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2" w:lineRule="atLeast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01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79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滨海新区陆生动物疫病病原学监测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79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区域中心建设项目概算核定表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79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</w:p>
    <w:tbl>
      <w:tblPr>
        <w:tblW w:w="735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808"/>
        <w:gridCol w:w="4116"/>
        <w:gridCol w:w="242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  <w:tblHeader/>
          <w:jc w:val="center"/>
        </w:trPr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8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工程和费用名称</w:t>
            </w:r>
          </w:p>
        </w:tc>
        <w:tc>
          <w:tcPr>
            <w:tcW w:w="17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核定概算投资（万元）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55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一</w:t>
            </w:r>
          </w:p>
        </w:tc>
        <w:tc>
          <w:tcPr>
            <w:tcW w:w="280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建筑安装工程费</w:t>
            </w:r>
          </w:p>
        </w:tc>
        <w:tc>
          <w:tcPr>
            <w:tcW w:w="17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130.11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55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80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实验室改造</w:t>
            </w:r>
          </w:p>
        </w:tc>
        <w:tc>
          <w:tcPr>
            <w:tcW w:w="17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86.25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55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80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净化空调及通风工程</w:t>
            </w:r>
          </w:p>
        </w:tc>
        <w:tc>
          <w:tcPr>
            <w:tcW w:w="17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43.86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55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二</w:t>
            </w:r>
          </w:p>
        </w:tc>
        <w:tc>
          <w:tcPr>
            <w:tcW w:w="280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设备购置费</w:t>
            </w:r>
          </w:p>
        </w:tc>
        <w:tc>
          <w:tcPr>
            <w:tcW w:w="17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106.39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55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三</w:t>
            </w:r>
          </w:p>
        </w:tc>
        <w:tc>
          <w:tcPr>
            <w:tcW w:w="280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工程建设其他费</w:t>
            </w:r>
          </w:p>
        </w:tc>
        <w:tc>
          <w:tcPr>
            <w:tcW w:w="17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13.50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55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280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项目管理费</w:t>
            </w:r>
          </w:p>
        </w:tc>
        <w:tc>
          <w:tcPr>
            <w:tcW w:w="17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5.50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55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80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前期咨询费</w:t>
            </w:r>
          </w:p>
        </w:tc>
        <w:tc>
          <w:tcPr>
            <w:tcW w:w="17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55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280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勘察设计费</w:t>
            </w:r>
          </w:p>
        </w:tc>
        <w:tc>
          <w:tcPr>
            <w:tcW w:w="17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1.50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55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280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工程监理费</w:t>
            </w:r>
          </w:p>
        </w:tc>
        <w:tc>
          <w:tcPr>
            <w:tcW w:w="17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  <w:jc w:val="center"/>
        </w:trPr>
        <w:tc>
          <w:tcPr>
            <w:tcW w:w="55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四</w:t>
            </w:r>
          </w:p>
        </w:tc>
        <w:tc>
          <w:tcPr>
            <w:tcW w:w="2800" w:type="pct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项目总投资</w:t>
            </w:r>
          </w:p>
        </w:tc>
        <w:tc>
          <w:tcPr>
            <w:tcW w:w="17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i w:val="0"/>
                <w:iCs w:val="0"/>
                <w:sz w:val="31"/>
                <w:szCs w:val="3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  <w:bdr w:val="none" w:color="auto" w:sz="0" w:space="0"/>
              </w:rPr>
              <w:t>250.00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2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2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22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1"/>
          <w:szCs w:val="3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97839"/>
    <w:rsid w:val="2D6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2021-11-03T07:47:00Z</dcterms:created>
  <dc:creator>WPS_1625106986</dc:creator>
  <cp:lastModifiedBy>WPS_1625106986</cp:lastModifiedBy>
  <dcterms:modified xsi:type="dcterms:W3CDTF">2021-11-03T07:48:28Z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C40323E7DDA5422FA9AE4CED1275A204</vt:lpwstr>
  </property>
</Properties>
</file>