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F5CD1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2623787A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4DBA1938">
      <w:pPr>
        <w:jc w:val="center"/>
      </w:pPr>
      <w:r>
        <w:rPr>
          <w:rFonts w:ascii="方正小标宋_GBK" w:hAnsi="方正小标宋_GBK" w:eastAsia="方正小标宋_GBK" w:cs="方正小标宋_GBK"/>
          <w:sz w:val="52"/>
        </w:rPr>
        <w:t xml:space="preserve"> </w:t>
      </w:r>
    </w:p>
    <w:p w14:paraId="4EE446E7">
      <w:pPr>
        <w:jc w:val="center"/>
        <w:rPr>
          <w:rFonts w:ascii="方正小标宋_GBK" w:hAnsi="方正小标宋_GBK" w:eastAsia="方正小标宋_GBK" w:cs="方正小标宋_GBK"/>
          <w:sz w:val="72"/>
          <w:lang w:eastAsia="zh-CN"/>
        </w:rPr>
      </w:pPr>
      <w:r>
        <w:rPr>
          <w:rFonts w:ascii="方正小标宋_GBK" w:hAnsi="方正小标宋_GBK" w:eastAsia="方正小标宋_GBK" w:cs="方正小标宋_GBK"/>
          <w:sz w:val="72"/>
        </w:rPr>
        <w:t>天津市</w:t>
      </w:r>
      <w:r>
        <w:rPr>
          <w:rFonts w:hint="eastAsia" w:ascii="方正小标宋_GBK" w:hAnsi="方正小标宋_GBK" w:eastAsia="方正小标宋_GBK" w:cs="方正小标宋_GBK"/>
          <w:sz w:val="72"/>
          <w:lang w:val="en-US" w:eastAsia="zh-CN"/>
        </w:rPr>
        <w:t>农机化技术试验服务中心</w:t>
      </w:r>
      <w:r>
        <w:rPr>
          <w:rFonts w:hint="eastAsia" w:ascii="方正小标宋_GBK" w:hAnsi="方正小标宋_GBK" w:eastAsia="方正小标宋_GBK" w:cs="方正小标宋_GBK"/>
          <w:sz w:val="72"/>
          <w:lang w:eastAsia="zh-CN"/>
        </w:rPr>
        <w:t>项目支出绩效目标表</w:t>
      </w:r>
    </w:p>
    <w:p w14:paraId="157A4C4C">
      <w:pPr>
        <w:jc w:val="center"/>
        <w:rPr>
          <w:rFonts w:hint="default" w:ascii="Times New Roman" w:hAnsi="Times New Roman" w:eastAsia="方正小标宋_GBK" w:cs="Times New Roman"/>
          <w:sz w:val="72"/>
          <w:lang w:eastAsia="zh-CN"/>
        </w:rPr>
      </w:pPr>
      <w:r>
        <w:rPr>
          <w:rFonts w:hint="default" w:ascii="Times New Roman" w:hAnsi="Times New Roman" w:eastAsia="方正小标宋_GBK" w:cs="Times New Roman"/>
          <w:sz w:val="72"/>
          <w:lang w:eastAsia="zh-CN"/>
        </w:rPr>
        <w:t>（2025年）</w:t>
      </w:r>
    </w:p>
    <w:p w14:paraId="3BA8D9A2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36CD2805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F5C528C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2B35B0F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64781D7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8481316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E22E0EB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48197F2D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3B19E13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309C964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234C35EB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CECCE2A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1FE629B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FC4E643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5E744D86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EEF44F3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65B60B8E">
      <w:pPr>
        <w:jc w:val="center"/>
      </w:pPr>
      <w:r>
        <w:rPr>
          <w:rFonts w:ascii="宋体" w:hAnsi="宋体" w:eastAsia="宋体" w:cs="宋体"/>
          <w:sz w:val="21"/>
        </w:rPr>
        <w:t xml:space="preserve"> </w:t>
      </w:r>
    </w:p>
    <w:p w14:paraId="7FDD981A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5D95973F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00BF18DD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4989FBF9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5354798F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0CE9DF29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59E32842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46FC635A">
      <w:pPr>
        <w:jc w:val="center"/>
        <w:rPr>
          <w:rFonts w:ascii="方正小标宋_GBK" w:hAnsi="方正小标宋_GBK" w:eastAsia="方正小标宋_GBK" w:cs="方正小标宋_GBK"/>
          <w:sz w:val="36"/>
        </w:rPr>
      </w:pPr>
    </w:p>
    <w:p w14:paraId="2B591D52">
      <w:pPr>
        <w:jc w:val="center"/>
      </w:pPr>
      <w:r>
        <w:rPr>
          <w:rFonts w:ascii="方正小标宋_GBK" w:hAnsi="方正小标宋_GBK" w:eastAsia="方正小标宋_GBK" w:cs="方正小标宋_GBK"/>
          <w:sz w:val="36"/>
        </w:rPr>
        <w:t xml:space="preserve"> </w:t>
      </w:r>
    </w:p>
    <w:p w14:paraId="31B09308">
      <w:pPr>
        <w:jc w:val="center"/>
        <w:outlineLvl w:val="0"/>
      </w:pPr>
      <w:r>
        <w:rPr>
          <w:rFonts w:ascii="方正小标宋_GBK" w:hAnsi="方正小标宋_GBK" w:eastAsia="方正小标宋_GBK" w:cs="方正小标宋_GBK"/>
          <w:sz w:val="36"/>
        </w:rPr>
        <w:t>目    录</w:t>
      </w:r>
    </w:p>
    <w:p w14:paraId="3398BE42">
      <w:pPr>
        <w:jc w:val="center"/>
      </w:pPr>
      <w:r>
        <w:rPr>
          <w:rFonts w:ascii="方正小标宋_GBK" w:hAnsi="方正小标宋_GBK" w:eastAsia="方正小标宋_GBK" w:cs="方正小标宋_GBK"/>
          <w:sz w:val="30"/>
        </w:rPr>
        <w:t xml:space="preserve"> </w:t>
      </w:r>
    </w:p>
    <w:p w14:paraId="782379A0">
      <w:pPr>
        <w:pStyle w:val="16"/>
        <w:tabs>
          <w:tab w:val="right" w:leader="dot" w:pos="9282"/>
        </w:tabs>
      </w:pPr>
      <w:r>
        <w:fldChar w:fldCharType="begin"/>
      </w:r>
      <w:r>
        <w:instrText xml:space="preserve"> HYPERLINK \l "_Toc_4_4_0000000106" </w:instrText>
      </w:r>
      <w:r>
        <w:fldChar w:fldCharType="separate"/>
      </w:r>
      <w:r>
        <w:t xml:space="preserve">1.2025年农业生态高效宜机化技术试验示范绩效目标表   </w:t>
      </w:r>
      <w:r>
        <w:fldChar w:fldCharType="end"/>
      </w:r>
    </w:p>
    <w:p w14:paraId="54A1AE9D">
      <w:pPr>
        <w:pStyle w:val="16"/>
        <w:tabs>
          <w:tab w:val="right" w:leader="dot" w:pos="9282"/>
        </w:tabs>
        <w:rPr>
          <w:rFonts w:eastAsia="方正仿宋_GBK"/>
          <w:color w:val="000000"/>
          <w:sz w:val="28"/>
        </w:rPr>
      </w:pPr>
      <w:r>
        <w:fldChar w:fldCharType="begin"/>
      </w:r>
      <w:r>
        <w:instrText xml:space="preserve"> HYPERLINK \l "_Toc_4_4_0000000107" </w:instrText>
      </w:r>
      <w:r>
        <w:fldChar w:fldCharType="separate"/>
      </w:r>
      <w:r>
        <w:rPr>
          <w:rFonts w:hint="eastAsia"/>
          <w:lang w:val="en-US" w:eastAsia="zh-CN"/>
        </w:rPr>
        <w:t>2</w:t>
      </w:r>
      <w:r>
        <w:t xml:space="preserve">.2025年市农机化中心青年科技创新项目（现代种业提升领域）绩效目标表   </w:t>
      </w:r>
      <w:r>
        <w:fldChar w:fldCharType="end"/>
      </w:r>
    </w:p>
    <w:p w14:paraId="4DFB81CC">
      <w:pPr>
        <w:jc w:val="both"/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F2D44AA">
      <w:pPr>
        <w:jc w:val="center"/>
      </w:pPr>
      <w:bookmarkStart w:id="0" w:name="_Toc_4_4_0000000106"/>
      <w:r>
        <w:rPr>
          <w:rFonts w:ascii="方正仿宋_GBK" w:hAnsi="方正仿宋_GBK" w:eastAsia="方正仿宋_GBK" w:cs="方正仿宋_GBK"/>
          <w:sz w:val="28"/>
        </w:rPr>
        <w:t>1.2025年农业生态高效宜机化技术试验示范绩效目标表</w:t>
      </w:r>
      <w:bookmarkEnd w:id="0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39B5FC8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C7CC7D6">
            <w:pPr>
              <w:pStyle w:val="12"/>
            </w:pPr>
            <w:r>
              <w:t>328209天津农机化技术试验服务中心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2E5707E">
            <w:pPr>
              <w:pStyle w:val="11"/>
            </w:pPr>
            <w:r>
              <w:t>单位：万元</w:t>
            </w:r>
          </w:p>
        </w:tc>
      </w:tr>
      <w:tr w14:paraId="3D56842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057C703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5941E1F">
            <w:pPr>
              <w:pStyle w:val="13"/>
            </w:pPr>
            <w:r>
              <w:t>2025年农业生态高效宜机化技术试验示范</w:t>
            </w:r>
          </w:p>
        </w:tc>
      </w:tr>
      <w:tr w14:paraId="6D1C4D51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E11D03D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6CF39108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5EFC1791">
            <w:pPr>
              <w:pStyle w:val="13"/>
            </w:pPr>
            <w:r>
              <w:t>105.00</w:t>
            </w:r>
          </w:p>
        </w:tc>
        <w:tc>
          <w:tcPr>
            <w:tcW w:w="1587" w:type="dxa"/>
            <w:vAlign w:val="center"/>
          </w:tcPr>
          <w:p w14:paraId="7D0AEC65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1005FA29">
            <w:pPr>
              <w:pStyle w:val="13"/>
            </w:pPr>
            <w:r>
              <w:t>105.00</w:t>
            </w:r>
          </w:p>
        </w:tc>
        <w:tc>
          <w:tcPr>
            <w:tcW w:w="1276" w:type="dxa"/>
            <w:vAlign w:val="center"/>
          </w:tcPr>
          <w:p w14:paraId="75940750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95D3FB1">
            <w:pPr>
              <w:pStyle w:val="13"/>
            </w:pPr>
            <w:r>
              <w:t xml:space="preserve"> </w:t>
            </w:r>
          </w:p>
        </w:tc>
      </w:tr>
      <w:tr w14:paraId="388A35B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A66694B"/>
        </w:tc>
        <w:tc>
          <w:tcPr>
            <w:tcW w:w="8589" w:type="dxa"/>
            <w:gridSpan w:val="6"/>
            <w:vAlign w:val="center"/>
          </w:tcPr>
          <w:p w14:paraId="16CC10A5">
            <w:pPr>
              <w:pStyle w:val="13"/>
            </w:pPr>
            <w:r>
              <w:t>1.用于推广应用耕整</w:t>
            </w:r>
            <w:r>
              <w:rPr>
                <w:rFonts w:hint="eastAsia"/>
                <w:lang w:eastAsia="zh-CN"/>
              </w:rPr>
              <w:t>地</w:t>
            </w:r>
            <w:r>
              <w:t>精准作业机械化技术、精量高效播种机械化技术。2.补齐能源检测技术短板，提升能源检测能力3.三夏三秋农机化生产和设备现场演示活动4.检测基地安全维护</w:t>
            </w:r>
          </w:p>
        </w:tc>
      </w:tr>
      <w:tr w14:paraId="23DEEBB5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AD5358A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03C6FB2">
            <w:pPr>
              <w:pStyle w:val="13"/>
            </w:pPr>
            <w:r>
              <w:t>1.推广智能高效农机化技术4项，建立技术示范点5个，示范应用面积0.3万亩；</w:t>
            </w:r>
          </w:p>
          <w:p w14:paraId="04D79C11">
            <w:pPr>
              <w:pStyle w:val="13"/>
            </w:pPr>
            <w:r>
              <w:t>2.示范推广智能高效农机装备26台，推广精准农业作业面积1万亩，亩均节本增收200元以上；</w:t>
            </w:r>
          </w:p>
          <w:p w14:paraId="233A2749">
            <w:pPr>
              <w:pStyle w:val="13"/>
            </w:pPr>
            <w:r>
              <w:t>3. 精量播种作业效率≥6亩/小时；培训农民和技术人员100人，制定技术规范1个；</w:t>
            </w:r>
          </w:p>
          <w:p w14:paraId="1BDF4EE8">
            <w:pPr>
              <w:pStyle w:val="13"/>
            </w:pPr>
            <w:r>
              <w:t>4.修复老化损坏的消防栓12个</w:t>
            </w:r>
            <w:r>
              <w:rPr>
                <w:rFonts w:hint="eastAsia"/>
                <w:lang w:eastAsia="zh-CN"/>
              </w:rPr>
              <w:t>，</w:t>
            </w:r>
            <w:r>
              <w:t>更换消防带360米，维修消防供水管道150米，检测和维修电梯1个；</w:t>
            </w:r>
          </w:p>
          <w:p w14:paraId="57BA89A3">
            <w:pPr>
              <w:pStyle w:val="13"/>
            </w:pPr>
            <w:r>
              <w:t>5.购置检测设备和工具19套，操作台5个，完成检测设备审验。</w:t>
            </w:r>
          </w:p>
          <w:p w14:paraId="52C76134">
            <w:pPr>
              <w:pStyle w:val="13"/>
            </w:pPr>
            <w:r>
              <w:t>6.开展农机化技术演示活动2次。</w:t>
            </w:r>
          </w:p>
        </w:tc>
      </w:tr>
    </w:tbl>
    <w:p w14:paraId="2FEEED88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304419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171713F7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5578D718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BCD98CE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3EE29019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6C0451C8">
            <w:pPr>
              <w:pStyle w:val="14"/>
            </w:pPr>
            <w:r>
              <w:t>指标值</w:t>
            </w:r>
          </w:p>
        </w:tc>
      </w:tr>
      <w:tr w14:paraId="40EE0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7636A649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1D5D6846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8D0DE13">
            <w:pPr>
              <w:pStyle w:val="13"/>
            </w:pPr>
            <w:r>
              <w:t>建立试验示范基地</w:t>
            </w:r>
          </w:p>
        </w:tc>
        <w:tc>
          <w:tcPr>
            <w:tcW w:w="3430" w:type="dxa"/>
            <w:vAlign w:val="center"/>
          </w:tcPr>
          <w:p w14:paraId="50D2FC09">
            <w:pPr>
              <w:pStyle w:val="13"/>
            </w:pPr>
            <w:r>
              <w:t>建立试验示范基地</w:t>
            </w:r>
          </w:p>
        </w:tc>
        <w:tc>
          <w:tcPr>
            <w:tcW w:w="2551" w:type="dxa"/>
            <w:vAlign w:val="center"/>
          </w:tcPr>
          <w:p w14:paraId="06437AC5">
            <w:pPr>
              <w:pStyle w:val="13"/>
            </w:pPr>
            <w:r>
              <w:t>≥5个</w:t>
            </w:r>
          </w:p>
        </w:tc>
      </w:tr>
      <w:tr w14:paraId="740D60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70F2593"/>
        </w:tc>
        <w:tc>
          <w:tcPr>
            <w:tcW w:w="1276" w:type="dxa"/>
            <w:vAlign w:val="center"/>
          </w:tcPr>
          <w:p w14:paraId="7FB0228E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1A85215">
            <w:pPr>
              <w:pStyle w:val="13"/>
            </w:pPr>
            <w:r>
              <w:t>示范面积</w:t>
            </w:r>
          </w:p>
        </w:tc>
        <w:tc>
          <w:tcPr>
            <w:tcW w:w="3430" w:type="dxa"/>
            <w:vAlign w:val="center"/>
          </w:tcPr>
          <w:p w14:paraId="120AC1E4">
            <w:pPr>
              <w:pStyle w:val="13"/>
            </w:pPr>
            <w:r>
              <w:t>示范面积</w:t>
            </w:r>
          </w:p>
        </w:tc>
        <w:tc>
          <w:tcPr>
            <w:tcW w:w="2551" w:type="dxa"/>
            <w:vAlign w:val="center"/>
          </w:tcPr>
          <w:p w14:paraId="7F6385CA">
            <w:pPr>
              <w:pStyle w:val="13"/>
            </w:pPr>
            <w:r>
              <w:t>≥3000亩</w:t>
            </w:r>
          </w:p>
        </w:tc>
      </w:tr>
      <w:tr w14:paraId="00580E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ED9113"/>
        </w:tc>
        <w:tc>
          <w:tcPr>
            <w:tcW w:w="1276" w:type="dxa"/>
            <w:vAlign w:val="center"/>
          </w:tcPr>
          <w:p w14:paraId="659A5A44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AB44CDC">
            <w:pPr>
              <w:pStyle w:val="13"/>
            </w:pPr>
            <w:r>
              <w:t>购置仪器设备</w:t>
            </w:r>
          </w:p>
        </w:tc>
        <w:tc>
          <w:tcPr>
            <w:tcW w:w="3430" w:type="dxa"/>
            <w:vAlign w:val="center"/>
          </w:tcPr>
          <w:p w14:paraId="5BD035B6">
            <w:pPr>
              <w:pStyle w:val="13"/>
            </w:pPr>
            <w:r>
              <w:t>购置仪器设备</w:t>
            </w:r>
          </w:p>
        </w:tc>
        <w:tc>
          <w:tcPr>
            <w:tcW w:w="2551" w:type="dxa"/>
            <w:vAlign w:val="center"/>
          </w:tcPr>
          <w:p w14:paraId="2DDDF8E1">
            <w:pPr>
              <w:pStyle w:val="13"/>
            </w:pPr>
            <w:r>
              <w:t>19套</w:t>
            </w:r>
          </w:p>
        </w:tc>
      </w:tr>
      <w:tr w14:paraId="7F735D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A3044AA"/>
        </w:tc>
        <w:tc>
          <w:tcPr>
            <w:tcW w:w="1276" w:type="dxa"/>
            <w:vAlign w:val="center"/>
          </w:tcPr>
          <w:p w14:paraId="1F808F39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35528FA">
            <w:pPr>
              <w:pStyle w:val="13"/>
            </w:pPr>
            <w:r>
              <w:t>开展农机化技术演示活动</w:t>
            </w:r>
          </w:p>
        </w:tc>
        <w:tc>
          <w:tcPr>
            <w:tcW w:w="3430" w:type="dxa"/>
            <w:vAlign w:val="center"/>
          </w:tcPr>
          <w:p w14:paraId="3831F097">
            <w:pPr>
              <w:pStyle w:val="13"/>
            </w:pPr>
            <w:r>
              <w:t>开展农机化技术演示活动</w:t>
            </w:r>
          </w:p>
        </w:tc>
        <w:tc>
          <w:tcPr>
            <w:tcW w:w="2551" w:type="dxa"/>
            <w:vAlign w:val="center"/>
          </w:tcPr>
          <w:p w14:paraId="1BD38A39">
            <w:pPr>
              <w:pStyle w:val="13"/>
            </w:pPr>
            <w:r>
              <w:t>2次</w:t>
            </w:r>
          </w:p>
        </w:tc>
      </w:tr>
      <w:tr w14:paraId="449721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105C8EC"/>
        </w:tc>
        <w:tc>
          <w:tcPr>
            <w:tcW w:w="1276" w:type="dxa"/>
            <w:vAlign w:val="center"/>
          </w:tcPr>
          <w:p w14:paraId="5910E482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21B4C8B">
            <w:pPr>
              <w:pStyle w:val="13"/>
            </w:pPr>
            <w:r>
              <w:t>精量播种作业效率</w:t>
            </w:r>
          </w:p>
        </w:tc>
        <w:tc>
          <w:tcPr>
            <w:tcW w:w="3430" w:type="dxa"/>
            <w:vAlign w:val="center"/>
          </w:tcPr>
          <w:p w14:paraId="02BC1D51">
            <w:pPr>
              <w:pStyle w:val="13"/>
            </w:pPr>
            <w:r>
              <w:t>精量播种作业效率</w:t>
            </w:r>
          </w:p>
        </w:tc>
        <w:tc>
          <w:tcPr>
            <w:tcW w:w="2551" w:type="dxa"/>
            <w:vAlign w:val="center"/>
          </w:tcPr>
          <w:p w14:paraId="7B39C7EE">
            <w:pPr>
              <w:pStyle w:val="13"/>
            </w:pPr>
            <w:r>
              <w:t>≥6亩/小时</w:t>
            </w:r>
          </w:p>
        </w:tc>
      </w:tr>
      <w:tr w14:paraId="625082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7DDC97D"/>
        </w:tc>
        <w:tc>
          <w:tcPr>
            <w:tcW w:w="1276" w:type="dxa"/>
            <w:vAlign w:val="center"/>
          </w:tcPr>
          <w:p w14:paraId="63A8E006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1721A9F9">
            <w:pPr>
              <w:pStyle w:val="13"/>
            </w:pPr>
            <w:r>
              <w:t>完成技术试验时间</w:t>
            </w:r>
          </w:p>
        </w:tc>
        <w:tc>
          <w:tcPr>
            <w:tcW w:w="3430" w:type="dxa"/>
            <w:vAlign w:val="center"/>
          </w:tcPr>
          <w:p w14:paraId="27F79A1B">
            <w:pPr>
              <w:pStyle w:val="13"/>
            </w:pPr>
            <w:r>
              <w:t>完成技术试验时间</w:t>
            </w:r>
          </w:p>
        </w:tc>
        <w:tc>
          <w:tcPr>
            <w:tcW w:w="2551" w:type="dxa"/>
            <w:vAlign w:val="center"/>
          </w:tcPr>
          <w:p w14:paraId="30349A81">
            <w:pPr>
              <w:pStyle w:val="13"/>
            </w:pPr>
            <w:r>
              <w:t xml:space="preserve">2025年12月25日前 </w:t>
            </w:r>
          </w:p>
        </w:tc>
      </w:tr>
      <w:tr w14:paraId="4590C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E6A6FB"/>
        </w:tc>
        <w:tc>
          <w:tcPr>
            <w:tcW w:w="1276" w:type="dxa"/>
            <w:vAlign w:val="center"/>
          </w:tcPr>
          <w:p w14:paraId="23790603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0A3A932">
            <w:pPr>
              <w:pStyle w:val="13"/>
            </w:pPr>
            <w:r>
              <w:t>智能高效机械化技术试验应用</w:t>
            </w:r>
          </w:p>
        </w:tc>
        <w:tc>
          <w:tcPr>
            <w:tcW w:w="3430" w:type="dxa"/>
            <w:vAlign w:val="center"/>
          </w:tcPr>
          <w:p w14:paraId="30AD1650">
            <w:pPr>
              <w:pStyle w:val="13"/>
            </w:pPr>
            <w:r>
              <w:t>智能高效机械化技术试验应用</w:t>
            </w:r>
          </w:p>
        </w:tc>
        <w:tc>
          <w:tcPr>
            <w:tcW w:w="2551" w:type="dxa"/>
            <w:vAlign w:val="center"/>
          </w:tcPr>
          <w:p w14:paraId="59575025">
            <w:pPr>
              <w:pStyle w:val="13"/>
            </w:pPr>
            <w:r>
              <w:t>≤68.2万元</w:t>
            </w:r>
          </w:p>
        </w:tc>
      </w:tr>
      <w:tr w14:paraId="1D1D52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8E7B592"/>
        </w:tc>
        <w:tc>
          <w:tcPr>
            <w:tcW w:w="1276" w:type="dxa"/>
            <w:vAlign w:val="center"/>
          </w:tcPr>
          <w:p w14:paraId="01FE8BD3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D029FFC">
            <w:pPr>
              <w:pStyle w:val="13"/>
            </w:pPr>
            <w:r>
              <w:t>能源</w:t>
            </w:r>
            <w:bookmarkStart w:id="2" w:name="_GoBack"/>
            <w:r>
              <w:t>检测</w:t>
            </w:r>
            <w:bookmarkEnd w:id="2"/>
            <w:r>
              <w:t>能力提升</w:t>
            </w:r>
          </w:p>
        </w:tc>
        <w:tc>
          <w:tcPr>
            <w:tcW w:w="3430" w:type="dxa"/>
            <w:vAlign w:val="center"/>
          </w:tcPr>
          <w:p w14:paraId="511ED3AF">
            <w:pPr>
              <w:pStyle w:val="13"/>
            </w:pPr>
            <w:r>
              <w:t>能源检测能力提升</w:t>
            </w:r>
          </w:p>
        </w:tc>
        <w:tc>
          <w:tcPr>
            <w:tcW w:w="2551" w:type="dxa"/>
            <w:vAlign w:val="center"/>
          </w:tcPr>
          <w:p w14:paraId="76150CDB">
            <w:pPr>
              <w:pStyle w:val="13"/>
            </w:pPr>
            <w:r>
              <w:t>≤9万元</w:t>
            </w:r>
          </w:p>
        </w:tc>
      </w:tr>
      <w:tr w14:paraId="15495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E4F8E2A"/>
        </w:tc>
        <w:tc>
          <w:tcPr>
            <w:tcW w:w="1276" w:type="dxa"/>
            <w:vAlign w:val="center"/>
          </w:tcPr>
          <w:p w14:paraId="390D1D2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A5BC85E">
            <w:pPr>
              <w:pStyle w:val="13"/>
            </w:pPr>
            <w:r>
              <w:t>三夏三秋农机化生产技术和设备现场演示活动</w:t>
            </w:r>
          </w:p>
        </w:tc>
        <w:tc>
          <w:tcPr>
            <w:tcW w:w="3430" w:type="dxa"/>
            <w:vAlign w:val="center"/>
          </w:tcPr>
          <w:p w14:paraId="4AD4E89F">
            <w:pPr>
              <w:pStyle w:val="13"/>
            </w:pPr>
            <w:r>
              <w:t>三夏三秋农机化生产技术和设备现场演示活动</w:t>
            </w:r>
          </w:p>
        </w:tc>
        <w:tc>
          <w:tcPr>
            <w:tcW w:w="2551" w:type="dxa"/>
            <w:vAlign w:val="center"/>
          </w:tcPr>
          <w:p w14:paraId="0BF04CE6">
            <w:pPr>
              <w:pStyle w:val="13"/>
            </w:pPr>
            <w:r>
              <w:t>≤15万元</w:t>
            </w:r>
          </w:p>
        </w:tc>
      </w:tr>
      <w:tr w14:paraId="7DE336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34E2132"/>
        </w:tc>
        <w:tc>
          <w:tcPr>
            <w:tcW w:w="1276" w:type="dxa"/>
            <w:vAlign w:val="center"/>
          </w:tcPr>
          <w:p w14:paraId="23F69731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606D21BD">
            <w:pPr>
              <w:pStyle w:val="13"/>
            </w:pPr>
            <w:r>
              <w:t>检测基地安全维护</w:t>
            </w:r>
          </w:p>
        </w:tc>
        <w:tc>
          <w:tcPr>
            <w:tcW w:w="3430" w:type="dxa"/>
            <w:vAlign w:val="center"/>
          </w:tcPr>
          <w:p w14:paraId="7E217D65">
            <w:pPr>
              <w:pStyle w:val="13"/>
            </w:pPr>
            <w:r>
              <w:t>检测基地安全维护</w:t>
            </w:r>
          </w:p>
        </w:tc>
        <w:tc>
          <w:tcPr>
            <w:tcW w:w="2551" w:type="dxa"/>
            <w:vAlign w:val="center"/>
          </w:tcPr>
          <w:p w14:paraId="3A69D2E6">
            <w:pPr>
              <w:pStyle w:val="13"/>
            </w:pPr>
            <w:r>
              <w:t>≤12.8万元</w:t>
            </w:r>
          </w:p>
        </w:tc>
      </w:tr>
      <w:tr w14:paraId="7E9F4C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F515698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5CB4643B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4BB218D0">
            <w:pPr>
              <w:pStyle w:val="13"/>
            </w:pPr>
            <w:r>
              <w:t>亩均节本增效</w:t>
            </w:r>
          </w:p>
        </w:tc>
        <w:tc>
          <w:tcPr>
            <w:tcW w:w="3430" w:type="dxa"/>
            <w:vAlign w:val="center"/>
          </w:tcPr>
          <w:p w14:paraId="10172AAB">
            <w:pPr>
              <w:pStyle w:val="13"/>
            </w:pPr>
            <w:r>
              <w:t>亩均节本增效</w:t>
            </w:r>
          </w:p>
        </w:tc>
        <w:tc>
          <w:tcPr>
            <w:tcW w:w="2551" w:type="dxa"/>
            <w:vAlign w:val="center"/>
          </w:tcPr>
          <w:p w14:paraId="747EAB99">
            <w:pPr>
              <w:pStyle w:val="13"/>
            </w:pPr>
            <w:r>
              <w:t>≥200元</w:t>
            </w:r>
          </w:p>
        </w:tc>
      </w:tr>
      <w:tr w14:paraId="46D9DC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0029F41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28332CE7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3A39745B">
            <w:pPr>
              <w:pStyle w:val="13"/>
            </w:pPr>
            <w:r>
              <w:t>技术实施抽样调查满意度</w:t>
            </w:r>
          </w:p>
        </w:tc>
        <w:tc>
          <w:tcPr>
            <w:tcW w:w="3430" w:type="dxa"/>
            <w:vAlign w:val="center"/>
          </w:tcPr>
          <w:p w14:paraId="46942BD9">
            <w:pPr>
              <w:pStyle w:val="13"/>
            </w:pPr>
            <w:r>
              <w:t>技术实施抽样调查满意度</w:t>
            </w:r>
          </w:p>
        </w:tc>
        <w:tc>
          <w:tcPr>
            <w:tcW w:w="2551" w:type="dxa"/>
            <w:vAlign w:val="center"/>
          </w:tcPr>
          <w:p w14:paraId="2B940E8E">
            <w:pPr>
              <w:pStyle w:val="13"/>
            </w:pPr>
            <w:r>
              <w:t>≥90%</w:t>
            </w:r>
          </w:p>
        </w:tc>
      </w:tr>
    </w:tbl>
    <w:p w14:paraId="19943966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5317C545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74C9BA3D">
      <w:pPr>
        <w:ind w:firstLine="560"/>
        <w:outlineLvl w:val="3"/>
      </w:pPr>
      <w:bookmarkStart w:id="1" w:name="_Toc_4_4_0000000107"/>
      <w:r>
        <w:rPr>
          <w:rFonts w:hint="eastAsia" w:ascii="方正仿宋_GBK" w:hAnsi="方正仿宋_GBK" w:eastAsia="方正仿宋_GBK" w:cs="方正仿宋_GBK"/>
          <w:sz w:val="28"/>
          <w:lang w:val="en-US" w:eastAsia="zh-CN"/>
        </w:rPr>
        <w:t>2</w:t>
      </w:r>
      <w:r>
        <w:rPr>
          <w:rFonts w:ascii="方正仿宋_GBK" w:hAnsi="方正仿宋_GBK" w:eastAsia="方正仿宋_GBK" w:cs="方正仿宋_GBK"/>
          <w:sz w:val="28"/>
        </w:rPr>
        <w:t>.2025年市农机化中心青年科技创新项目（现代种业提升领域）绩效目标表</w:t>
      </w:r>
      <w:bookmarkEnd w:id="1"/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1587"/>
        <w:gridCol w:w="1843"/>
        <w:gridCol w:w="1276"/>
        <w:gridCol w:w="1276"/>
      </w:tblGrid>
      <w:tr w14:paraId="751974E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838928C">
            <w:pPr>
              <w:pStyle w:val="12"/>
            </w:pPr>
            <w:r>
              <w:t>328209天津农机化技术试验服务中心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75C0368">
            <w:pPr>
              <w:pStyle w:val="11"/>
            </w:pPr>
            <w:r>
              <w:t>单位：万元</w:t>
            </w:r>
          </w:p>
        </w:tc>
      </w:tr>
      <w:tr w14:paraId="229E7D4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F6DF12A">
            <w:pPr>
              <w:pStyle w:val="14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5D2A0C8">
            <w:pPr>
              <w:pStyle w:val="13"/>
            </w:pPr>
            <w:r>
              <w:t>2025年市农机化中心青年科技创新项目（现代种业提升领域）</w:t>
            </w:r>
          </w:p>
        </w:tc>
      </w:tr>
      <w:tr w14:paraId="341514F2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C4C687D">
            <w:pPr>
              <w:pStyle w:val="14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225AAE1">
            <w:pPr>
              <w:pStyle w:val="14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15039433">
            <w:pPr>
              <w:pStyle w:val="13"/>
            </w:pPr>
            <w:r>
              <w:t>5.00</w:t>
            </w:r>
          </w:p>
        </w:tc>
        <w:tc>
          <w:tcPr>
            <w:tcW w:w="1587" w:type="dxa"/>
            <w:vAlign w:val="center"/>
          </w:tcPr>
          <w:p w14:paraId="00ECB71A">
            <w:pPr>
              <w:pStyle w:val="14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4068FD5">
            <w:pPr>
              <w:pStyle w:val="13"/>
            </w:pPr>
            <w:r>
              <w:t>5.00</w:t>
            </w:r>
          </w:p>
        </w:tc>
        <w:tc>
          <w:tcPr>
            <w:tcW w:w="1276" w:type="dxa"/>
            <w:vAlign w:val="center"/>
          </w:tcPr>
          <w:p w14:paraId="69F2494E">
            <w:pPr>
              <w:pStyle w:val="14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5F0C70C">
            <w:pPr>
              <w:pStyle w:val="13"/>
            </w:pPr>
            <w:r>
              <w:t xml:space="preserve"> </w:t>
            </w:r>
          </w:p>
        </w:tc>
      </w:tr>
      <w:tr w14:paraId="56C6126B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2D210403"/>
        </w:tc>
        <w:tc>
          <w:tcPr>
            <w:tcW w:w="8589" w:type="dxa"/>
            <w:gridSpan w:val="6"/>
            <w:vAlign w:val="center"/>
          </w:tcPr>
          <w:p w14:paraId="53066784">
            <w:pPr>
              <w:pStyle w:val="13"/>
            </w:pPr>
            <w:r>
              <w:t>委托业务费：委托示范基地开展技术试验验证，申请专利、发表论文。印刷费：印制宣传材料、展板、条幅等。培训费：举办培训班。劳务费：聘请专家指导项目实施</w:t>
            </w:r>
          </w:p>
        </w:tc>
      </w:tr>
      <w:tr w14:paraId="67F1873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EFA31BD">
            <w:pPr>
              <w:pStyle w:val="14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180888D5">
            <w:pPr>
              <w:pStyle w:val="13"/>
            </w:pPr>
            <w:r>
              <w:t>1.建立示范基地2个，技术示范区100亩，开展玉米密植品种种植模式示范和宜机化技术模式研究试验。亩均节本增效≥200元/年。</w:t>
            </w:r>
          </w:p>
          <w:p w14:paraId="07638ED1">
            <w:pPr>
              <w:pStyle w:val="13"/>
              <w:rPr>
                <w:rFonts w:hint="eastAsia" w:eastAsia="方正书宋_GBK"/>
                <w:lang w:eastAsia="zh-CN"/>
              </w:rPr>
            </w:pPr>
            <w:r>
              <w:t>2.引进试验先进适用农机具2台套，示范玉米深松全层施肥精量播种技术作业精度≥95%</w:t>
            </w:r>
            <w:r>
              <w:rPr>
                <w:rFonts w:hint="eastAsia"/>
                <w:lang w:eastAsia="zh-CN"/>
              </w:rPr>
              <w:t>。</w:t>
            </w:r>
          </w:p>
          <w:p w14:paraId="791A78F1">
            <w:pPr>
              <w:pStyle w:val="13"/>
            </w:pPr>
            <w:r>
              <w:t>3.举办培训班或演示会1次，培训农民和技术人员50人。</w:t>
            </w:r>
          </w:p>
        </w:tc>
      </w:tr>
    </w:tbl>
    <w:p w14:paraId="3E0AA6F1">
      <w:pPr>
        <w:spacing w:line="2" w:lineRule="exact"/>
        <w:jc w:val="center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276"/>
        <w:gridCol w:w="1332"/>
        <w:gridCol w:w="3430"/>
        <w:gridCol w:w="2551"/>
      </w:tblGrid>
      <w:tr w14:paraId="56B50D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34F9181">
            <w:pPr>
              <w:pStyle w:val="14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369E4E8D">
            <w:pPr>
              <w:pStyle w:val="14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29FE23B">
            <w:pPr>
              <w:pStyle w:val="14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079A733">
            <w:pPr>
              <w:pStyle w:val="14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F5F7104">
            <w:pPr>
              <w:pStyle w:val="14"/>
            </w:pPr>
            <w:r>
              <w:t>指标值</w:t>
            </w:r>
          </w:p>
        </w:tc>
      </w:tr>
      <w:tr w14:paraId="1C24C9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35686AC4">
            <w:pPr>
              <w:pStyle w:val="15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6238AA61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4FA3E93">
            <w:pPr>
              <w:pStyle w:val="13"/>
            </w:pPr>
            <w:r>
              <w:t>建立试验示范基地</w:t>
            </w:r>
          </w:p>
        </w:tc>
        <w:tc>
          <w:tcPr>
            <w:tcW w:w="3430" w:type="dxa"/>
            <w:vAlign w:val="center"/>
          </w:tcPr>
          <w:p w14:paraId="44D0264D">
            <w:pPr>
              <w:pStyle w:val="13"/>
            </w:pPr>
            <w:r>
              <w:t>建立试验示范基地</w:t>
            </w:r>
          </w:p>
        </w:tc>
        <w:tc>
          <w:tcPr>
            <w:tcW w:w="2551" w:type="dxa"/>
            <w:vAlign w:val="center"/>
          </w:tcPr>
          <w:p w14:paraId="18A2008E">
            <w:pPr>
              <w:pStyle w:val="13"/>
            </w:pPr>
            <w:r>
              <w:t>≥2个</w:t>
            </w:r>
          </w:p>
        </w:tc>
      </w:tr>
      <w:tr w14:paraId="0FC786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43DE5E1"/>
        </w:tc>
        <w:tc>
          <w:tcPr>
            <w:tcW w:w="1276" w:type="dxa"/>
            <w:vAlign w:val="center"/>
          </w:tcPr>
          <w:p w14:paraId="73BB419B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C3192F4">
            <w:pPr>
              <w:pStyle w:val="13"/>
            </w:pPr>
            <w:r>
              <w:t>示范面积</w:t>
            </w:r>
          </w:p>
        </w:tc>
        <w:tc>
          <w:tcPr>
            <w:tcW w:w="3430" w:type="dxa"/>
            <w:vAlign w:val="center"/>
          </w:tcPr>
          <w:p w14:paraId="53573A5E">
            <w:pPr>
              <w:pStyle w:val="13"/>
            </w:pPr>
            <w:r>
              <w:t>示范面积</w:t>
            </w:r>
          </w:p>
        </w:tc>
        <w:tc>
          <w:tcPr>
            <w:tcW w:w="2551" w:type="dxa"/>
            <w:vAlign w:val="center"/>
          </w:tcPr>
          <w:p w14:paraId="5570C2D9">
            <w:pPr>
              <w:pStyle w:val="13"/>
            </w:pPr>
            <w:r>
              <w:t>≥100亩</w:t>
            </w:r>
          </w:p>
        </w:tc>
      </w:tr>
      <w:tr w14:paraId="7A72C7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3BFD5DE"/>
        </w:tc>
        <w:tc>
          <w:tcPr>
            <w:tcW w:w="1276" w:type="dxa"/>
            <w:vAlign w:val="center"/>
          </w:tcPr>
          <w:p w14:paraId="146F652D">
            <w:pPr>
              <w:pStyle w:val="13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3E86ED7">
            <w:pPr>
              <w:pStyle w:val="13"/>
            </w:pPr>
            <w:r>
              <w:t>引进设备</w:t>
            </w:r>
          </w:p>
        </w:tc>
        <w:tc>
          <w:tcPr>
            <w:tcW w:w="3430" w:type="dxa"/>
            <w:vAlign w:val="center"/>
          </w:tcPr>
          <w:p w14:paraId="469C7AEC">
            <w:pPr>
              <w:pStyle w:val="13"/>
            </w:pPr>
            <w:r>
              <w:t>引进设备</w:t>
            </w:r>
          </w:p>
        </w:tc>
        <w:tc>
          <w:tcPr>
            <w:tcW w:w="2551" w:type="dxa"/>
            <w:vAlign w:val="center"/>
          </w:tcPr>
          <w:p w14:paraId="74009E28">
            <w:pPr>
              <w:pStyle w:val="13"/>
            </w:pPr>
            <w:r>
              <w:t>2台</w:t>
            </w:r>
          </w:p>
        </w:tc>
      </w:tr>
      <w:tr w14:paraId="12F1D2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222D9A"/>
        </w:tc>
        <w:tc>
          <w:tcPr>
            <w:tcW w:w="1276" w:type="dxa"/>
            <w:vAlign w:val="center"/>
          </w:tcPr>
          <w:p w14:paraId="48B90AF5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70B8443C">
            <w:pPr>
              <w:pStyle w:val="13"/>
            </w:pPr>
            <w:r>
              <w:t>培训成本</w:t>
            </w:r>
          </w:p>
        </w:tc>
        <w:tc>
          <w:tcPr>
            <w:tcW w:w="3430" w:type="dxa"/>
            <w:vAlign w:val="center"/>
          </w:tcPr>
          <w:p w14:paraId="2A846CB9">
            <w:pPr>
              <w:pStyle w:val="13"/>
            </w:pPr>
            <w:r>
              <w:t>培训成本</w:t>
            </w:r>
          </w:p>
        </w:tc>
        <w:tc>
          <w:tcPr>
            <w:tcW w:w="2551" w:type="dxa"/>
            <w:vAlign w:val="center"/>
          </w:tcPr>
          <w:p w14:paraId="552A3F27">
            <w:pPr>
              <w:pStyle w:val="13"/>
            </w:pPr>
            <w:r>
              <w:t>≤0.6万元</w:t>
            </w:r>
          </w:p>
        </w:tc>
      </w:tr>
      <w:tr w14:paraId="64EB04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E12EFE6"/>
        </w:tc>
        <w:tc>
          <w:tcPr>
            <w:tcW w:w="1276" w:type="dxa"/>
            <w:vAlign w:val="center"/>
          </w:tcPr>
          <w:p w14:paraId="16059D00">
            <w:pPr>
              <w:pStyle w:val="13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3058C0CE">
            <w:pPr>
              <w:pStyle w:val="13"/>
            </w:pPr>
            <w:r>
              <w:t>委托实验基地示范费用</w:t>
            </w:r>
          </w:p>
        </w:tc>
        <w:tc>
          <w:tcPr>
            <w:tcW w:w="3430" w:type="dxa"/>
            <w:vAlign w:val="center"/>
          </w:tcPr>
          <w:p w14:paraId="23813F13">
            <w:pPr>
              <w:pStyle w:val="13"/>
            </w:pPr>
            <w:r>
              <w:t>委托试验基地示范费用</w:t>
            </w:r>
          </w:p>
        </w:tc>
        <w:tc>
          <w:tcPr>
            <w:tcW w:w="2551" w:type="dxa"/>
            <w:vAlign w:val="center"/>
          </w:tcPr>
          <w:p w14:paraId="41A7B5B4">
            <w:pPr>
              <w:pStyle w:val="13"/>
            </w:pPr>
            <w:r>
              <w:t>≤4万元</w:t>
            </w:r>
          </w:p>
        </w:tc>
      </w:tr>
      <w:tr w14:paraId="131AEB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B5BCCC8"/>
        </w:tc>
        <w:tc>
          <w:tcPr>
            <w:tcW w:w="1276" w:type="dxa"/>
            <w:vAlign w:val="center"/>
          </w:tcPr>
          <w:p w14:paraId="5130E683">
            <w:pPr>
              <w:pStyle w:val="13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D539B97">
            <w:pPr>
              <w:pStyle w:val="13"/>
            </w:pPr>
            <w:r>
              <w:t>深松全层施肥精量播种作业精度。</w:t>
            </w:r>
          </w:p>
        </w:tc>
        <w:tc>
          <w:tcPr>
            <w:tcW w:w="3430" w:type="dxa"/>
            <w:vAlign w:val="center"/>
          </w:tcPr>
          <w:p w14:paraId="13302196">
            <w:pPr>
              <w:pStyle w:val="13"/>
            </w:pPr>
            <w:r>
              <w:t>深松全层施肥精量播种作业精度。</w:t>
            </w:r>
          </w:p>
        </w:tc>
        <w:tc>
          <w:tcPr>
            <w:tcW w:w="2551" w:type="dxa"/>
            <w:vAlign w:val="center"/>
          </w:tcPr>
          <w:p w14:paraId="34DCB451">
            <w:pPr>
              <w:pStyle w:val="13"/>
            </w:pPr>
            <w:r>
              <w:t>≥95%</w:t>
            </w:r>
          </w:p>
        </w:tc>
      </w:tr>
      <w:tr w14:paraId="1D29D3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4C2168B"/>
        </w:tc>
        <w:tc>
          <w:tcPr>
            <w:tcW w:w="1276" w:type="dxa"/>
            <w:vAlign w:val="center"/>
          </w:tcPr>
          <w:p w14:paraId="5C16B52F">
            <w:pPr>
              <w:pStyle w:val="13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B55C9F5">
            <w:pPr>
              <w:pStyle w:val="13"/>
            </w:pPr>
            <w:r>
              <w:t>完成技术试验示范</w:t>
            </w:r>
          </w:p>
        </w:tc>
        <w:tc>
          <w:tcPr>
            <w:tcW w:w="3430" w:type="dxa"/>
            <w:vAlign w:val="center"/>
          </w:tcPr>
          <w:p w14:paraId="48614848">
            <w:pPr>
              <w:pStyle w:val="13"/>
            </w:pPr>
            <w:r>
              <w:t>完成技术试验示范</w:t>
            </w:r>
          </w:p>
        </w:tc>
        <w:tc>
          <w:tcPr>
            <w:tcW w:w="2551" w:type="dxa"/>
            <w:vAlign w:val="center"/>
          </w:tcPr>
          <w:p w14:paraId="721258DD">
            <w:pPr>
              <w:pStyle w:val="13"/>
            </w:pPr>
            <w:r>
              <w:t>2025年12月25日前</w:t>
            </w:r>
          </w:p>
        </w:tc>
      </w:tr>
      <w:tr w14:paraId="731FE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014975BA">
            <w:pPr>
              <w:pStyle w:val="15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E750DCD">
            <w:pPr>
              <w:pStyle w:val="13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4EDCEF9B">
            <w:pPr>
              <w:pStyle w:val="13"/>
            </w:pPr>
            <w:r>
              <w:t>亩均节本增产</w:t>
            </w:r>
          </w:p>
        </w:tc>
        <w:tc>
          <w:tcPr>
            <w:tcW w:w="3430" w:type="dxa"/>
            <w:vAlign w:val="center"/>
          </w:tcPr>
          <w:p w14:paraId="6053E141">
            <w:pPr>
              <w:pStyle w:val="13"/>
            </w:pPr>
            <w:r>
              <w:t>亩均节本增产</w:t>
            </w:r>
          </w:p>
        </w:tc>
        <w:tc>
          <w:tcPr>
            <w:tcW w:w="2551" w:type="dxa"/>
            <w:vAlign w:val="center"/>
          </w:tcPr>
          <w:p w14:paraId="4EB7BCA4">
            <w:pPr>
              <w:pStyle w:val="13"/>
            </w:pPr>
            <w:r>
              <w:t>≥200元/亩</w:t>
            </w:r>
          </w:p>
        </w:tc>
      </w:tr>
      <w:tr w14:paraId="17DD92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D7A048E">
            <w:pPr>
              <w:pStyle w:val="15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0749579">
            <w:pPr>
              <w:pStyle w:val="13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50DB87F3">
            <w:pPr>
              <w:pStyle w:val="13"/>
            </w:pPr>
            <w:r>
              <w:t>技术实施抽样调查满意度</w:t>
            </w:r>
          </w:p>
        </w:tc>
        <w:tc>
          <w:tcPr>
            <w:tcW w:w="3430" w:type="dxa"/>
            <w:vAlign w:val="center"/>
          </w:tcPr>
          <w:p w14:paraId="541E3C7A">
            <w:pPr>
              <w:pStyle w:val="13"/>
            </w:pPr>
            <w:r>
              <w:t>技术实施抽样调查满意度</w:t>
            </w:r>
          </w:p>
        </w:tc>
        <w:tc>
          <w:tcPr>
            <w:tcW w:w="2551" w:type="dxa"/>
            <w:vAlign w:val="center"/>
          </w:tcPr>
          <w:p w14:paraId="4E95BF8E">
            <w:pPr>
              <w:pStyle w:val="13"/>
            </w:pPr>
            <w:r>
              <w:t>≥90%</w:t>
            </w:r>
          </w:p>
        </w:tc>
      </w:tr>
    </w:tbl>
    <w:p w14:paraId="3BEDA5BF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496CE97E">
      <w:pPr>
        <w:jc w:val="center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05DD4BA3"/>
    <w:sectPr>
      <w:pgSz w:w="11900" w:h="16840"/>
      <w:pgMar w:top="1984" w:right="1304" w:bottom="1134" w:left="130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E61E8996-5C7E-45F1-886F-FF70E6F47B6A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2321BE92-071A-43AD-8D45-B60D262A094E}"/>
  </w:font>
  <w:font w:name="方正书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  <w:embedRegular r:id="rId3" w:fontKey="{D75BF70A-1BFC-4ADB-AF88-2BEBAC4845F9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E416CE41-EADB-4CF1-B937-8837EBEC2A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F0901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19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A4AD3C">
    <w:r>
      <w:fldChar w:fldCharType="begin"/>
    </w:r>
    <w:r>
      <w:instrText xml:space="preserve">PAGE "page number"</w:instrText>
    </w:r>
    <w:r>
      <w:fldChar w:fldCharType="separate"/>
    </w:r>
    <w:r>
      <w:t>20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hideSpellingErrors/>
  <w:hideGrammaticalErrors/>
  <w:doNotTrackMoves/>
  <w:documentProtection w:enforcement="0"/>
  <w:defaultTabStop w:val="720"/>
  <w:evenAndOddHeaders w:val="1"/>
  <w:characterSpacingControl w:val="doNotCompress"/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E7"/>
    <w:rsid w:val="00294959"/>
    <w:rsid w:val="00796BB8"/>
    <w:rsid w:val="00A379E7"/>
    <w:rsid w:val="00DD4544"/>
    <w:rsid w:val="05B253F0"/>
    <w:rsid w:val="05D6094B"/>
    <w:rsid w:val="06141C07"/>
    <w:rsid w:val="0627193B"/>
    <w:rsid w:val="0679213A"/>
    <w:rsid w:val="09AA4D5C"/>
    <w:rsid w:val="0AEF054D"/>
    <w:rsid w:val="0FBF4992"/>
    <w:rsid w:val="15ED6EB7"/>
    <w:rsid w:val="167852A0"/>
    <w:rsid w:val="16A67E9C"/>
    <w:rsid w:val="16DA0614"/>
    <w:rsid w:val="18386BA0"/>
    <w:rsid w:val="193957B5"/>
    <w:rsid w:val="1A3F504D"/>
    <w:rsid w:val="1AAA16DF"/>
    <w:rsid w:val="1AFE6CB6"/>
    <w:rsid w:val="1B9C202B"/>
    <w:rsid w:val="1D816BAA"/>
    <w:rsid w:val="220B170D"/>
    <w:rsid w:val="22C5630B"/>
    <w:rsid w:val="239376A5"/>
    <w:rsid w:val="24390D5F"/>
    <w:rsid w:val="24B8590D"/>
    <w:rsid w:val="25E1520A"/>
    <w:rsid w:val="26B307E8"/>
    <w:rsid w:val="274C6FFB"/>
    <w:rsid w:val="27A24E6D"/>
    <w:rsid w:val="281128CF"/>
    <w:rsid w:val="2C506C46"/>
    <w:rsid w:val="2C5A7AC4"/>
    <w:rsid w:val="2EF064BE"/>
    <w:rsid w:val="306C6D21"/>
    <w:rsid w:val="33CB74FA"/>
    <w:rsid w:val="34F07218"/>
    <w:rsid w:val="35E87EEF"/>
    <w:rsid w:val="37D72911"/>
    <w:rsid w:val="397A17A6"/>
    <w:rsid w:val="3BC431AC"/>
    <w:rsid w:val="3DE511B8"/>
    <w:rsid w:val="3EFB6EE5"/>
    <w:rsid w:val="3F9115F7"/>
    <w:rsid w:val="3FF878C8"/>
    <w:rsid w:val="407D1B7C"/>
    <w:rsid w:val="40F25D0E"/>
    <w:rsid w:val="417C7A2D"/>
    <w:rsid w:val="43487CF9"/>
    <w:rsid w:val="43B92ECB"/>
    <w:rsid w:val="44564BBE"/>
    <w:rsid w:val="455B7973"/>
    <w:rsid w:val="478101A3"/>
    <w:rsid w:val="4D697710"/>
    <w:rsid w:val="508F56DF"/>
    <w:rsid w:val="50AD6D11"/>
    <w:rsid w:val="50B769E4"/>
    <w:rsid w:val="50C92078"/>
    <w:rsid w:val="53FD1C59"/>
    <w:rsid w:val="5C272C70"/>
    <w:rsid w:val="5F8A1E93"/>
    <w:rsid w:val="603040BD"/>
    <w:rsid w:val="62061579"/>
    <w:rsid w:val="62162102"/>
    <w:rsid w:val="63133D3B"/>
    <w:rsid w:val="63FC0E86"/>
    <w:rsid w:val="67C1041C"/>
    <w:rsid w:val="69CE7607"/>
    <w:rsid w:val="6C136D6D"/>
    <w:rsid w:val="6D631F76"/>
    <w:rsid w:val="6E804461"/>
    <w:rsid w:val="712832BA"/>
    <w:rsid w:val="713A4D9B"/>
    <w:rsid w:val="72326FE6"/>
    <w:rsid w:val="74081181"/>
    <w:rsid w:val="790C58B9"/>
    <w:rsid w:val="7B7A3135"/>
    <w:rsid w:val="7D9505DD"/>
    <w:rsid w:val="7D9B3066"/>
    <w:rsid w:val="7E2117BD"/>
    <w:rsid w:val="7EEE0C91"/>
    <w:rsid w:val="7FFB4AD2"/>
    <w:rsid w:val="EFB5F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qFormat="1" w:unhideWhenUsed="0" w:uiPriority="0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before="120"/>
    </w:pPr>
    <w:rPr>
      <w:rFonts w:eastAsia="方正仿宋_GBK" w:cs="Times New Roman"/>
      <w:color w:val="000000"/>
      <w:sz w:val="28"/>
    </w:rPr>
  </w:style>
  <w:style w:type="paragraph" w:styleId="3">
    <w:name w:val="toc 4"/>
    <w:basedOn w:val="1"/>
    <w:next w:val="1"/>
    <w:qFormat/>
    <w:uiPriority w:val="0"/>
    <w:pPr>
      <w:ind w:left="720"/>
    </w:pPr>
  </w:style>
  <w:style w:type="paragraph" w:styleId="4">
    <w:name w:val="toc 2"/>
    <w:basedOn w:val="1"/>
    <w:next w:val="1"/>
    <w:qFormat/>
    <w:uiPriority w:val="0"/>
    <w:pPr>
      <w:ind w:left="240"/>
    </w:p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8">
    <w:name w:val="插入文本样式-插入总体目标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9">
    <w:name w:val="插入文本样式-插入职责分类绩效目标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10">
    <w:name w:val="插入文本样式-插入实现年度发展规划目标的保障措施文件"/>
    <w:basedOn w:val="1"/>
    <w:qFormat/>
    <w:uiPriority w:val="0"/>
    <w:pPr>
      <w:spacing w:line="500" w:lineRule="exact"/>
      <w:ind w:firstLine="560"/>
    </w:pPr>
    <w:rPr>
      <w:rFonts w:eastAsia="方正仿宋_GBK" w:cs="Times New Roman"/>
      <w:sz w:val="28"/>
    </w:rPr>
  </w:style>
  <w:style w:type="paragraph" w:customStyle="1" w:styleId="11">
    <w:name w:val="单元格样式4"/>
    <w:basedOn w:val="1"/>
    <w:qFormat/>
    <w:uiPriority w:val="0"/>
    <w:pPr>
      <w:jc w:val="right"/>
    </w:pPr>
    <w:rPr>
      <w:rFonts w:ascii="方正书宋_GBK" w:hAnsi="方正书宋_GBK" w:eastAsia="方正书宋_GBK" w:cs="方正书宋_GBK"/>
      <w:sz w:val="21"/>
    </w:rPr>
  </w:style>
  <w:style w:type="paragraph" w:customStyle="1" w:styleId="12">
    <w:name w:val="单元格样式5"/>
    <w:basedOn w:val="1"/>
    <w:qFormat/>
    <w:uiPriority w:val="0"/>
    <w:rPr>
      <w:rFonts w:ascii="方正书宋_GBK" w:hAnsi="方正书宋_GBK" w:eastAsia="方正书宋_GBK" w:cs="方正书宋_GBK"/>
      <w:b/>
      <w:sz w:val="21"/>
    </w:rPr>
  </w:style>
  <w:style w:type="paragraph" w:customStyle="1" w:styleId="13">
    <w:name w:val="单元格样式2"/>
    <w:basedOn w:val="1"/>
    <w:qFormat/>
    <w:uiPriority w:val="0"/>
    <w:rPr>
      <w:rFonts w:ascii="方正书宋_GBK" w:hAnsi="方正书宋_GBK" w:eastAsia="方正书宋_GBK" w:cs="方正书宋_GBK"/>
      <w:sz w:val="21"/>
    </w:rPr>
  </w:style>
  <w:style w:type="paragraph" w:customStyle="1" w:styleId="14">
    <w:name w:val="单元格样式1"/>
    <w:basedOn w:val="1"/>
    <w:qFormat/>
    <w:uiPriority w:val="0"/>
    <w:pPr>
      <w:jc w:val="center"/>
    </w:pPr>
    <w:rPr>
      <w:rFonts w:ascii="方正书宋_GBK" w:hAnsi="方正书宋_GBK" w:eastAsia="方正书宋_GBK" w:cs="方正书宋_GBK"/>
      <w:b/>
      <w:sz w:val="21"/>
    </w:rPr>
  </w:style>
  <w:style w:type="paragraph" w:customStyle="1" w:styleId="15">
    <w:name w:val="单元格样式3"/>
    <w:basedOn w:val="1"/>
    <w:qFormat/>
    <w:uiPriority w:val="0"/>
    <w:pPr>
      <w:jc w:val="center"/>
    </w:pPr>
    <w:rPr>
      <w:rFonts w:ascii="方正书宋_GBK" w:hAnsi="方正书宋_GBK" w:eastAsia="方正书宋_GBK" w:cs="方正书宋_GBK"/>
      <w:sz w:val="21"/>
    </w:rPr>
  </w:style>
  <w:style w:type="paragraph" w:customStyle="1" w:styleId="16">
    <w:name w:val="目录 11"/>
    <w:basedOn w:val="1"/>
    <w:qFormat/>
    <w:uiPriority w:val="0"/>
    <w:pPr>
      <w:spacing w:before="120"/>
    </w:pPr>
    <w:rPr>
      <w:rFonts w:eastAsia="方正仿宋_GBK"/>
      <w:color w:val="000000"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1359</Words>
  <Characters>1482</Characters>
  <Lines>942</Lines>
  <Paragraphs>265</Paragraphs>
  <TotalTime>12</TotalTime>
  <ScaleCrop>false</ScaleCrop>
  <LinksUpToDate>false</LinksUpToDate>
  <CharactersWithSpaces>1531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2025-02-15T08:12:00Z</dcterms:created>
  <dc:creator>user</dc:creator>
  <cp:lastModifiedBy>jiangyongmeimei</cp:lastModifiedBy>
  <dcterms:modified xsi:type="dcterms:W3CDTF">2025-03-10T09:00:45Z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eyJoZGlkIjoiNGYyZGZiYWEzZWQ4NGJhNDg0N2IyMGEzZThiYmI1YzIiLCJ1c2VySWQiOiIxMjI2NDE2MDkwIn0=</vt:lpwstr>
  </property>
  <property fmtid="{D5CDD505-2E9C-101B-9397-08002B2CF9AE}" pid="4" name="ICV">
    <vt:lpwstr>A48EB616B5F54161BB9943A06999B745_13</vt:lpwstr>
  </property>
</Properties>
</file>