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EF5CD1">
      <w:pPr>
        <w:jc w:val="center"/>
      </w:pPr>
      <w:r>
        <w:rPr>
          <w:rFonts w:ascii="方正小标宋_GBK" w:hAnsi="方正小标宋_GBK" w:eastAsia="方正小标宋_GBK" w:cs="方正小标宋_GBK"/>
          <w:sz w:val="52"/>
        </w:rPr>
        <w:t xml:space="preserve"> </w:t>
      </w:r>
    </w:p>
    <w:p w14:paraId="2623787A">
      <w:pPr>
        <w:jc w:val="center"/>
      </w:pPr>
      <w:r>
        <w:rPr>
          <w:rFonts w:ascii="方正小标宋_GBK" w:hAnsi="方正小标宋_GBK" w:eastAsia="方正小标宋_GBK" w:cs="方正小标宋_GBK"/>
          <w:sz w:val="52"/>
        </w:rPr>
        <w:t xml:space="preserve"> </w:t>
      </w:r>
    </w:p>
    <w:p w14:paraId="4DBA1938">
      <w:pPr>
        <w:jc w:val="center"/>
      </w:pPr>
      <w:r>
        <w:rPr>
          <w:rFonts w:ascii="方正小标宋_GBK" w:hAnsi="方正小标宋_GBK" w:eastAsia="方正小标宋_GBK" w:cs="方正小标宋_GBK"/>
          <w:sz w:val="52"/>
        </w:rPr>
        <w:t xml:space="preserve"> </w:t>
      </w:r>
    </w:p>
    <w:p w14:paraId="7D93F822">
      <w:pPr>
        <w:jc w:val="center"/>
        <w:rPr>
          <w:rFonts w:hint="default" w:eastAsia="方正小标宋_GBK"/>
          <w:lang w:val="en-US" w:eastAsia="zh-CN"/>
        </w:rPr>
      </w:pPr>
      <w:r>
        <w:rPr>
          <w:rFonts w:ascii="方正小标宋_GBK" w:hAnsi="方正小标宋_GBK" w:eastAsia="方正小标宋_GBK" w:cs="方正小标宋_GBK"/>
          <w:sz w:val="72"/>
        </w:rPr>
        <w:t>天津市</w:t>
      </w:r>
      <w:r>
        <w:rPr>
          <w:rFonts w:hint="eastAsia" w:ascii="方正小标宋_GBK" w:hAnsi="方正小标宋_GBK" w:eastAsia="方正小标宋_GBK" w:cs="方正小标宋_GBK"/>
          <w:sz w:val="72"/>
          <w:lang w:val="en-US" w:eastAsia="zh-CN"/>
        </w:rPr>
        <w:t>农业生态环境监测与农产品质量检测中心</w:t>
      </w:r>
    </w:p>
    <w:p w14:paraId="4EE446E7">
      <w:pPr>
        <w:jc w:val="center"/>
        <w:rPr>
          <w:rFonts w:ascii="方正小标宋_GBK" w:hAnsi="方正小标宋_GBK" w:eastAsia="方正小标宋_GBK" w:cs="方正小标宋_GBK"/>
          <w:sz w:val="72"/>
          <w:lang w:eastAsia="zh-CN"/>
        </w:rPr>
      </w:pPr>
      <w:r>
        <w:rPr>
          <w:rFonts w:hint="eastAsia" w:ascii="方正小标宋_GBK" w:hAnsi="方正小标宋_GBK" w:eastAsia="方正小标宋_GBK" w:cs="方正小标宋_GBK"/>
          <w:sz w:val="72"/>
          <w:lang w:eastAsia="zh-CN"/>
        </w:rPr>
        <w:t>项目支出绩效目标表</w:t>
      </w:r>
    </w:p>
    <w:p w14:paraId="157A4C4C">
      <w:pPr>
        <w:jc w:val="center"/>
        <w:rPr>
          <w:rFonts w:hint="default" w:ascii="Times New Roman" w:hAnsi="Times New Roman" w:eastAsia="方正小标宋_GBK" w:cs="Times New Roman"/>
          <w:sz w:val="72"/>
          <w:lang w:eastAsia="zh-CN"/>
        </w:rPr>
      </w:pPr>
      <w:r>
        <w:rPr>
          <w:rFonts w:hint="default" w:ascii="Times New Roman" w:hAnsi="Times New Roman" w:eastAsia="方正小标宋_GBK" w:cs="Times New Roman"/>
          <w:sz w:val="72"/>
          <w:lang w:eastAsia="zh-CN"/>
        </w:rPr>
        <w:t>（2025年）</w:t>
      </w:r>
    </w:p>
    <w:p w14:paraId="3BA8D9A2">
      <w:pPr>
        <w:jc w:val="center"/>
      </w:pPr>
      <w:r>
        <w:rPr>
          <w:rFonts w:ascii="宋体" w:hAnsi="宋体" w:eastAsia="宋体" w:cs="宋体"/>
          <w:sz w:val="21"/>
        </w:rPr>
        <w:t xml:space="preserve"> </w:t>
      </w:r>
    </w:p>
    <w:p w14:paraId="36CD2805">
      <w:pPr>
        <w:jc w:val="center"/>
      </w:pPr>
      <w:r>
        <w:rPr>
          <w:rFonts w:ascii="宋体" w:hAnsi="宋体" w:eastAsia="宋体" w:cs="宋体"/>
          <w:sz w:val="21"/>
        </w:rPr>
        <w:t xml:space="preserve"> </w:t>
      </w:r>
    </w:p>
    <w:p w14:paraId="5F5C528C">
      <w:pPr>
        <w:jc w:val="center"/>
      </w:pPr>
      <w:r>
        <w:rPr>
          <w:rFonts w:ascii="宋体" w:hAnsi="宋体" w:eastAsia="宋体" w:cs="宋体"/>
          <w:sz w:val="21"/>
        </w:rPr>
        <w:t xml:space="preserve"> </w:t>
      </w:r>
    </w:p>
    <w:p w14:paraId="2B35B0FA">
      <w:pPr>
        <w:jc w:val="center"/>
      </w:pPr>
      <w:r>
        <w:rPr>
          <w:rFonts w:ascii="宋体" w:hAnsi="宋体" w:eastAsia="宋体" w:cs="宋体"/>
          <w:sz w:val="21"/>
        </w:rPr>
        <w:t xml:space="preserve"> </w:t>
      </w:r>
    </w:p>
    <w:p w14:paraId="664781D7">
      <w:pPr>
        <w:jc w:val="center"/>
      </w:pPr>
      <w:r>
        <w:rPr>
          <w:rFonts w:ascii="宋体" w:hAnsi="宋体" w:eastAsia="宋体" w:cs="宋体"/>
          <w:sz w:val="21"/>
        </w:rPr>
        <w:t xml:space="preserve"> </w:t>
      </w:r>
    </w:p>
    <w:p w14:paraId="68481316">
      <w:pPr>
        <w:jc w:val="center"/>
      </w:pPr>
      <w:r>
        <w:rPr>
          <w:rFonts w:ascii="宋体" w:hAnsi="宋体" w:eastAsia="宋体" w:cs="宋体"/>
          <w:sz w:val="21"/>
        </w:rPr>
        <w:t xml:space="preserve"> </w:t>
      </w:r>
    </w:p>
    <w:p w14:paraId="6E22E0EB">
      <w:pPr>
        <w:jc w:val="center"/>
      </w:pPr>
      <w:r>
        <w:rPr>
          <w:rFonts w:ascii="宋体" w:hAnsi="宋体" w:eastAsia="宋体" w:cs="宋体"/>
          <w:sz w:val="21"/>
        </w:rPr>
        <w:t xml:space="preserve"> </w:t>
      </w:r>
    </w:p>
    <w:p w14:paraId="48197F2D">
      <w:pPr>
        <w:jc w:val="center"/>
      </w:pPr>
      <w:r>
        <w:rPr>
          <w:rFonts w:ascii="宋体" w:hAnsi="宋体" w:eastAsia="宋体" w:cs="宋体"/>
          <w:sz w:val="21"/>
        </w:rPr>
        <w:t xml:space="preserve"> </w:t>
      </w:r>
    </w:p>
    <w:p w14:paraId="3B19E13A">
      <w:pPr>
        <w:jc w:val="center"/>
      </w:pPr>
      <w:r>
        <w:rPr>
          <w:rFonts w:ascii="宋体" w:hAnsi="宋体" w:eastAsia="宋体" w:cs="宋体"/>
          <w:sz w:val="21"/>
        </w:rPr>
        <w:t xml:space="preserve"> </w:t>
      </w:r>
    </w:p>
    <w:p w14:paraId="309C964E">
      <w:pPr>
        <w:jc w:val="center"/>
      </w:pPr>
      <w:r>
        <w:rPr>
          <w:rFonts w:ascii="宋体" w:hAnsi="宋体" w:eastAsia="宋体" w:cs="宋体"/>
          <w:sz w:val="21"/>
        </w:rPr>
        <w:t xml:space="preserve"> </w:t>
      </w:r>
    </w:p>
    <w:p w14:paraId="234C35EB">
      <w:pPr>
        <w:jc w:val="center"/>
      </w:pPr>
      <w:r>
        <w:rPr>
          <w:rFonts w:ascii="宋体" w:hAnsi="宋体" w:eastAsia="宋体" w:cs="宋体"/>
          <w:sz w:val="21"/>
        </w:rPr>
        <w:t xml:space="preserve"> </w:t>
      </w:r>
    </w:p>
    <w:p w14:paraId="5CECCE2A">
      <w:pPr>
        <w:jc w:val="center"/>
      </w:pPr>
      <w:r>
        <w:rPr>
          <w:rFonts w:ascii="宋体" w:hAnsi="宋体" w:eastAsia="宋体" w:cs="宋体"/>
          <w:sz w:val="21"/>
        </w:rPr>
        <w:t xml:space="preserve"> </w:t>
      </w:r>
    </w:p>
    <w:p w14:paraId="1FE629BE">
      <w:pPr>
        <w:jc w:val="center"/>
      </w:pPr>
      <w:r>
        <w:rPr>
          <w:rFonts w:ascii="宋体" w:hAnsi="宋体" w:eastAsia="宋体" w:cs="宋体"/>
          <w:sz w:val="21"/>
        </w:rPr>
        <w:t xml:space="preserve"> </w:t>
      </w:r>
    </w:p>
    <w:p w14:paraId="5FC4E643">
      <w:pPr>
        <w:jc w:val="center"/>
      </w:pPr>
      <w:r>
        <w:rPr>
          <w:rFonts w:ascii="宋体" w:hAnsi="宋体" w:eastAsia="宋体" w:cs="宋体"/>
          <w:sz w:val="21"/>
        </w:rPr>
        <w:t xml:space="preserve"> </w:t>
      </w:r>
    </w:p>
    <w:p w14:paraId="5E744D86">
      <w:pPr>
        <w:jc w:val="center"/>
      </w:pPr>
      <w:r>
        <w:rPr>
          <w:rFonts w:ascii="宋体" w:hAnsi="宋体" w:eastAsia="宋体" w:cs="宋体"/>
          <w:sz w:val="21"/>
        </w:rPr>
        <w:t xml:space="preserve"> </w:t>
      </w:r>
    </w:p>
    <w:p w14:paraId="6EEF44F3">
      <w:pPr>
        <w:jc w:val="center"/>
      </w:pPr>
      <w:r>
        <w:rPr>
          <w:rFonts w:ascii="宋体" w:hAnsi="宋体" w:eastAsia="宋体" w:cs="宋体"/>
          <w:sz w:val="21"/>
        </w:rPr>
        <w:t xml:space="preserve"> </w:t>
      </w:r>
    </w:p>
    <w:p w14:paraId="65B60B8E">
      <w:pPr>
        <w:jc w:val="center"/>
      </w:pPr>
      <w:r>
        <w:rPr>
          <w:rFonts w:ascii="宋体" w:hAnsi="宋体" w:eastAsia="宋体" w:cs="宋体"/>
          <w:sz w:val="21"/>
        </w:rPr>
        <w:t xml:space="preserve"> </w:t>
      </w:r>
    </w:p>
    <w:p w14:paraId="7FDD981A">
      <w:pPr>
        <w:jc w:val="center"/>
        <w:rPr>
          <w:rFonts w:ascii="方正小标宋_GBK" w:hAnsi="方正小标宋_GBK" w:eastAsia="方正小标宋_GBK" w:cs="方正小标宋_GBK"/>
          <w:sz w:val="36"/>
        </w:rPr>
      </w:pPr>
    </w:p>
    <w:p w14:paraId="5D95973F">
      <w:pPr>
        <w:jc w:val="center"/>
        <w:rPr>
          <w:rFonts w:ascii="方正小标宋_GBK" w:hAnsi="方正小标宋_GBK" w:eastAsia="方正小标宋_GBK" w:cs="方正小标宋_GBK"/>
          <w:sz w:val="36"/>
        </w:rPr>
      </w:pPr>
    </w:p>
    <w:p w14:paraId="00BF18DD">
      <w:pPr>
        <w:jc w:val="center"/>
        <w:rPr>
          <w:rFonts w:ascii="方正小标宋_GBK" w:hAnsi="方正小标宋_GBK" w:eastAsia="方正小标宋_GBK" w:cs="方正小标宋_GBK"/>
          <w:sz w:val="36"/>
        </w:rPr>
      </w:pPr>
    </w:p>
    <w:p w14:paraId="4989FBF9">
      <w:pPr>
        <w:jc w:val="center"/>
        <w:rPr>
          <w:rFonts w:ascii="方正小标宋_GBK" w:hAnsi="方正小标宋_GBK" w:eastAsia="方正小标宋_GBK" w:cs="方正小标宋_GBK"/>
          <w:sz w:val="36"/>
        </w:rPr>
      </w:pPr>
    </w:p>
    <w:p w14:paraId="5354798F">
      <w:pPr>
        <w:jc w:val="center"/>
        <w:rPr>
          <w:rFonts w:ascii="方正小标宋_GBK" w:hAnsi="方正小标宋_GBK" w:eastAsia="方正小标宋_GBK" w:cs="方正小标宋_GBK"/>
          <w:sz w:val="36"/>
        </w:rPr>
      </w:pPr>
    </w:p>
    <w:p w14:paraId="0CE9DF29">
      <w:pPr>
        <w:jc w:val="center"/>
        <w:rPr>
          <w:rFonts w:ascii="方正小标宋_GBK" w:hAnsi="方正小标宋_GBK" w:eastAsia="方正小标宋_GBK" w:cs="方正小标宋_GBK"/>
          <w:sz w:val="36"/>
        </w:rPr>
      </w:pPr>
    </w:p>
    <w:p w14:paraId="2B591D52">
      <w:pPr>
        <w:jc w:val="center"/>
      </w:pPr>
      <w:r>
        <w:rPr>
          <w:rFonts w:ascii="方正小标宋_GBK" w:hAnsi="方正小标宋_GBK" w:eastAsia="方正小标宋_GBK" w:cs="方正小标宋_GBK"/>
          <w:sz w:val="36"/>
        </w:rPr>
        <w:t xml:space="preserve"> </w:t>
      </w:r>
    </w:p>
    <w:p w14:paraId="31B09308">
      <w:pPr>
        <w:jc w:val="center"/>
        <w:outlineLvl w:val="0"/>
      </w:pPr>
      <w:r>
        <w:rPr>
          <w:rFonts w:ascii="方正小标宋_GBK" w:hAnsi="方正小标宋_GBK" w:eastAsia="方正小标宋_GBK" w:cs="方正小标宋_GBK"/>
          <w:sz w:val="36"/>
        </w:rPr>
        <w:t>目    录</w:t>
      </w:r>
    </w:p>
    <w:p w14:paraId="3398BE42">
      <w:pPr>
        <w:jc w:val="center"/>
      </w:pPr>
      <w:r>
        <w:rPr>
          <w:rFonts w:ascii="方正小标宋_GBK" w:hAnsi="方正小标宋_GBK" w:eastAsia="方正小标宋_GBK" w:cs="方正小标宋_GBK"/>
          <w:sz w:val="30"/>
        </w:rPr>
        <w:t xml:space="preserve"> </w:t>
      </w:r>
    </w:p>
    <w:p w14:paraId="4F58FC7F">
      <w:pPr>
        <w:pStyle w:val="16"/>
        <w:tabs>
          <w:tab w:val="right" w:leader="dot" w:pos="9282"/>
        </w:tabs>
      </w:pPr>
    </w:p>
    <w:p w14:paraId="68ED25A1">
      <w:pPr>
        <w:pStyle w:val="16"/>
        <w:tabs>
          <w:tab w:val="right" w:leader="dot" w:pos="9282"/>
        </w:tabs>
      </w:pPr>
      <w:r>
        <w:fldChar w:fldCharType="begin"/>
      </w:r>
      <w:r>
        <w:instrText xml:space="preserve"> HYPERLINK \l "_Toc_4_4_0000000094" </w:instrText>
      </w:r>
      <w:r>
        <w:fldChar w:fldCharType="separate"/>
      </w:r>
      <w:r>
        <w:t xml:space="preserve">1.2025年农业生态环境与农产品检测仪器维修检定绩效目标表   </w:t>
      </w:r>
      <w:r>
        <w:fldChar w:fldCharType="end"/>
      </w:r>
    </w:p>
    <w:p w14:paraId="5B9D5C29">
      <w:pPr>
        <w:pStyle w:val="16"/>
        <w:tabs>
          <w:tab w:val="right" w:leader="dot" w:pos="9282"/>
        </w:tabs>
      </w:pPr>
      <w:r>
        <w:fldChar w:fldCharType="begin"/>
      </w:r>
      <w:r>
        <w:instrText xml:space="preserve"> HYPERLINK \l "_Toc_4_4_0000000095" </w:instrText>
      </w:r>
      <w:r>
        <w:fldChar w:fldCharType="separate"/>
      </w:r>
      <w:r>
        <w:t xml:space="preserve">2.2024年成品油价格调整对渔业补助（财农【2021】43号）（质检中心）绩效目标表   </w:t>
      </w:r>
      <w:r>
        <w:fldChar w:fldCharType="end"/>
      </w:r>
    </w:p>
    <w:p w14:paraId="7D52BDB3">
      <w:pPr>
        <w:pStyle w:val="16"/>
        <w:tabs>
          <w:tab w:val="right" w:leader="dot" w:pos="9282"/>
        </w:tabs>
      </w:pPr>
      <w:r>
        <w:fldChar w:fldCharType="begin"/>
      </w:r>
      <w:r>
        <w:instrText xml:space="preserve"> HYPERLINK \l "_Toc_4_4_0000000096" </w:instrText>
      </w:r>
      <w:r>
        <w:fldChar w:fldCharType="separate"/>
      </w:r>
      <w:r>
        <w:t xml:space="preserve">3.2025年成品油价格调整对渔业补助（财农【2021】43号）（质检中心）绩效目标表   </w:t>
      </w:r>
      <w:r>
        <w:fldChar w:fldCharType="end"/>
      </w:r>
    </w:p>
    <w:p w14:paraId="339AC677">
      <w:pPr>
        <w:pStyle w:val="16"/>
        <w:tabs>
          <w:tab w:val="right" w:leader="dot" w:pos="9282"/>
        </w:tabs>
      </w:pPr>
      <w:r>
        <w:fldChar w:fldCharType="begin"/>
      </w:r>
      <w:r>
        <w:instrText xml:space="preserve"> HYPERLINK \l "_Toc_4_4_0000000097" </w:instrText>
      </w:r>
      <w:r>
        <w:fldChar w:fldCharType="separate"/>
      </w:r>
      <w:r>
        <w:t xml:space="preserve">4.2025年非财政拨款单位资金当年收入项目（质检中心）绩效目标表   </w:t>
      </w:r>
      <w:r>
        <w:fldChar w:fldCharType="end"/>
      </w:r>
    </w:p>
    <w:p w14:paraId="736F8F36">
      <w:pPr>
        <w:pStyle w:val="16"/>
        <w:tabs>
          <w:tab w:val="right" w:leader="dot" w:pos="9282"/>
        </w:tabs>
      </w:pPr>
      <w:r>
        <w:fldChar w:fldCharType="begin"/>
      </w:r>
      <w:r>
        <w:instrText xml:space="preserve"> HYPERLINK \l "_Toc_4_4_0000000098" </w:instrText>
      </w:r>
      <w:r>
        <w:fldChar w:fldCharType="separate"/>
      </w:r>
      <w:r>
        <w:t xml:space="preserve">5.2025年非财政拨款单位资金上年结转项目（质检中心）绩效目标表   </w:t>
      </w:r>
      <w:r>
        <w:fldChar w:fldCharType="end"/>
      </w:r>
    </w:p>
    <w:p w14:paraId="376845FF">
      <w:pPr>
        <w:pStyle w:val="16"/>
        <w:tabs>
          <w:tab w:val="right" w:leader="dot" w:pos="9282"/>
        </w:tabs>
      </w:pPr>
      <w:r>
        <w:fldChar w:fldCharType="begin"/>
      </w:r>
      <w:r>
        <w:instrText xml:space="preserve"> HYPERLINK \l "_Toc_4_4_0000000099" </w:instrText>
      </w:r>
      <w:r>
        <w:fldChar w:fldCharType="separate"/>
      </w:r>
      <w:r>
        <w:t xml:space="preserve">6.2025年农产品定量检测项目（质检中心）绩效目标表   </w:t>
      </w:r>
      <w:r>
        <w:fldChar w:fldCharType="end"/>
      </w:r>
    </w:p>
    <w:p w14:paraId="48CFB3B1">
      <w:pPr>
        <w:pStyle w:val="16"/>
        <w:tabs>
          <w:tab w:val="right" w:leader="dot" w:pos="9282"/>
        </w:tabs>
      </w:pPr>
      <w:r>
        <w:fldChar w:fldCharType="begin"/>
      </w:r>
      <w:r>
        <w:instrText xml:space="preserve"> HYPERLINK \l "_Toc_4_4_0000000100" </w:instrText>
      </w:r>
      <w:r>
        <w:fldChar w:fldCharType="separate"/>
      </w:r>
      <w:r>
        <w:t xml:space="preserve">7.2025年农业生态环境监测绩效目标表   </w:t>
      </w:r>
      <w:r>
        <w:fldChar w:fldCharType="end"/>
      </w:r>
    </w:p>
    <w:p w14:paraId="277E68C7">
      <w:pPr>
        <w:pStyle w:val="16"/>
        <w:tabs>
          <w:tab w:val="right" w:leader="dot" w:pos="9282"/>
        </w:tabs>
      </w:pPr>
      <w:r>
        <w:fldChar w:fldCharType="begin"/>
      </w:r>
      <w:r>
        <w:instrText xml:space="preserve"> HYPERLINK \l "_Toc_4_4_0000000101" </w:instrText>
      </w:r>
      <w:r>
        <w:fldChar w:fldCharType="separate"/>
      </w:r>
      <w:r>
        <w:t xml:space="preserve">8.2025年农业生态环境与农产品检测支撑绩效目标表   </w:t>
      </w:r>
      <w:r>
        <w:fldChar w:fldCharType="end"/>
      </w:r>
    </w:p>
    <w:p w14:paraId="1B4A13EE">
      <w:pPr>
        <w:pStyle w:val="16"/>
        <w:tabs>
          <w:tab w:val="right" w:leader="dot" w:pos="9282"/>
        </w:tabs>
      </w:pPr>
      <w:r>
        <w:fldChar w:fldCharType="begin"/>
      </w:r>
      <w:r>
        <w:instrText xml:space="preserve"> HYPERLINK \l "_Toc_4_4_0000000102" </w:instrText>
      </w:r>
      <w:r>
        <w:fldChar w:fldCharType="separate"/>
      </w:r>
      <w:r>
        <w:t xml:space="preserve">9.2025年市质检中心青年科技创新项目（农业生态环境领域）绩效目标表   </w:t>
      </w:r>
      <w:r>
        <w:fldChar w:fldCharType="end"/>
      </w:r>
    </w:p>
    <w:p w14:paraId="4668A1E6">
      <w:pPr>
        <w:pStyle w:val="16"/>
        <w:tabs>
          <w:tab w:val="right" w:leader="dot" w:pos="9282"/>
        </w:tabs>
      </w:pPr>
      <w:r>
        <w:fldChar w:fldCharType="begin"/>
      </w:r>
      <w:r>
        <w:instrText xml:space="preserve"> HYPERLINK \l "_Toc_4_4_0000000103" </w:instrText>
      </w:r>
      <w:r>
        <w:fldChar w:fldCharType="separate"/>
      </w:r>
      <w:r>
        <w:t xml:space="preserve">10.2025年市质检中心青年科技创新项目（现代种业提升领域）绩效目标表   </w:t>
      </w:r>
      <w:r>
        <w:fldChar w:fldCharType="end"/>
      </w:r>
    </w:p>
    <w:p w14:paraId="35982E86">
      <w:pPr>
        <w:pStyle w:val="16"/>
        <w:tabs>
          <w:tab w:val="right" w:leader="dot" w:pos="9282"/>
        </w:tabs>
      </w:pPr>
      <w:r>
        <w:fldChar w:fldCharType="begin"/>
      </w:r>
      <w:r>
        <w:instrText xml:space="preserve"> HYPERLINK \l "_Toc_4_4_0000000104" </w:instrText>
      </w:r>
      <w:r>
        <w:fldChar w:fldCharType="separate"/>
      </w:r>
      <w:r>
        <w:t xml:space="preserve">11.2025年渔业资源养护和履约能力提升（财农〔2024〕78号）（质检中心）绩效目标表   </w:t>
      </w:r>
      <w:r>
        <w:fldChar w:fldCharType="end"/>
      </w:r>
    </w:p>
    <w:p w14:paraId="680E9B94">
      <w:pPr>
        <w:pStyle w:val="16"/>
        <w:tabs>
          <w:tab w:val="right" w:leader="dot" w:pos="9282"/>
        </w:tabs>
      </w:pPr>
      <w:r>
        <w:fldChar w:fldCharType="begin"/>
      </w:r>
      <w:r>
        <w:instrText xml:space="preserve"> HYPERLINK \l "_Toc_4_4_0000000105" </w:instrText>
      </w:r>
      <w:r>
        <w:fldChar w:fldCharType="separate"/>
      </w:r>
      <w:r>
        <w:t xml:space="preserve">12.2025年增殖放流（财农〔2024〕78号）（质检中心）绩效目标表   </w:t>
      </w:r>
      <w:r>
        <w:fldChar w:fldCharType="end"/>
      </w:r>
    </w:p>
    <w:p w14:paraId="24ADB5DB">
      <w:pPr>
        <w:rPr>
          <w:rFonts w:eastAsia="方正仿宋_GBK"/>
          <w:color w:val="000000"/>
          <w:sz w:val="28"/>
        </w:rPr>
      </w:pPr>
    </w:p>
    <w:p w14:paraId="79292198">
      <w:pPr>
        <w:rPr>
          <w:rFonts w:eastAsia="方正仿宋_GBK"/>
          <w:color w:val="000000"/>
          <w:sz w:val="28"/>
        </w:rPr>
      </w:pPr>
    </w:p>
    <w:p w14:paraId="02AD8FD0">
      <w:pPr>
        <w:rPr>
          <w:rFonts w:eastAsia="方正仿宋_GBK"/>
          <w:color w:val="000000"/>
          <w:sz w:val="28"/>
        </w:rPr>
      </w:pPr>
    </w:p>
    <w:p w14:paraId="0B943175">
      <w:pPr>
        <w:rPr>
          <w:rFonts w:eastAsia="方正仿宋_GBK"/>
          <w:color w:val="000000"/>
          <w:sz w:val="28"/>
        </w:rPr>
      </w:pPr>
    </w:p>
    <w:p w14:paraId="4F156B74">
      <w:pPr>
        <w:rPr>
          <w:rFonts w:eastAsia="方正仿宋_GBK"/>
          <w:color w:val="000000"/>
          <w:sz w:val="28"/>
        </w:rPr>
      </w:pPr>
    </w:p>
    <w:p w14:paraId="6963FBF4">
      <w:pPr>
        <w:rPr>
          <w:rFonts w:eastAsia="方正仿宋_GBK"/>
          <w:color w:val="000000"/>
          <w:sz w:val="28"/>
        </w:rPr>
      </w:pPr>
    </w:p>
    <w:p w14:paraId="58890231">
      <w:pPr>
        <w:rPr>
          <w:rFonts w:eastAsia="方正仿宋_GBK"/>
          <w:color w:val="000000"/>
          <w:sz w:val="28"/>
        </w:rPr>
      </w:pPr>
    </w:p>
    <w:p w14:paraId="659497ED">
      <w:pPr>
        <w:rPr>
          <w:rFonts w:eastAsia="方正仿宋_GBK"/>
          <w:color w:val="000000"/>
          <w:sz w:val="28"/>
        </w:rPr>
      </w:pPr>
    </w:p>
    <w:p w14:paraId="54A1AE9D">
      <w:pPr>
        <w:rPr>
          <w:rFonts w:eastAsia="方正仿宋_GBK"/>
          <w:color w:val="000000"/>
          <w:sz w:val="28"/>
        </w:rPr>
      </w:pPr>
    </w:p>
    <w:p w14:paraId="79A0DFCF">
      <w:pPr>
        <w:rPr>
          <w:rFonts w:eastAsia="方正仿宋_GBK"/>
          <w:color w:val="000000"/>
          <w:sz w:val="28"/>
        </w:rPr>
      </w:pPr>
    </w:p>
    <w:p w14:paraId="1C7BDBD0">
      <w:pPr>
        <w:rPr>
          <w:rFonts w:eastAsia="方正仿宋_GBK"/>
          <w:color w:val="000000"/>
          <w:sz w:val="28"/>
        </w:rPr>
      </w:pPr>
    </w:p>
    <w:p w14:paraId="7AB22C70">
      <w:pPr>
        <w:rPr>
          <w:rFonts w:eastAsia="方正仿宋_GBK"/>
          <w:color w:val="000000"/>
          <w:sz w:val="28"/>
        </w:rPr>
      </w:pPr>
    </w:p>
    <w:p w14:paraId="1FC711E7">
      <w:pPr>
        <w:rPr>
          <w:rFonts w:eastAsia="方正仿宋_GBK"/>
          <w:color w:val="000000"/>
          <w:sz w:val="28"/>
        </w:rPr>
      </w:pPr>
    </w:p>
    <w:p w14:paraId="321A9CC9">
      <w:r>
        <w:rPr>
          <w:rFonts w:ascii="方正小标宋_GBK" w:hAnsi="方正小标宋_GBK" w:eastAsia="方正小标宋_GBK" w:cs="方正小标宋_GBK"/>
          <w:sz w:val="44"/>
        </w:rPr>
        <w:t xml:space="preserve"> </w:t>
      </w:r>
    </w:p>
    <w:p w14:paraId="50AF870A">
      <w:pPr>
        <w:sectPr>
          <w:footerReference r:id="rId3" w:type="default"/>
          <w:footerReference r:id="rId4" w:type="even"/>
          <w:pgSz w:w="11900" w:h="16840"/>
          <w:pgMar w:top="1984" w:right="1304" w:bottom="1134" w:left="1304" w:header="720" w:footer="720" w:gutter="0"/>
          <w:cols w:space="720" w:num="1"/>
        </w:sectPr>
      </w:pPr>
    </w:p>
    <w:p w14:paraId="59DE257E">
      <w:pPr>
        <w:sectPr>
          <w:pgSz w:w="11900" w:h="16840"/>
          <w:pgMar w:top="1984" w:right="1304" w:bottom="1134" w:left="1304" w:header="720" w:footer="720" w:gutter="0"/>
          <w:cols w:space="720" w:num="1"/>
        </w:sectPr>
      </w:pPr>
    </w:p>
    <w:p w14:paraId="2635845F">
      <w:pPr>
        <w:jc w:val="center"/>
      </w:pPr>
      <w:r>
        <w:rPr>
          <w:rFonts w:ascii="方正仿宋_GBK" w:hAnsi="方正仿宋_GBK" w:eastAsia="方正仿宋_GBK" w:cs="方正仿宋_GBK"/>
          <w:sz w:val="28"/>
        </w:rPr>
        <w:t xml:space="preserve"> </w:t>
      </w:r>
    </w:p>
    <w:p w14:paraId="4394B8B2">
      <w:pPr>
        <w:ind w:firstLine="560"/>
        <w:outlineLvl w:val="3"/>
      </w:pPr>
      <w:bookmarkStart w:id="0" w:name="_Toc_4_4_0000000094"/>
      <w:r>
        <w:rPr>
          <w:rFonts w:ascii="方正仿宋_GBK" w:hAnsi="方正仿宋_GBK" w:eastAsia="方正仿宋_GBK" w:cs="方正仿宋_GBK"/>
          <w:sz w:val="28"/>
        </w:rPr>
        <w:t>1.2025年农业生态环境与农产品检测仪器维修检定绩效目标表</w:t>
      </w:r>
      <w:bookmarkEnd w:id="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608F4F2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795F8B60">
            <w:pPr>
              <w:pStyle w:val="12"/>
            </w:pPr>
            <w:r>
              <w:t>328208天津市农业生态环境监测与农产品质量检测中心</w:t>
            </w:r>
          </w:p>
        </w:tc>
        <w:tc>
          <w:tcPr>
            <w:tcW w:w="1276" w:type="dxa"/>
            <w:tcBorders>
              <w:top w:val="single" w:color="FFFFFF" w:sz="6" w:space="0"/>
              <w:left w:val="single" w:color="FFFFFF" w:sz="6" w:space="0"/>
              <w:right w:val="single" w:color="FFFFFF" w:sz="6" w:space="0"/>
            </w:tcBorders>
            <w:vAlign w:val="center"/>
          </w:tcPr>
          <w:p w14:paraId="12A581D4">
            <w:pPr>
              <w:pStyle w:val="11"/>
            </w:pPr>
            <w:r>
              <w:t>单位：万元</w:t>
            </w:r>
          </w:p>
        </w:tc>
      </w:tr>
      <w:tr w14:paraId="49FBC16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E93D1F8">
            <w:pPr>
              <w:pStyle w:val="14"/>
            </w:pPr>
            <w:r>
              <w:t>项目名称</w:t>
            </w:r>
          </w:p>
        </w:tc>
        <w:tc>
          <w:tcPr>
            <w:tcW w:w="8589" w:type="dxa"/>
            <w:gridSpan w:val="6"/>
            <w:vAlign w:val="center"/>
          </w:tcPr>
          <w:p w14:paraId="3386CE40">
            <w:pPr>
              <w:pStyle w:val="13"/>
            </w:pPr>
            <w:r>
              <w:t>2025年农业生态环境与农产品检测仪器维修检定</w:t>
            </w:r>
          </w:p>
        </w:tc>
      </w:tr>
      <w:tr w14:paraId="71D1A31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EF735DA">
            <w:pPr>
              <w:pStyle w:val="14"/>
            </w:pPr>
            <w:r>
              <w:t>预算规模及资金用途</w:t>
            </w:r>
          </w:p>
        </w:tc>
        <w:tc>
          <w:tcPr>
            <w:tcW w:w="1276" w:type="dxa"/>
            <w:vAlign w:val="center"/>
          </w:tcPr>
          <w:p w14:paraId="4C8EC055">
            <w:pPr>
              <w:pStyle w:val="14"/>
            </w:pPr>
            <w:r>
              <w:t>预算数</w:t>
            </w:r>
          </w:p>
        </w:tc>
        <w:tc>
          <w:tcPr>
            <w:tcW w:w="1332" w:type="dxa"/>
            <w:vAlign w:val="center"/>
          </w:tcPr>
          <w:p w14:paraId="2E031CAF">
            <w:pPr>
              <w:pStyle w:val="13"/>
            </w:pPr>
            <w:r>
              <w:t>80.00</w:t>
            </w:r>
          </w:p>
        </w:tc>
        <w:tc>
          <w:tcPr>
            <w:tcW w:w="1587" w:type="dxa"/>
            <w:vAlign w:val="center"/>
          </w:tcPr>
          <w:p w14:paraId="107B2E9A">
            <w:pPr>
              <w:pStyle w:val="14"/>
            </w:pPr>
            <w:r>
              <w:t>其中：财政    资金</w:t>
            </w:r>
          </w:p>
        </w:tc>
        <w:tc>
          <w:tcPr>
            <w:tcW w:w="1843" w:type="dxa"/>
            <w:vAlign w:val="center"/>
          </w:tcPr>
          <w:p w14:paraId="16D20A32">
            <w:pPr>
              <w:pStyle w:val="13"/>
            </w:pPr>
            <w:r>
              <w:t>80.00</w:t>
            </w:r>
          </w:p>
        </w:tc>
        <w:tc>
          <w:tcPr>
            <w:tcW w:w="1276" w:type="dxa"/>
            <w:vAlign w:val="center"/>
          </w:tcPr>
          <w:p w14:paraId="4BC9A956">
            <w:pPr>
              <w:pStyle w:val="14"/>
            </w:pPr>
            <w:r>
              <w:t>其他资金</w:t>
            </w:r>
          </w:p>
        </w:tc>
        <w:tc>
          <w:tcPr>
            <w:tcW w:w="1276" w:type="dxa"/>
            <w:vAlign w:val="center"/>
          </w:tcPr>
          <w:p w14:paraId="560AA705">
            <w:pPr>
              <w:pStyle w:val="13"/>
            </w:pPr>
            <w:r>
              <w:t xml:space="preserve"> </w:t>
            </w:r>
          </w:p>
        </w:tc>
      </w:tr>
      <w:tr w14:paraId="22FBAB0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297A8F8F"/>
        </w:tc>
        <w:tc>
          <w:tcPr>
            <w:tcW w:w="8589" w:type="dxa"/>
            <w:gridSpan w:val="6"/>
            <w:vAlign w:val="center"/>
          </w:tcPr>
          <w:p w14:paraId="3B16A150">
            <w:pPr>
              <w:pStyle w:val="13"/>
            </w:pPr>
            <w:r>
              <w:t>用于完成大型仪器设备的全年维护保养及不可预见的故障损坏仪器设备维修维护费</w:t>
            </w:r>
          </w:p>
        </w:tc>
      </w:tr>
      <w:tr w14:paraId="78B36FF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D239BB4">
            <w:pPr>
              <w:pStyle w:val="14"/>
            </w:pPr>
            <w:r>
              <w:t>绩效目标</w:t>
            </w:r>
          </w:p>
        </w:tc>
        <w:tc>
          <w:tcPr>
            <w:tcW w:w="8589" w:type="dxa"/>
            <w:gridSpan w:val="6"/>
            <w:vAlign w:val="center"/>
          </w:tcPr>
          <w:p w14:paraId="699BE76C">
            <w:pPr>
              <w:pStyle w:val="13"/>
            </w:pPr>
            <w:r>
              <w:t>1.保障市质检中心仪器设备、计量器皿处于有效期内，仪器设备正常运转。</w:t>
            </w:r>
          </w:p>
        </w:tc>
      </w:tr>
    </w:tbl>
    <w:p w14:paraId="1030F730">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5F6142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10A9D79">
            <w:pPr>
              <w:pStyle w:val="14"/>
            </w:pPr>
            <w:r>
              <w:t>一级指标</w:t>
            </w:r>
          </w:p>
        </w:tc>
        <w:tc>
          <w:tcPr>
            <w:tcW w:w="1276" w:type="dxa"/>
            <w:vAlign w:val="center"/>
          </w:tcPr>
          <w:p w14:paraId="095BAC14">
            <w:pPr>
              <w:pStyle w:val="14"/>
            </w:pPr>
            <w:r>
              <w:t>二级指标</w:t>
            </w:r>
          </w:p>
        </w:tc>
        <w:tc>
          <w:tcPr>
            <w:tcW w:w="1332" w:type="dxa"/>
            <w:vAlign w:val="center"/>
          </w:tcPr>
          <w:p w14:paraId="70F34664">
            <w:pPr>
              <w:pStyle w:val="14"/>
            </w:pPr>
            <w:r>
              <w:t>三级指标</w:t>
            </w:r>
          </w:p>
        </w:tc>
        <w:tc>
          <w:tcPr>
            <w:tcW w:w="3430" w:type="dxa"/>
            <w:vAlign w:val="center"/>
          </w:tcPr>
          <w:p w14:paraId="57067C4F">
            <w:pPr>
              <w:pStyle w:val="14"/>
            </w:pPr>
            <w:r>
              <w:t>绩效指标描述</w:t>
            </w:r>
          </w:p>
        </w:tc>
        <w:tc>
          <w:tcPr>
            <w:tcW w:w="2551" w:type="dxa"/>
            <w:vAlign w:val="center"/>
          </w:tcPr>
          <w:p w14:paraId="37962F44">
            <w:pPr>
              <w:pStyle w:val="14"/>
            </w:pPr>
            <w:r>
              <w:t>指标值</w:t>
            </w:r>
          </w:p>
        </w:tc>
      </w:tr>
      <w:tr w14:paraId="499709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026BFD0">
            <w:pPr>
              <w:pStyle w:val="15"/>
            </w:pPr>
            <w:r>
              <w:t>产出指标</w:t>
            </w:r>
          </w:p>
        </w:tc>
        <w:tc>
          <w:tcPr>
            <w:tcW w:w="1276" w:type="dxa"/>
            <w:vAlign w:val="center"/>
          </w:tcPr>
          <w:p w14:paraId="2453E543">
            <w:pPr>
              <w:pStyle w:val="13"/>
            </w:pPr>
            <w:r>
              <w:t>数量指标</w:t>
            </w:r>
          </w:p>
        </w:tc>
        <w:tc>
          <w:tcPr>
            <w:tcW w:w="1332" w:type="dxa"/>
            <w:vAlign w:val="center"/>
          </w:tcPr>
          <w:p w14:paraId="181170E0">
            <w:pPr>
              <w:pStyle w:val="13"/>
            </w:pPr>
            <w:r>
              <w:t>计量检定仪器设备数量、器皿数量</w:t>
            </w:r>
          </w:p>
        </w:tc>
        <w:tc>
          <w:tcPr>
            <w:tcW w:w="3430" w:type="dxa"/>
            <w:vAlign w:val="center"/>
          </w:tcPr>
          <w:p w14:paraId="60C1BACC">
            <w:pPr>
              <w:pStyle w:val="13"/>
            </w:pPr>
            <w:r>
              <w:t>计量检定仪器设备数量、器皿数量</w:t>
            </w:r>
          </w:p>
        </w:tc>
        <w:tc>
          <w:tcPr>
            <w:tcW w:w="2551" w:type="dxa"/>
            <w:vAlign w:val="center"/>
          </w:tcPr>
          <w:p w14:paraId="0E9CD7CE">
            <w:pPr>
              <w:pStyle w:val="13"/>
            </w:pPr>
            <w:r>
              <w:t>≥530批次</w:t>
            </w:r>
          </w:p>
        </w:tc>
      </w:tr>
      <w:tr w14:paraId="71D9D1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8392174"/>
        </w:tc>
        <w:tc>
          <w:tcPr>
            <w:tcW w:w="1276" w:type="dxa"/>
            <w:vAlign w:val="center"/>
          </w:tcPr>
          <w:p w14:paraId="68A5F51A">
            <w:pPr>
              <w:pStyle w:val="13"/>
            </w:pPr>
            <w:r>
              <w:t>质量指标</w:t>
            </w:r>
          </w:p>
        </w:tc>
        <w:tc>
          <w:tcPr>
            <w:tcW w:w="1332" w:type="dxa"/>
            <w:vAlign w:val="center"/>
          </w:tcPr>
          <w:p w14:paraId="1E6503E7">
            <w:pPr>
              <w:pStyle w:val="13"/>
            </w:pPr>
            <w:r>
              <w:t xml:space="preserve">仪器设备、计量器皿检定合格率 </w:t>
            </w:r>
          </w:p>
        </w:tc>
        <w:tc>
          <w:tcPr>
            <w:tcW w:w="3430" w:type="dxa"/>
            <w:vAlign w:val="center"/>
          </w:tcPr>
          <w:p w14:paraId="1509291C">
            <w:pPr>
              <w:pStyle w:val="13"/>
            </w:pPr>
            <w:r>
              <w:t xml:space="preserve">仪器设备、计量器皿检定合格率 </w:t>
            </w:r>
          </w:p>
        </w:tc>
        <w:tc>
          <w:tcPr>
            <w:tcW w:w="2551" w:type="dxa"/>
            <w:vAlign w:val="center"/>
          </w:tcPr>
          <w:p w14:paraId="3EF1F859">
            <w:pPr>
              <w:pStyle w:val="13"/>
            </w:pPr>
            <w:r>
              <w:t>100%</w:t>
            </w:r>
          </w:p>
        </w:tc>
      </w:tr>
      <w:tr w14:paraId="461816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A6E6B77"/>
        </w:tc>
        <w:tc>
          <w:tcPr>
            <w:tcW w:w="1276" w:type="dxa"/>
            <w:vAlign w:val="center"/>
          </w:tcPr>
          <w:p w14:paraId="0110897D">
            <w:pPr>
              <w:pStyle w:val="13"/>
            </w:pPr>
            <w:r>
              <w:t>时效指标</w:t>
            </w:r>
          </w:p>
        </w:tc>
        <w:tc>
          <w:tcPr>
            <w:tcW w:w="1332" w:type="dxa"/>
            <w:vAlign w:val="center"/>
          </w:tcPr>
          <w:p w14:paraId="0203F1D5">
            <w:pPr>
              <w:pStyle w:val="13"/>
            </w:pPr>
            <w:r>
              <w:t>仪器设备、计量器皿检定间隔天数</w:t>
            </w:r>
          </w:p>
        </w:tc>
        <w:tc>
          <w:tcPr>
            <w:tcW w:w="3430" w:type="dxa"/>
            <w:vAlign w:val="center"/>
          </w:tcPr>
          <w:p w14:paraId="55A354C1">
            <w:pPr>
              <w:pStyle w:val="13"/>
            </w:pPr>
            <w:r>
              <w:t>仪器设备、计量器皿检定间隔天数</w:t>
            </w:r>
          </w:p>
        </w:tc>
        <w:tc>
          <w:tcPr>
            <w:tcW w:w="2551" w:type="dxa"/>
            <w:vAlign w:val="center"/>
          </w:tcPr>
          <w:p w14:paraId="48D0AA31">
            <w:pPr>
              <w:pStyle w:val="13"/>
            </w:pPr>
            <w:r>
              <w:t>≤365天</w:t>
            </w:r>
          </w:p>
        </w:tc>
      </w:tr>
      <w:tr w14:paraId="0CCDBD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DE2E9FE"/>
        </w:tc>
        <w:tc>
          <w:tcPr>
            <w:tcW w:w="1276" w:type="dxa"/>
            <w:vAlign w:val="center"/>
          </w:tcPr>
          <w:p w14:paraId="64A3060F">
            <w:pPr>
              <w:pStyle w:val="13"/>
            </w:pPr>
            <w:r>
              <w:t>成本指标</w:t>
            </w:r>
          </w:p>
        </w:tc>
        <w:tc>
          <w:tcPr>
            <w:tcW w:w="1332" w:type="dxa"/>
            <w:vAlign w:val="center"/>
          </w:tcPr>
          <w:p w14:paraId="490F25CE">
            <w:pPr>
              <w:pStyle w:val="13"/>
            </w:pPr>
            <w:r>
              <w:t>项目资金支出</w:t>
            </w:r>
          </w:p>
        </w:tc>
        <w:tc>
          <w:tcPr>
            <w:tcW w:w="3430" w:type="dxa"/>
            <w:vAlign w:val="center"/>
          </w:tcPr>
          <w:p w14:paraId="531B4B05">
            <w:pPr>
              <w:pStyle w:val="13"/>
            </w:pPr>
            <w:r>
              <w:t>项目资金支出</w:t>
            </w:r>
          </w:p>
        </w:tc>
        <w:tc>
          <w:tcPr>
            <w:tcW w:w="2551" w:type="dxa"/>
            <w:vAlign w:val="center"/>
          </w:tcPr>
          <w:p w14:paraId="309906C0">
            <w:pPr>
              <w:pStyle w:val="13"/>
            </w:pPr>
            <w:r>
              <w:t>≤80万元</w:t>
            </w:r>
          </w:p>
        </w:tc>
      </w:tr>
      <w:tr w14:paraId="35A9E0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54A4EF8">
            <w:pPr>
              <w:pStyle w:val="15"/>
            </w:pPr>
            <w:r>
              <w:t>效益指标</w:t>
            </w:r>
          </w:p>
        </w:tc>
        <w:tc>
          <w:tcPr>
            <w:tcW w:w="1276" w:type="dxa"/>
            <w:vAlign w:val="center"/>
          </w:tcPr>
          <w:p w14:paraId="4856A3C7">
            <w:pPr>
              <w:pStyle w:val="13"/>
            </w:pPr>
            <w:r>
              <w:t>社会效益指标</w:t>
            </w:r>
          </w:p>
        </w:tc>
        <w:tc>
          <w:tcPr>
            <w:tcW w:w="1332" w:type="dxa"/>
            <w:vAlign w:val="center"/>
          </w:tcPr>
          <w:p w14:paraId="4B17568F">
            <w:pPr>
              <w:pStyle w:val="13"/>
            </w:pPr>
            <w:r>
              <w:t>为中心检验检测正常开展提供硬件支撑</w:t>
            </w:r>
          </w:p>
        </w:tc>
        <w:tc>
          <w:tcPr>
            <w:tcW w:w="3430" w:type="dxa"/>
            <w:vAlign w:val="center"/>
          </w:tcPr>
          <w:p w14:paraId="28C7BFB1">
            <w:pPr>
              <w:pStyle w:val="13"/>
            </w:pPr>
            <w:r>
              <w:t>为中心检验检测正常开展提供硬件支撑</w:t>
            </w:r>
          </w:p>
        </w:tc>
        <w:tc>
          <w:tcPr>
            <w:tcW w:w="2551" w:type="dxa"/>
            <w:vAlign w:val="center"/>
          </w:tcPr>
          <w:p w14:paraId="4903B014">
            <w:pPr>
              <w:pStyle w:val="13"/>
            </w:pPr>
            <w:r>
              <w:t>提供硬件支撑</w:t>
            </w:r>
          </w:p>
        </w:tc>
      </w:tr>
      <w:tr w14:paraId="5D0ACC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FCFA928">
            <w:pPr>
              <w:pStyle w:val="15"/>
            </w:pPr>
            <w:r>
              <w:t>满意度指标</w:t>
            </w:r>
          </w:p>
        </w:tc>
        <w:tc>
          <w:tcPr>
            <w:tcW w:w="1276" w:type="dxa"/>
            <w:vAlign w:val="center"/>
          </w:tcPr>
          <w:p w14:paraId="3DE82822">
            <w:pPr>
              <w:pStyle w:val="13"/>
            </w:pPr>
            <w:r>
              <w:t>服务对象满意度指标</w:t>
            </w:r>
          </w:p>
        </w:tc>
        <w:tc>
          <w:tcPr>
            <w:tcW w:w="1332" w:type="dxa"/>
            <w:vAlign w:val="center"/>
          </w:tcPr>
          <w:p w14:paraId="6ADF0F5F">
            <w:pPr>
              <w:pStyle w:val="13"/>
            </w:pPr>
            <w:r>
              <w:t>仪器使用人员满意度</w:t>
            </w:r>
          </w:p>
        </w:tc>
        <w:tc>
          <w:tcPr>
            <w:tcW w:w="3430" w:type="dxa"/>
            <w:vAlign w:val="center"/>
          </w:tcPr>
          <w:p w14:paraId="0FB63692">
            <w:pPr>
              <w:pStyle w:val="13"/>
            </w:pPr>
            <w:r>
              <w:t>仪器使用人员满意度</w:t>
            </w:r>
          </w:p>
        </w:tc>
        <w:tc>
          <w:tcPr>
            <w:tcW w:w="2551" w:type="dxa"/>
            <w:vAlign w:val="center"/>
          </w:tcPr>
          <w:p w14:paraId="15EDF591">
            <w:pPr>
              <w:pStyle w:val="13"/>
            </w:pPr>
            <w:r>
              <w:t>≥95%</w:t>
            </w:r>
          </w:p>
        </w:tc>
      </w:tr>
    </w:tbl>
    <w:p w14:paraId="4031E784">
      <w:pPr>
        <w:sectPr>
          <w:pgSz w:w="11900" w:h="16840"/>
          <w:pgMar w:top="1984" w:right="1304" w:bottom="1134" w:left="1304" w:header="720" w:footer="720" w:gutter="0"/>
          <w:cols w:space="720" w:num="1"/>
        </w:sectPr>
      </w:pPr>
    </w:p>
    <w:p w14:paraId="10A12874">
      <w:pPr>
        <w:jc w:val="center"/>
      </w:pPr>
      <w:r>
        <w:rPr>
          <w:rFonts w:ascii="方正仿宋_GBK" w:hAnsi="方正仿宋_GBK" w:eastAsia="方正仿宋_GBK" w:cs="方正仿宋_GBK"/>
          <w:sz w:val="28"/>
        </w:rPr>
        <w:t xml:space="preserve"> </w:t>
      </w:r>
    </w:p>
    <w:p w14:paraId="2D15716D">
      <w:pPr>
        <w:ind w:firstLine="560"/>
        <w:outlineLvl w:val="3"/>
      </w:pPr>
      <w:bookmarkStart w:id="1" w:name="_Toc_4_4_0000000095"/>
      <w:r>
        <w:rPr>
          <w:rFonts w:ascii="方正仿宋_GBK" w:hAnsi="方正仿宋_GBK" w:eastAsia="方正仿宋_GBK" w:cs="方正仿宋_GBK"/>
          <w:sz w:val="28"/>
        </w:rPr>
        <w:t>2.2024年成品油价格调整对渔业补助（财农【2021】43号）（质检中心）绩效目标表</w:t>
      </w:r>
      <w:bookmarkEnd w:id="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7F9CE91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0A39FA18">
            <w:pPr>
              <w:pStyle w:val="12"/>
            </w:pPr>
            <w:r>
              <w:t>328208天津市农业生态环境监测与农产品质量检测中心</w:t>
            </w:r>
          </w:p>
        </w:tc>
        <w:tc>
          <w:tcPr>
            <w:tcW w:w="1276" w:type="dxa"/>
            <w:tcBorders>
              <w:top w:val="single" w:color="FFFFFF" w:sz="6" w:space="0"/>
              <w:left w:val="single" w:color="FFFFFF" w:sz="6" w:space="0"/>
              <w:right w:val="single" w:color="FFFFFF" w:sz="6" w:space="0"/>
            </w:tcBorders>
            <w:vAlign w:val="center"/>
          </w:tcPr>
          <w:p w14:paraId="5AAA8B3F">
            <w:pPr>
              <w:pStyle w:val="11"/>
            </w:pPr>
            <w:r>
              <w:t>单位：万元</w:t>
            </w:r>
          </w:p>
        </w:tc>
      </w:tr>
      <w:tr w14:paraId="2844682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8C8CC18">
            <w:pPr>
              <w:pStyle w:val="14"/>
            </w:pPr>
            <w:r>
              <w:t>项目名称</w:t>
            </w:r>
          </w:p>
        </w:tc>
        <w:tc>
          <w:tcPr>
            <w:tcW w:w="8589" w:type="dxa"/>
            <w:gridSpan w:val="6"/>
            <w:vAlign w:val="center"/>
          </w:tcPr>
          <w:p w14:paraId="5D070A5E">
            <w:pPr>
              <w:pStyle w:val="13"/>
            </w:pPr>
            <w:r>
              <w:t>2024年成品油价格调整对渔业补助（财农【2021】43号）（质检中心）</w:t>
            </w:r>
          </w:p>
        </w:tc>
      </w:tr>
      <w:tr w14:paraId="63E2502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778ADD0">
            <w:pPr>
              <w:pStyle w:val="14"/>
            </w:pPr>
            <w:r>
              <w:t>预算规模及资金用途</w:t>
            </w:r>
          </w:p>
        </w:tc>
        <w:tc>
          <w:tcPr>
            <w:tcW w:w="1276" w:type="dxa"/>
            <w:vAlign w:val="center"/>
          </w:tcPr>
          <w:p w14:paraId="0FD97A3D">
            <w:pPr>
              <w:pStyle w:val="14"/>
            </w:pPr>
            <w:r>
              <w:t>预算数</w:t>
            </w:r>
          </w:p>
        </w:tc>
        <w:tc>
          <w:tcPr>
            <w:tcW w:w="1332" w:type="dxa"/>
            <w:vAlign w:val="center"/>
          </w:tcPr>
          <w:p w14:paraId="29889BAC">
            <w:pPr>
              <w:pStyle w:val="13"/>
            </w:pPr>
            <w:r>
              <w:t>11.15</w:t>
            </w:r>
          </w:p>
        </w:tc>
        <w:tc>
          <w:tcPr>
            <w:tcW w:w="1587" w:type="dxa"/>
            <w:vAlign w:val="center"/>
          </w:tcPr>
          <w:p w14:paraId="419318C0">
            <w:pPr>
              <w:pStyle w:val="14"/>
            </w:pPr>
            <w:r>
              <w:t>其中：财政    资金</w:t>
            </w:r>
          </w:p>
        </w:tc>
        <w:tc>
          <w:tcPr>
            <w:tcW w:w="1843" w:type="dxa"/>
            <w:vAlign w:val="center"/>
          </w:tcPr>
          <w:p w14:paraId="2CBCEB80">
            <w:pPr>
              <w:pStyle w:val="13"/>
            </w:pPr>
            <w:r>
              <w:t>11.15</w:t>
            </w:r>
          </w:p>
        </w:tc>
        <w:tc>
          <w:tcPr>
            <w:tcW w:w="1276" w:type="dxa"/>
            <w:vAlign w:val="center"/>
          </w:tcPr>
          <w:p w14:paraId="3CD24ADA">
            <w:pPr>
              <w:pStyle w:val="14"/>
            </w:pPr>
            <w:r>
              <w:t>其他资金</w:t>
            </w:r>
          </w:p>
        </w:tc>
        <w:tc>
          <w:tcPr>
            <w:tcW w:w="1276" w:type="dxa"/>
            <w:vAlign w:val="center"/>
          </w:tcPr>
          <w:p w14:paraId="7BC590D4">
            <w:pPr>
              <w:pStyle w:val="13"/>
            </w:pPr>
            <w:r>
              <w:t xml:space="preserve"> </w:t>
            </w:r>
          </w:p>
        </w:tc>
      </w:tr>
      <w:tr w14:paraId="5FD827B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6CFBD74F"/>
        </w:tc>
        <w:tc>
          <w:tcPr>
            <w:tcW w:w="8589" w:type="dxa"/>
            <w:gridSpan w:val="6"/>
            <w:vAlign w:val="center"/>
          </w:tcPr>
          <w:p w14:paraId="7BBC60DB">
            <w:pPr>
              <w:pStyle w:val="13"/>
            </w:pPr>
            <w:r>
              <w:t>完成水产品监督抽检工作任务，为水产品质量安全提供技术支撑。</w:t>
            </w:r>
          </w:p>
        </w:tc>
      </w:tr>
      <w:tr w14:paraId="13CE394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F16624D">
            <w:pPr>
              <w:pStyle w:val="14"/>
            </w:pPr>
            <w:r>
              <w:t>绩效目标</w:t>
            </w:r>
          </w:p>
        </w:tc>
        <w:tc>
          <w:tcPr>
            <w:tcW w:w="8589" w:type="dxa"/>
            <w:gridSpan w:val="6"/>
            <w:vAlign w:val="center"/>
          </w:tcPr>
          <w:p w14:paraId="2922C3BF">
            <w:pPr>
              <w:pStyle w:val="13"/>
            </w:pPr>
            <w:r>
              <w:t>1.完成水产品监督抽检工作任务，为水产品质量安全提供技术支撑。</w:t>
            </w:r>
          </w:p>
        </w:tc>
      </w:tr>
    </w:tbl>
    <w:p w14:paraId="6577DF68">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179DDC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237CACFF">
            <w:pPr>
              <w:pStyle w:val="14"/>
            </w:pPr>
            <w:r>
              <w:t>一级指标</w:t>
            </w:r>
          </w:p>
        </w:tc>
        <w:tc>
          <w:tcPr>
            <w:tcW w:w="1276" w:type="dxa"/>
            <w:vAlign w:val="center"/>
          </w:tcPr>
          <w:p w14:paraId="04B2FA50">
            <w:pPr>
              <w:pStyle w:val="14"/>
            </w:pPr>
            <w:r>
              <w:t>二级指标</w:t>
            </w:r>
          </w:p>
        </w:tc>
        <w:tc>
          <w:tcPr>
            <w:tcW w:w="1332" w:type="dxa"/>
            <w:vAlign w:val="center"/>
          </w:tcPr>
          <w:p w14:paraId="4120E10C">
            <w:pPr>
              <w:pStyle w:val="14"/>
            </w:pPr>
            <w:r>
              <w:t>三级指标</w:t>
            </w:r>
          </w:p>
        </w:tc>
        <w:tc>
          <w:tcPr>
            <w:tcW w:w="3430" w:type="dxa"/>
            <w:vAlign w:val="center"/>
          </w:tcPr>
          <w:p w14:paraId="43068B46">
            <w:pPr>
              <w:pStyle w:val="14"/>
            </w:pPr>
            <w:r>
              <w:t>绩效指标描述</w:t>
            </w:r>
          </w:p>
        </w:tc>
        <w:tc>
          <w:tcPr>
            <w:tcW w:w="2551" w:type="dxa"/>
            <w:vAlign w:val="center"/>
          </w:tcPr>
          <w:p w14:paraId="12632837">
            <w:pPr>
              <w:pStyle w:val="14"/>
            </w:pPr>
            <w:r>
              <w:t>指标值</w:t>
            </w:r>
          </w:p>
        </w:tc>
      </w:tr>
      <w:tr w14:paraId="70D48A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EE702C2">
            <w:pPr>
              <w:pStyle w:val="15"/>
            </w:pPr>
            <w:r>
              <w:t>产出指标</w:t>
            </w:r>
          </w:p>
        </w:tc>
        <w:tc>
          <w:tcPr>
            <w:tcW w:w="1276" w:type="dxa"/>
            <w:vAlign w:val="center"/>
          </w:tcPr>
          <w:p w14:paraId="6C042D7F">
            <w:pPr>
              <w:pStyle w:val="13"/>
            </w:pPr>
            <w:r>
              <w:t>数量指标</w:t>
            </w:r>
          </w:p>
        </w:tc>
        <w:tc>
          <w:tcPr>
            <w:tcW w:w="1332" w:type="dxa"/>
            <w:vAlign w:val="center"/>
          </w:tcPr>
          <w:p w14:paraId="39716CA0">
            <w:pPr>
              <w:pStyle w:val="13"/>
            </w:pPr>
            <w:r>
              <w:t>完成水产品监督抽检实验耗材的购置批次</w:t>
            </w:r>
          </w:p>
        </w:tc>
        <w:tc>
          <w:tcPr>
            <w:tcW w:w="3430" w:type="dxa"/>
            <w:vAlign w:val="center"/>
          </w:tcPr>
          <w:p w14:paraId="1DA48EC1">
            <w:pPr>
              <w:pStyle w:val="13"/>
            </w:pPr>
            <w:r>
              <w:t>完成水产品监督抽检实验耗材的购置批次</w:t>
            </w:r>
          </w:p>
        </w:tc>
        <w:tc>
          <w:tcPr>
            <w:tcW w:w="2551" w:type="dxa"/>
            <w:vAlign w:val="center"/>
          </w:tcPr>
          <w:p w14:paraId="6FA8B921">
            <w:pPr>
              <w:pStyle w:val="13"/>
            </w:pPr>
            <w:r>
              <w:t>≥1批次</w:t>
            </w:r>
          </w:p>
        </w:tc>
      </w:tr>
      <w:tr w14:paraId="564A4A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F49C89D"/>
        </w:tc>
        <w:tc>
          <w:tcPr>
            <w:tcW w:w="1276" w:type="dxa"/>
            <w:vAlign w:val="center"/>
          </w:tcPr>
          <w:p w14:paraId="739B96BA">
            <w:pPr>
              <w:pStyle w:val="13"/>
            </w:pPr>
            <w:r>
              <w:t>数量指标</w:t>
            </w:r>
          </w:p>
        </w:tc>
        <w:tc>
          <w:tcPr>
            <w:tcW w:w="1332" w:type="dxa"/>
            <w:vAlign w:val="center"/>
          </w:tcPr>
          <w:p w14:paraId="37ED57BA">
            <w:pPr>
              <w:pStyle w:val="13"/>
            </w:pPr>
            <w:r>
              <w:t>完成水产品质量安全宣传工作</w:t>
            </w:r>
          </w:p>
        </w:tc>
        <w:tc>
          <w:tcPr>
            <w:tcW w:w="3430" w:type="dxa"/>
            <w:vAlign w:val="center"/>
          </w:tcPr>
          <w:p w14:paraId="11B93E26">
            <w:pPr>
              <w:pStyle w:val="13"/>
            </w:pPr>
            <w:r>
              <w:t>完成水产品质量安全宣传工作</w:t>
            </w:r>
          </w:p>
        </w:tc>
        <w:tc>
          <w:tcPr>
            <w:tcW w:w="2551" w:type="dxa"/>
            <w:vAlign w:val="center"/>
          </w:tcPr>
          <w:p w14:paraId="70A0D808">
            <w:pPr>
              <w:pStyle w:val="13"/>
            </w:pPr>
            <w:r>
              <w:t>≥2次</w:t>
            </w:r>
          </w:p>
        </w:tc>
      </w:tr>
      <w:tr w14:paraId="13F5B4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D6DE2D6"/>
        </w:tc>
        <w:tc>
          <w:tcPr>
            <w:tcW w:w="1276" w:type="dxa"/>
            <w:vAlign w:val="center"/>
          </w:tcPr>
          <w:p w14:paraId="531F84C0">
            <w:pPr>
              <w:pStyle w:val="13"/>
            </w:pPr>
            <w:r>
              <w:t>质量指标</w:t>
            </w:r>
          </w:p>
        </w:tc>
        <w:tc>
          <w:tcPr>
            <w:tcW w:w="1332" w:type="dxa"/>
            <w:vAlign w:val="center"/>
          </w:tcPr>
          <w:p w14:paraId="54C5939E">
            <w:pPr>
              <w:pStyle w:val="13"/>
            </w:pPr>
            <w:r>
              <w:t>检测报告准确率</w:t>
            </w:r>
          </w:p>
        </w:tc>
        <w:tc>
          <w:tcPr>
            <w:tcW w:w="3430" w:type="dxa"/>
            <w:vAlign w:val="center"/>
          </w:tcPr>
          <w:p w14:paraId="100FFD37">
            <w:pPr>
              <w:pStyle w:val="13"/>
            </w:pPr>
            <w:r>
              <w:t>检测报告准确率</w:t>
            </w:r>
          </w:p>
        </w:tc>
        <w:tc>
          <w:tcPr>
            <w:tcW w:w="2551" w:type="dxa"/>
            <w:vAlign w:val="center"/>
          </w:tcPr>
          <w:p w14:paraId="6563161A">
            <w:pPr>
              <w:pStyle w:val="13"/>
            </w:pPr>
            <w:r>
              <w:t>100%</w:t>
            </w:r>
          </w:p>
        </w:tc>
      </w:tr>
      <w:tr w14:paraId="22BA3C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B86E954"/>
        </w:tc>
        <w:tc>
          <w:tcPr>
            <w:tcW w:w="1276" w:type="dxa"/>
            <w:vAlign w:val="center"/>
          </w:tcPr>
          <w:p w14:paraId="09CD9F6F">
            <w:pPr>
              <w:pStyle w:val="13"/>
            </w:pPr>
            <w:r>
              <w:t>时效指标</w:t>
            </w:r>
          </w:p>
        </w:tc>
        <w:tc>
          <w:tcPr>
            <w:tcW w:w="1332" w:type="dxa"/>
            <w:vAlign w:val="center"/>
          </w:tcPr>
          <w:p w14:paraId="04F598BB">
            <w:pPr>
              <w:pStyle w:val="13"/>
            </w:pPr>
            <w:r>
              <w:t>水产品质量安全宣传工作完成时间</w:t>
            </w:r>
          </w:p>
        </w:tc>
        <w:tc>
          <w:tcPr>
            <w:tcW w:w="3430" w:type="dxa"/>
            <w:vAlign w:val="center"/>
          </w:tcPr>
          <w:p w14:paraId="543DD9D8">
            <w:pPr>
              <w:pStyle w:val="13"/>
            </w:pPr>
            <w:r>
              <w:t>水产品质量安全宣传工作完成时间</w:t>
            </w:r>
          </w:p>
        </w:tc>
        <w:tc>
          <w:tcPr>
            <w:tcW w:w="2551" w:type="dxa"/>
            <w:vAlign w:val="center"/>
          </w:tcPr>
          <w:p w14:paraId="17CAAA2F">
            <w:pPr>
              <w:pStyle w:val="13"/>
            </w:pPr>
            <w:r>
              <w:t>不晚于2025年12月31日</w:t>
            </w:r>
          </w:p>
        </w:tc>
      </w:tr>
      <w:tr w14:paraId="4C1C9C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EB0CF38"/>
        </w:tc>
        <w:tc>
          <w:tcPr>
            <w:tcW w:w="1276" w:type="dxa"/>
            <w:vAlign w:val="center"/>
          </w:tcPr>
          <w:p w14:paraId="58A30CD3">
            <w:pPr>
              <w:pStyle w:val="13"/>
            </w:pPr>
            <w:r>
              <w:t>成本指标</w:t>
            </w:r>
          </w:p>
        </w:tc>
        <w:tc>
          <w:tcPr>
            <w:tcW w:w="1332" w:type="dxa"/>
            <w:vAlign w:val="center"/>
          </w:tcPr>
          <w:p w14:paraId="0DDF74BC">
            <w:pPr>
              <w:pStyle w:val="13"/>
            </w:pPr>
            <w:r>
              <w:t>项目资金支出</w:t>
            </w:r>
          </w:p>
        </w:tc>
        <w:tc>
          <w:tcPr>
            <w:tcW w:w="3430" w:type="dxa"/>
            <w:vAlign w:val="center"/>
          </w:tcPr>
          <w:p w14:paraId="19FCC5DE">
            <w:pPr>
              <w:pStyle w:val="13"/>
            </w:pPr>
            <w:r>
              <w:t>项目资金支出</w:t>
            </w:r>
          </w:p>
        </w:tc>
        <w:tc>
          <w:tcPr>
            <w:tcW w:w="2551" w:type="dxa"/>
            <w:vAlign w:val="center"/>
          </w:tcPr>
          <w:p w14:paraId="5962ECE6">
            <w:pPr>
              <w:pStyle w:val="13"/>
            </w:pPr>
            <w:r>
              <w:t>≤11.15万元</w:t>
            </w:r>
          </w:p>
        </w:tc>
      </w:tr>
      <w:tr w14:paraId="735B9E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D4713DD">
            <w:pPr>
              <w:pStyle w:val="15"/>
            </w:pPr>
            <w:r>
              <w:t>效益指标</w:t>
            </w:r>
          </w:p>
        </w:tc>
        <w:tc>
          <w:tcPr>
            <w:tcW w:w="1276" w:type="dxa"/>
            <w:vAlign w:val="center"/>
          </w:tcPr>
          <w:p w14:paraId="0617420C">
            <w:pPr>
              <w:pStyle w:val="13"/>
            </w:pPr>
            <w:r>
              <w:t>社会效益指标</w:t>
            </w:r>
          </w:p>
        </w:tc>
        <w:tc>
          <w:tcPr>
            <w:tcW w:w="1332" w:type="dxa"/>
            <w:vAlign w:val="center"/>
          </w:tcPr>
          <w:p w14:paraId="782D18FA">
            <w:pPr>
              <w:pStyle w:val="13"/>
            </w:pPr>
            <w:r>
              <w:t>为水产品质量安全提供技术支撑</w:t>
            </w:r>
          </w:p>
        </w:tc>
        <w:tc>
          <w:tcPr>
            <w:tcW w:w="3430" w:type="dxa"/>
            <w:vAlign w:val="center"/>
          </w:tcPr>
          <w:p w14:paraId="63DD7783">
            <w:pPr>
              <w:pStyle w:val="13"/>
            </w:pPr>
            <w:r>
              <w:t>为水产品质量安全提供技术支撑</w:t>
            </w:r>
          </w:p>
        </w:tc>
        <w:tc>
          <w:tcPr>
            <w:tcW w:w="2551" w:type="dxa"/>
            <w:vAlign w:val="center"/>
          </w:tcPr>
          <w:p w14:paraId="0A2DC91E">
            <w:pPr>
              <w:pStyle w:val="13"/>
            </w:pPr>
            <w:r>
              <w:t>提供</w:t>
            </w:r>
          </w:p>
        </w:tc>
      </w:tr>
      <w:tr w14:paraId="7682CF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16F05A3">
            <w:pPr>
              <w:pStyle w:val="15"/>
            </w:pPr>
            <w:r>
              <w:t>效益指标</w:t>
            </w:r>
          </w:p>
        </w:tc>
        <w:tc>
          <w:tcPr>
            <w:tcW w:w="1276" w:type="dxa"/>
            <w:vAlign w:val="center"/>
          </w:tcPr>
          <w:p w14:paraId="186E0F95">
            <w:pPr>
              <w:pStyle w:val="13"/>
            </w:pPr>
            <w:r>
              <w:t>社会效益指标</w:t>
            </w:r>
          </w:p>
        </w:tc>
        <w:tc>
          <w:tcPr>
            <w:tcW w:w="1332" w:type="dxa"/>
            <w:vAlign w:val="center"/>
          </w:tcPr>
          <w:p w14:paraId="1FC0CB34">
            <w:pPr>
              <w:pStyle w:val="13"/>
            </w:pPr>
            <w:r>
              <w:t>为各级政府和渔业主管部门加强渔业生产管理风险评估预警以及事故的应急调查处理提供科学依据</w:t>
            </w:r>
          </w:p>
        </w:tc>
        <w:tc>
          <w:tcPr>
            <w:tcW w:w="3430" w:type="dxa"/>
            <w:vAlign w:val="center"/>
          </w:tcPr>
          <w:p w14:paraId="21863550">
            <w:pPr>
              <w:pStyle w:val="13"/>
            </w:pPr>
            <w:r>
              <w:t>为各级政府和渔业主管部门加强渔业生产管理风险评估预警以及事故的应急调查处理提供科学依据</w:t>
            </w:r>
          </w:p>
        </w:tc>
        <w:tc>
          <w:tcPr>
            <w:tcW w:w="2551" w:type="dxa"/>
            <w:vAlign w:val="center"/>
          </w:tcPr>
          <w:p w14:paraId="7A969F88">
            <w:pPr>
              <w:pStyle w:val="13"/>
            </w:pPr>
            <w:r>
              <w:t>提供</w:t>
            </w:r>
          </w:p>
        </w:tc>
      </w:tr>
      <w:tr w14:paraId="2B38B1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FF87E7E">
            <w:pPr>
              <w:pStyle w:val="15"/>
            </w:pPr>
            <w:r>
              <w:t>满意度指标</w:t>
            </w:r>
          </w:p>
        </w:tc>
        <w:tc>
          <w:tcPr>
            <w:tcW w:w="1276" w:type="dxa"/>
            <w:vAlign w:val="center"/>
          </w:tcPr>
          <w:p w14:paraId="2F5D5E98">
            <w:pPr>
              <w:pStyle w:val="13"/>
            </w:pPr>
            <w:r>
              <w:t>服务对象满意度指标</w:t>
            </w:r>
          </w:p>
        </w:tc>
        <w:tc>
          <w:tcPr>
            <w:tcW w:w="1332" w:type="dxa"/>
            <w:vAlign w:val="center"/>
          </w:tcPr>
          <w:p w14:paraId="5D24722E">
            <w:pPr>
              <w:pStyle w:val="13"/>
            </w:pPr>
            <w:r>
              <w:t>宣传方满意度</w:t>
            </w:r>
          </w:p>
        </w:tc>
        <w:tc>
          <w:tcPr>
            <w:tcW w:w="3430" w:type="dxa"/>
            <w:vAlign w:val="center"/>
          </w:tcPr>
          <w:p w14:paraId="5EA81FD2">
            <w:pPr>
              <w:pStyle w:val="13"/>
            </w:pPr>
            <w:r>
              <w:t>水产品养殖企业满意度</w:t>
            </w:r>
          </w:p>
        </w:tc>
        <w:tc>
          <w:tcPr>
            <w:tcW w:w="2551" w:type="dxa"/>
            <w:vAlign w:val="center"/>
          </w:tcPr>
          <w:p w14:paraId="183B9E34">
            <w:pPr>
              <w:pStyle w:val="13"/>
            </w:pPr>
            <w:r>
              <w:t>≥95%</w:t>
            </w:r>
          </w:p>
        </w:tc>
      </w:tr>
    </w:tbl>
    <w:p w14:paraId="66831366">
      <w:pPr>
        <w:sectPr>
          <w:pgSz w:w="11900" w:h="16840"/>
          <w:pgMar w:top="1984" w:right="1304" w:bottom="1134" w:left="1304" w:header="720" w:footer="720" w:gutter="0"/>
          <w:cols w:space="720" w:num="1"/>
        </w:sectPr>
      </w:pPr>
    </w:p>
    <w:p w14:paraId="0E23B766">
      <w:pPr>
        <w:jc w:val="center"/>
      </w:pPr>
      <w:r>
        <w:rPr>
          <w:rFonts w:ascii="方正仿宋_GBK" w:hAnsi="方正仿宋_GBK" w:eastAsia="方正仿宋_GBK" w:cs="方正仿宋_GBK"/>
          <w:sz w:val="28"/>
        </w:rPr>
        <w:t xml:space="preserve"> </w:t>
      </w:r>
    </w:p>
    <w:p w14:paraId="073830A9">
      <w:pPr>
        <w:ind w:firstLine="560"/>
        <w:outlineLvl w:val="3"/>
      </w:pPr>
      <w:bookmarkStart w:id="2" w:name="_Toc_4_4_0000000096"/>
      <w:r>
        <w:rPr>
          <w:rFonts w:ascii="方正仿宋_GBK" w:hAnsi="方正仿宋_GBK" w:eastAsia="方正仿宋_GBK" w:cs="方正仿宋_GBK"/>
          <w:sz w:val="28"/>
        </w:rPr>
        <w:t>3.2025年成品油价格调整对渔业补助（财农【2021】43号）（质检中心）绩效目标表</w:t>
      </w:r>
      <w:bookmarkEnd w:id="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6904D6B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2BB3684">
            <w:pPr>
              <w:pStyle w:val="12"/>
            </w:pPr>
            <w:r>
              <w:t>328208天津市农业生态环境监测与农产品质量检测中心</w:t>
            </w:r>
          </w:p>
        </w:tc>
        <w:tc>
          <w:tcPr>
            <w:tcW w:w="1276" w:type="dxa"/>
            <w:tcBorders>
              <w:top w:val="single" w:color="FFFFFF" w:sz="6" w:space="0"/>
              <w:left w:val="single" w:color="FFFFFF" w:sz="6" w:space="0"/>
              <w:right w:val="single" w:color="FFFFFF" w:sz="6" w:space="0"/>
            </w:tcBorders>
            <w:vAlign w:val="center"/>
          </w:tcPr>
          <w:p w14:paraId="0B568A8B">
            <w:pPr>
              <w:pStyle w:val="11"/>
            </w:pPr>
            <w:r>
              <w:t>单位：万元</w:t>
            </w:r>
          </w:p>
        </w:tc>
      </w:tr>
      <w:tr w14:paraId="343665D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BA7A110">
            <w:pPr>
              <w:pStyle w:val="14"/>
            </w:pPr>
            <w:r>
              <w:t>项目名称</w:t>
            </w:r>
          </w:p>
        </w:tc>
        <w:tc>
          <w:tcPr>
            <w:tcW w:w="8589" w:type="dxa"/>
            <w:gridSpan w:val="6"/>
            <w:vAlign w:val="center"/>
          </w:tcPr>
          <w:p w14:paraId="6B6E2566">
            <w:pPr>
              <w:pStyle w:val="13"/>
            </w:pPr>
            <w:r>
              <w:t>2025年成品油价格调整对渔业补助（财农【2021】43号）（质检中心）</w:t>
            </w:r>
          </w:p>
        </w:tc>
      </w:tr>
      <w:tr w14:paraId="60FF7F0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E8AEEDC">
            <w:pPr>
              <w:pStyle w:val="14"/>
            </w:pPr>
            <w:r>
              <w:t>预算规模及资金用途</w:t>
            </w:r>
          </w:p>
        </w:tc>
        <w:tc>
          <w:tcPr>
            <w:tcW w:w="1276" w:type="dxa"/>
            <w:vAlign w:val="center"/>
          </w:tcPr>
          <w:p w14:paraId="0490F6BC">
            <w:pPr>
              <w:pStyle w:val="14"/>
            </w:pPr>
            <w:r>
              <w:t>预算数</w:t>
            </w:r>
          </w:p>
        </w:tc>
        <w:tc>
          <w:tcPr>
            <w:tcW w:w="1332" w:type="dxa"/>
            <w:vAlign w:val="center"/>
          </w:tcPr>
          <w:p w14:paraId="0B54A670">
            <w:pPr>
              <w:pStyle w:val="13"/>
            </w:pPr>
            <w:r>
              <w:t>255.00</w:t>
            </w:r>
          </w:p>
        </w:tc>
        <w:tc>
          <w:tcPr>
            <w:tcW w:w="1587" w:type="dxa"/>
            <w:vAlign w:val="center"/>
          </w:tcPr>
          <w:p w14:paraId="49436A93">
            <w:pPr>
              <w:pStyle w:val="14"/>
            </w:pPr>
            <w:r>
              <w:t>其中：财政    资金</w:t>
            </w:r>
          </w:p>
        </w:tc>
        <w:tc>
          <w:tcPr>
            <w:tcW w:w="1843" w:type="dxa"/>
            <w:vAlign w:val="center"/>
          </w:tcPr>
          <w:p w14:paraId="4B46307C">
            <w:pPr>
              <w:pStyle w:val="13"/>
            </w:pPr>
            <w:r>
              <w:t>255.00</w:t>
            </w:r>
          </w:p>
        </w:tc>
        <w:tc>
          <w:tcPr>
            <w:tcW w:w="1276" w:type="dxa"/>
            <w:vAlign w:val="center"/>
          </w:tcPr>
          <w:p w14:paraId="001F31B9">
            <w:pPr>
              <w:pStyle w:val="14"/>
            </w:pPr>
            <w:r>
              <w:t>其他资金</w:t>
            </w:r>
          </w:p>
        </w:tc>
        <w:tc>
          <w:tcPr>
            <w:tcW w:w="1276" w:type="dxa"/>
            <w:vAlign w:val="center"/>
          </w:tcPr>
          <w:p w14:paraId="07B9335B">
            <w:pPr>
              <w:pStyle w:val="13"/>
            </w:pPr>
            <w:r>
              <w:t xml:space="preserve"> </w:t>
            </w:r>
          </w:p>
        </w:tc>
      </w:tr>
      <w:tr w14:paraId="79A96E0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39FD390B"/>
        </w:tc>
        <w:tc>
          <w:tcPr>
            <w:tcW w:w="8589" w:type="dxa"/>
            <w:gridSpan w:val="6"/>
            <w:vAlign w:val="center"/>
          </w:tcPr>
          <w:p w14:paraId="62655306">
            <w:pPr>
              <w:pStyle w:val="13"/>
            </w:pPr>
            <w:r>
              <w:t>用于购买实验耗材、专用设备、支付劳务费等。</w:t>
            </w:r>
          </w:p>
        </w:tc>
      </w:tr>
      <w:tr w14:paraId="72F9B8F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DD5ACFD">
            <w:pPr>
              <w:pStyle w:val="14"/>
            </w:pPr>
            <w:r>
              <w:t>绩效目标</w:t>
            </w:r>
          </w:p>
        </w:tc>
        <w:tc>
          <w:tcPr>
            <w:tcW w:w="8589" w:type="dxa"/>
            <w:gridSpan w:val="6"/>
            <w:vAlign w:val="center"/>
          </w:tcPr>
          <w:p w14:paraId="5F2B0986">
            <w:pPr>
              <w:pStyle w:val="13"/>
            </w:pPr>
            <w:r>
              <w:t>1.完成我市水产品质量安全监测，对水产养殖用投入品中关键药残，全年监督抽检水产品600批次；完成10台套仪器设备的更新</w:t>
            </w:r>
            <w:r>
              <w:rPr>
                <w:rFonts w:hint="eastAsia"/>
                <w:lang w:eastAsia="zh-CN"/>
              </w:rPr>
              <w:t>。</w:t>
            </w:r>
          </w:p>
        </w:tc>
      </w:tr>
    </w:tbl>
    <w:p w14:paraId="57815620">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7009ED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FACF0CD">
            <w:pPr>
              <w:pStyle w:val="14"/>
            </w:pPr>
            <w:r>
              <w:t>一级指标</w:t>
            </w:r>
          </w:p>
        </w:tc>
        <w:tc>
          <w:tcPr>
            <w:tcW w:w="1276" w:type="dxa"/>
            <w:vAlign w:val="center"/>
          </w:tcPr>
          <w:p w14:paraId="6966B83D">
            <w:pPr>
              <w:pStyle w:val="14"/>
            </w:pPr>
            <w:r>
              <w:t>二级指标</w:t>
            </w:r>
          </w:p>
        </w:tc>
        <w:tc>
          <w:tcPr>
            <w:tcW w:w="1332" w:type="dxa"/>
            <w:vAlign w:val="center"/>
          </w:tcPr>
          <w:p w14:paraId="4DFD32E9">
            <w:pPr>
              <w:pStyle w:val="14"/>
            </w:pPr>
            <w:r>
              <w:t>三级指标</w:t>
            </w:r>
          </w:p>
        </w:tc>
        <w:tc>
          <w:tcPr>
            <w:tcW w:w="3430" w:type="dxa"/>
            <w:vAlign w:val="center"/>
          </w:tcPr>
          <w:p w14:paraId="31AB7BE2">
            <w:pPr>
              <w:pStyle w:val="14"/>
            </w:pPr>
            <w:r>
              <w:t>绩效指标描述</w:t>
            </w:r>
          </w:p>
        </w:tc>
        <w:tc>
          <w:tcPr>
            <w:tcW w:w="2551" w:type="dxa"/>
            <w:vAlign w:val="center"/>
          </w:tcPr>
          <w:p w14:paraId="076C9136">
            <w:pPr>
              <w:pStyle w:val="14"/>
            </w:pPr>
            <w:r>
              <w:t>指标值</w:t>
            </w:r>
          </w:p>
        </w:tc>
      </w:tr>
      <w:tr w14:paraId="0B03E9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7B13773">
            <w:pPr>
              <w:pStyle w:val="15"/>
            </w:pPr>
            <w:r>
              <w:t>产出指标</w:t>
            </w:r>
          </w:p>
        </w:tc>
        <w:tc>
          <w:tcPr>
            <w:tcW w:w="1276" w:type="dxa"/>
            <w:vAlign w:val="center"/>
          </w:tcPr>
          <w:p w14:paraId="2FAD8A02">
            <w:pPr>
              <w:pStyle w:val="13"/>
            </w:pPr>
            <w:r>
              <w:t>数量指标</w:t>
            </w:r>
          </w:p>
        </w:tc>
        <w:tc>
          <w:tcPr>
            <w:tcW w:w="1332" w:type="dxa"/>
            <w:vAlign w:val="center"/>
          </w:tcPr>
          <w:p w14:paraId="1C1B4EC2">
            <w:pPr>
              <w:pStyle w:val="13"/>
            </w:pPr>
            <w:r>
              <w:t>完成水产品监督抽检数量</w:t>
            </w:r>
          </w:p>
        </w:tc>
        <w:tc>
          <w:tcPr>
            <w:tcW w:w="3430" w:type="dxa"/>
            <w:vAlign w:val="center"/>
          </w:tcPr>
          <w:p w14:paraId="2E78C8C2">
            <w:pPr>
              <w:pStyle w:val="13"/>
            </w:pPr>
            <w:r>
              <w:t>完成水产品监督抽检数量</w:t>
            </w:r>
          </w:p>
        </w:tc>
        <w:tc>
          <w:tcPr>
            <w:tcW w:w="2551" w:type="dxa"/>
            <w:vAlign w:val="center"/>
          </w:tcPr>
          <w:p w14:paraId="3ED08513">
            <w:pPr>
              <w:pStyle w:val="13"/>
            </w:pPr>
            <w:r>
              <w:t>≥600批次</w:t>
            </w:r>
          </w:p>
        </w:tc>
      </w:tr>
      <w:tr w14:paraId="3F08A3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64250BE"/>
        </w:tc>
        <w:tc>
          <w:tcPr>
            <w:tcW w:w="1276" w:type="dxa"/>
            <w:vAlign w:val="center"/>
          </w:tcPr>
          <w:p w14:paraId="68ED21C6">
            <w:pPr>
              <w:pStyle w:val="13"/>
            </w:pPr>
            <w:r>
              <w:t>数量指标</w:t>
            </w:r>
          </w:p>
        </w:tc>
        <w:tc>
          <w:tcPr>
            <w:tcW w:w="1332" w:type="dxa"/>
            <w:vAlign w:val="center"/>
          </w:tcPr>
          <w:p w14:paraId="3C478A8E">
            <w:pPr>
              <w:pStyle w:val="13"/>
            </w:pPr>
            <w:r>
              <w:t>完成仪器设备购置数量</w:t>
            </w:r>
          </w:p>
        </w:tc>
        <w:tc>
          <w:tcPr>
            <w:tcW w:w="3430" w:type="dxa"/>
            <w:vAlign w:val="center"/>
          </w:tcPr>
          <w:p w14:paraId="33D83677">
            <w:pPr>
              <w:pStyle w:val="13"/>
            </w:pPr>
            <w:r>
              <w:t>完成仪器设备购置数量</w:t>
            </w:r>
          </w:p>
        </w:tc>
        <w:tc>
          <w:tcPr>
            <w:tcW w:w="2551" w:type="dxa"/>
            <w:vAlign w:val="center"/>
          </w:tcPr>
          <w:p w14:paraId="5728D526">
            <w:pPr>
              <w:pStyle w:val="13"/>
            </w:pPr>
            <w:r>
              <w:t>≥10台套</w:t>
            </w:r>
          </w:p>
        </w:tc>
      </w:tr>
      <w:tr w14:paraId="5C7C55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9DF5D51"/>
        </w:tc>
        <w:tc>
          <w:tcPr>
            <w:tcW w:w="1276" w:type="dxa"/>
            <w:vAlign w:val="center"/>
          </w:tcPr>
          <w:p w14:paraId="21F27C3B">
            <w:pPr>
              <w:pStyle w:val="13"/>
            </w:pPr>
            <w:r>
              <w:t>质量指标</w:t>
            </w:r>
          </w:p>
        </w:tc>
        <w:tc>
          <w:tcPr>
            <w:tcW w:w="1332" w:type="dxa"/>
            <w:vAlign w:val="center"/>
          </w:tcPr>
          <w:p w14:paraId="13938A9D">
            <w:pPr>
              <w:pStyle w:val="13"/>
            </w:pPr>
            <w:r>
              <w:t>检验检测报告准确率</w:t>
            </w:r>
          </w:p>
        </w:tc>
        <w:tc>
          <w:tcPr>
            <w:tcW w:w="3430" w:type="dxa"/>
            <w:vAlign w:val="center"/>
          </w:tcPr>
          <w:p w14:paraId="32FBF230">
            <w:pPr>
              <w:pStyle w:val="13"/>
            </w:pPr>
            <w:r>
              <w:t>检验检测报告准确率</w:t>
            </w:r>
          </w:p>
        </w:tc>
        <w:tc>
          <w:tcPr>
            <w:tcW w:w="2551" w:type="dxa"/>
            <w:vAlign w:val="center"/>
          </w:tcPr>
          <w:p w14:paraId="6ABA7407">
            <w:pPr>
              <w:pStyle w:val="13"/>
            </w:pPr>
            <w:r>
              <w:t>100%</w:t>
            </w:r>
          </w:p>
        </w:tc>
      </w:tr>
      <w:tr w14:paraId="777FBA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BD537AA"/>
        </w:tc>
        <w:tc>
          <w:tcPr>
            <w:tcW w:w="1276" w:type="dxa"/>
            <w:vAlign w:val="center"/>
          </w:tcPr>
          <w:p w14:paraId="14A27A5C">
            <w:pPr>
              <w:pStyle w:val="13"/>
            </w:pPr>
            <w:r>
              <w:t>质量指标</w:t>
            </w:r>
          </w:p>
        </w:tc>
        <w:tc>
          <w:tcPr>
            <w:tcW w:w="1332" w:type="dxa"/>
            <w:vAlign w:val="center"/>
          </w:tcPr>
          <w:p w14:paraId="4E147719">
            <w:pPr>
              <w:pStyle w:val="13"/>
            </w:pPr>
            <w:r>
              <w:t>仪器设备验收合格率</w:t>
            </w:r>
          </w:p>
        </w:tc>
        <w:tc>
          <w:tcPr>
            <w:tcW w:w="3430" w:type="dxa"/>
            <w:vAlign w:val="center"/>
          </w:tcPr>
          <w:p w14:paraId="7D30DC58">
            <w:pPr>
              <w:pStyle w:val="13"/>
            </w:pPr>
            <w:r>
              <w:t>仪器设备验收合格率</w:t>
            </w:r>
          </w:p>
        </w:tc>
        <w:tc>
          <w:tcPr>
            <w:tcW w:w="2551" w:type="dxa"/>
            <w:vAlign w:val="center"/>
          </w:tcPr>
          <w:p w14:paraId="4E679302">
            <w:pPr>
              <w:pStyle w:val="13"/>
            </w:pPr>
            <w:r>
              <w:t>100%</w:t>
            </w:r>
          </w:p>
        </w:tc>
      </w:tr>
      <w:tr w14:paraId="4A895C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384C83F"/>
        </w:tc>
        <w:tc>
          <w:tcPr>
            <w:tcW w:w="1276" w:type="dxa"/>
            <w:vAlign w:val="center"/>
          </w:tcPr>
          <w:p w14:paraId="4EF2668D">
            <w:pPr>
              <w:pStyle w:val="13"/>
            </w:pPr>
            <w:r>
              <w:t>时效指标</w:t>
            </w:r>
          </w:p>
        </w:tc>
        <w:tc>
          <w:tcPr>
            <w:tcW w:w="1332" w:type="dxa"/>
            <w:vAlign w:val="center"/>
          </w:tcPr>
          <w:p w14:paraId="5E48F8A0">
            <w:pPr>
              <w:pStyle w:val="13"/>
            </w:pPr>
            <w:r>
              <w:t>项目完成时间</w:t>
            </w:r>
          </w:p>
        </w:tc>
        <w:tc>
          <w:tcPr>
            <w:tcW w:w="3430" w:type="dxa"/>
            <w:vAlign w:val="center"/>
          </w:tcPr>
          <w:p w14:paraId="5C179E0B">
            <w:pPr>
              <w:pStyle w:val="13"/>
            </w:pPr>
            <w:r>
              <w:t>项目完成时间</w:t>
            </w:r>
          </w:p>
        </w:tc>
        <w:tc>
          <w:tcPr>
            <w:tcW w:w="2551" w:type="dxa"/>
            <w:vAlign w:val="center"/>
          </w:tcPr>
          <w:p w14:paraId="07C213A0">
            <w:pPr>
              <w:pStyle w:val="13"/>
            </w:pPr>
            <w:r>
              <w:t>不晚于2025年12月31日</w:t>
            </w:r>
          </w:p>
        </w:tc>
      </w:tr>
      <w:tr w14:paraId="15BC83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4118208"/>
        </w:tc>
        <w:tc>
          <w:tcPr>
            <w:tcW w:w="1276" w:type="dxa"/>
            <w:vAlign w:val="center"/>
          </w:tcPr>
          <w:p w14:paraId="5C324BD5">
            <w:pPr>
              <w:pStyle w:val="13"/>
            </w:pPr>
            <w:r>
              <w:t>成本指标</w:t>
            </w:r>
          </w:p>
        </w:tc>
        <w:tc>
          <w:tcPr>
            <w:tcW w:w="1332" w:type="dxa"/>
            <w:vAlign w:val="center"/>
          </w:tcPr>
          <w:p w14:paraId="2A310493">
            <w:pPr>
              <w:pStyle w:val="13"/>
            </w:pPr>
            <w:r>
              <w:t>项目支出金额</w:t>
            </w:r>
          </w:p>
        </w:tc>
        <w:tc>
          <w:tcPr>
            <w:tcW w:w="3430" w:type="dxa"/>
            <w:vAlign w:val="center"/>
          </w:tcPr>
          <w:p w14:paraId="15E99E8A">
            <w:pPr>
              <w:pStyle w:val="13"/>
            </w:pPr>
            <w:r>
              <w:t>项目支出金额</w:t>
            </w:r>
          </w:p>
        </w:tc>
        <w:tc>
          <w:tcPr>
            <w:tcW w:w="2551" w:type="dxa"/>
            <w:vAlign w:val="center"/>
          </w:tcPr>
          <w:p w14:paraId="6B45D3E4">
            <w:pPr>
              <w:pStyle w:val="13"/>
            </w:pPr>
            <w:r>
              <w:t>≤255万元</w:t>
            </w:r>
          </w:p>
        </w:tc>
      </w:tr>
      <w:tr w14:paraId="27E20B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C206065">
            <w:pPr>
              <w:pStyle w:val="15"/>
            </w:pPr>
            <w:r>
              <w:t>效益指标</w:t>
            </w:r>
          </w:p>
        </w:tc>
        <w:tc>
          <w:tcPr>
            <w:tcW w:w="1276" w:type="dxa"/>
            <w:vAlign w:val="center"/>
          </w:tcPr>
          <w:p w14:paraId="54A5108E">
            <w:pPr>
              <w:pStyle w:val="13"/>
            </w:pPr>
            <w:r>
              <w:t>社会效益指标</w:t>
            </w:r>
          </w:p>
        </w:tc>
        <w:tc>
          <w:tcPr>
            <w:tcW w:w="1332" w:type="dxa"/>
            <w:vAlign w:val="center"/>
          </w:tcPr>
          <w:p w14:paraId="13DB710A">
            <w:pPr>
              <w:pStyle w:val="13"/>
            </w:pPr>
            <w:r>
              <w:t>促进渔业可持续健康发展提供决策支撑，从源头上确保我市水产品质量安全。</w:t>
            </w:r>
          </w:p>
        </w:tc>
        <w:tc>
          <w:tcPr>
            <w:tcW w:w="3430" w:type="dxa"/>
            <w:vAlign w:val="center"/>
          </w:tcPr>
          <w:p w14:paraId="36ED5F35">
            <w:pPr>
              <w:pStyle w:val="13"/>
            </w:pPr>
            <w:r>
              <w:t>促进渔业可持续健康发展提供决策支撑，从源头上确保我市水产品质量安全。</w:t>
            </w:r>
          </w:p>
        </w:tc>
        <w:tc>
          <w:tcPr>
            <w:tcW w:w="2551" w:type="dxa"/>
            <w:vAlign w:val="center"/>
          </w:tcPr>
          <w:p w14:paraId="4045C1E3">
            <w:pPr>
              <w:pStyle w:val="13"/>
            </w:pPr>
            <w:r>
              <w:t>提供数据支撑</w:t>
            </w:r>
          </w:p>
        </w:tc>
      </w:tr>
      <w:tr w14:paraId="7CCF73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9B70806">
            <w:pPr>
              <w:pStyle w:val="15"/>
            </w:pPr>
            <w:r>
              <w:t>满意度指标</w:t>
            </w:r>
          </w:p>
        </w:tc>
        <w:tc>
          <w:tcPr>
            <w:tcW w:w="1276" w:type="dxa"/>
            <w:vAlign w:val="center"/>
          </w:tcPr>
          <w:p w14:paraId="48E5391B">
            <w:pPr>
              <w:pStyle w:val="13"/>
            </w:pPr>
            <w:r>
              <w:t>服务对象满意度指标</w:t>
            </w:r>
          </w:p>
        </w:tc>
        <w:tc>
          <w:tcPr>
            <w:tcW w:w="1332" w:type="dxa"/>
            <w:vAlign w:val="center"/>
          </w:tcPr>
          <w:p w14:paraId="6C5CAC38">
            <w:pPr>
              <w:pStyle w:val="13"/>
            </w:pPr>
            <w:r>
              <w:t>检验报告采纳方满意度</w:t>
            </w:r>
          </w:p>
        </w:tc>
        <w:tc>
          <w:tcPr>
            <w:tcW w:w="3430" w:type="dxa"/>
            <w:vAlign w:val="center"/>
          </w:tcPr>
          <w:p w14:paraId="187B972A">
            <w:pPr>
              <w:pStyle w:val="13"/>
            </w:pPr>
            <w:r>
              <w:t>检验报告采纳方满意度</w:t>
            </w:r>
          </w:p>
        </w:tc>
        <w:tc>
          <w:tcPr>
            <w:tcW w:w="2551" w:type="dxa"/>
            <w:vAlign w:val="center"/>
          </w:tcPr>
          <w:p w14:paraId="1CCDFEC5">
            <w:pPr>
              <w:pStyle w:val="13"/>
            </w:pPr>
            <w:r>
              <w:t>≥95%</w:t>
            </w:r>
          </w:p>
        </w:tc>
      </w:tr>
    </w:tbl>
    <w:p w14:paraId="4B6C4EA2">
      <w:pPr>
        <w:sectPr>
          <w:pgSz w:w="11900" w:h="16840"/>
          <w:pgMar w:top="1984" w:right="1304" w:bottom="1134" w:left="1304" w:header="720" w:footer="720" w:gutter="0"/>
          <w:cols w:space="720" w:num="1"/>
        </w:sectPr>
      </w:pPr>
    </w:p>
    <w:p w14:paraId="7CCF86E8">
      <w:pPr>
        <w:jc w:val="center"/>
      </w:pPr>
      <w:r>
        <w:rPr>
          <w:rFonts w:ascii="方正仿宋_GBK" w:hAnsi="方正仿宋_GBK" w:eastAsia="方正仿宋_GBK" w:cs="方正仿宋_GBK"/>
          <w:sz w:val="28"/>
        </w:rPr>
        <w:t xml:space="preserve"> </w:t>
      </w:r>
    </w:p>
    <w:p w14:paraId="351BE675">
      <w:pPr>
        <w:ind w:firstLine="560"/>
        <w:outlineLvl w:val="3"/>
      </w:pPr>
      <w:bookmarkStart w:id="3" w:name="_Toc_4_4_0000000097"/>
      <w:r>
        <w:rPr>
          <w:rFonts w:ascii="方正仿宋_GBK" w:hAnsi="方正仿宋_GBK" w:eastAsia="方正仿宋_GBK" w:cs="方正仿宋_GBK"/>
          <w:sz w:val="28"/>
        </w:rPr>
        <w:t>4.2025年非财政拨款单位资金当年收入项目（质检中心）绩效目标表</w:t>
      </w:r>
      <w:bookmarkEnd w:id="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4745C76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FCCF6AF">
            <w:pPr>
              <w:pStyle w:val="12"/>
            </w:pPr>
            <w:r>
              <w:t>328208天津市农业生态环境监测与农产品质量检测中心</w:t>
            </w:r>
          </w:p>
        </w:tc>
        <w:tc>
          <w:tcPr>
            <w:tcW w:w="1276" w:type="dxa"/>
            <w:tcBorders>
              <w:top w:val="single" w:color="FFFFFF" w:sz="6" w:space="0"/>
              <w:left w:val="single" w:color="FFFFFF" w:sz="6" w:space="0"/>
              <w:right w:val="single" w:color="FFFFFF" w:sz="6" w:space="0"/>
            </w:tcBorders>
            <w:vAlign w:val="center"/>
          </w:tcPr>
          <w:p w14:paraId="3DB154B8">
            <w:pPr>
              <w:pStyle w:val="11"/>
            </w:pPr>
            <w:r>
              <w:t>单位：万元</w:t>
            </w:r>
          </w:p>
        </w:tc>
      </w:tr>
      <w:tr w14:paraId="1F94404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0F7D699">
            <w:pPr>
              <w:pStyle w:val="14"/>
            </w:pPr>
            <w:r>
              <w:t>项目名称</w:t>
            </w:r>
          </w:p>
        </w:tc>
        <w:tc>
          <w:tcPr>
            <w:tcW w:w="8589" w:type="dxa"/>
            <w:gridSpan w:val="6"/>
            <w:vAlign w:val="center"/>
          </w:tcPr>
          <w:p w14:paraId="7F01F1F3">
            <w:pPr>
              <w:pStyle w:val="13"/>
            </w:pPr>
            <w:r>
              <w:t>2025年非财政拨款单位资金当年收入项目（质检中心）</w:t>
            </w:r>
          </w:p>
        </w:tc>
      </w:tr>
      <w:tr w14:paraId="78A32D2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FCF7634">
            <w:pPr>
              <w:pStyle w:val="14"/>
            </w:pPr>
            <w:r>
              <w:t>预算规模及资金用途</w:t>
            </w:r>
          </w:p>
        </w:tc>
        <w:tc>
          <w:tcPr>
            <w:tcW w:w="1276" w:type="dxa"/>
            <w:vAlign w:val="center"/>
          </w:tcPr>
          <w:p w14:paraId="249E5F11">
            <w:pPr>
              <w:pStyle w:val="14"/>
            </w:pPr>
            <w:r>
              <w:t>预算数</w:t>
            </w:r>
          </w:p>
        </w:tc>
        <w:tc>
          <w:tcPr>
            <w:tcW w:w="1332" w:type="dxa"/>
            <w:vAlign w:val="center"/>
          </w:tcPr>
          <w:p w14:paraId="200329A9">
            <w:pPr>
              <w:pStyle w:val="13"/>
            </w:pPr>
            <w:r>
              <w:t>90.00</w:t>
            </w:r>
          </w:p>
        </w:tc>
        <w:tc>
          <w:tcPr>
            <w:tcW w:w="1587" w:type="dxa"/>
            <w:vAlign w:val="center"/>
          </w:tcPr>
          <w:p w14:paraId="2EC8A4FA">
            <w:pPr>
              <w:pStyle w:val="14"/>
            </w:pPr>
            <w:r>
              <w:t>其中：财政    资金</w:t>
            </w:r>
          </w:p>
        </w:tc>
        <w:tc>
          <w:tcPr>
            <w:tcW w:w="1843" w:type="dxa"/>
            <w:vAlign w:val="center"/>
          </w:tcPr>
          <w:p w14:paraId="4974BA4D">
            <w:pPr>
              <w:pStyle w:val="13"/>
            </w:pPr>
            <w:r>
              <w:t xml:space="preserve"> </w:t>
            </w:r>
          </w:p>
        </w:tc>
        <w:tc>
          <w:tcPr>
            <w:tcW w:w="1276" w:type="dxa"/>
            <w:vAlign w:val="center"/>
          </w:tcPr>
          <w:p w14:paraId="2E8029CB">
            <w:pPr>
              <w:pStyle w:val="14"/>
            </w:pPr>
            <w:r>
              <w:t>其他资金</w:t>
            </w:r>
          </w:p>
        </w:tc>
        <w:tc>
          <w:tcPr>
            <w:tcW w:w="1276" w:type="dxa"/>
            <w:vAlign w:val="center"/>
          </w:tcPr>
          <w:p w14:paraId="0ADF19B5">
            <w:pPr>
              <w:pStyle w:val="13"/>
            </w:pPr>
            <w:r>
              <w:t>90.00</w:t>
            </w:r>
          </w:p>
        </w:tc>
      </w:tr>
      <w:tr w14:paraId="56697DF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2474AEDD"/>
        </w:tc>
        <w:tc>
          <w:tcPr>
            <w:tcW w:w="8589" w:type="dxa"/>
            <w:gridSpan w:val="6"/>
            <w:vAlign w:val="center"/>
          </w:tcPr>
          <w:p w14:paraId="0458CE74">
            <w:pPr>
              <w:pStyle w:val="13"/>
            </w:pPr>
            <w:r>
              <w:t>保障2025年各项检测任务保质保量完成</w:t>
            </w:r>
          </w:p>
        </w:tc>
      </w:tr>
      <w:tr w14:paraId="6D01B02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E0BC7CC">
            <w:pPr>
              <w:pStyle w:val="14"/>
            </w:pPr>
            <w:r>
              <w:t>绩效目标</w:t>
            </w:r>
          </w:p>
        </w:tc>
        <w:tc>
          <w:tcPr>
            <w:tcW w:w="8589" w:type="dxa"/>
            <w:gridSpan w:val="6"/>
            <w:vAlign w:val="center"/>
          </w:tcPr>
          <w:p w14:paraId="78FB193E">
            <w:pPr>
              <w:pStyle w:val="13"/>
            </w:pPr>
            <w:r>
              <w:t>1.保障2025年各项检测任务保质保量完成</w:t>
            </w:r>
          </w:p>
        </w:tc>
      </w:tr>
    </w:tbl>
    <w:p w14:paraId="6259502B">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61E9D9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185BFEED">
            <w:pPr>
              <w:pStyle w:val="14"/>
            </w:pPr>
            <w:r>
              <w:t>一级指标</w:t>
            </w:r>
          </w:p>
        </w:tc>
        <w:tc>
          <w:tcPr>
            <w:tcW w:w="1276" w:type="dxa"/>
            <w:vAlign w:val="center"/>
          </w:tcPr>
          <w:p w14:paraId="523FC71A">
            <w:pPr>
              <w:pStyle w:val="14"/>
            </w:pPr>
            <w:r>
              <w:t>二级指标</w:t>
            </w:r>
          </w:p>
        </w:tc>
        <w:tc>
          <w:tcPr>
            <w:tcW w:w="1332" w:type="dxa"/>
            <w:vAlign w:val="center"/>
          </w:tcPr>
          <w:p w14:paraId="24F1B974">
            <w:pPr>
              <w:pStyle w:val="14"/>
            </w:pPr>
            <w:r>
              <w:t>三级指标</w:t>
            </w:r>
          </w:p>
        </w:tc>
        <w:tc>
          <w:tcPr>
            <w:tcW w:w="3430" w:type="dxa"/>
            <w:vAlign w:val="center"/>
          </w:tcPr>
          <w:p w14:paraId="07C31653">
            <w:pPr>
              <w:pStyle w:val="14"/>
            </w:pPr>
            <w:r>
              <w:t>绩效指标描述</w:t>
            </w:r>
          </w:p>
        </w:tc>
        <w:tc>
          <w:tcPr>
            <w:tcW w:w="2551" w:type="dxa"/>
            <w:vAlign w:val="center"/>
          </w:tcPr>
          <w:p w14:paraId="05B6CD53">
            <w:pPr>
              <w:pStyle w:val="14"/>
            </w:pPr>
            <w:r>
              <w:t>指标值</w:t>
            </w:r>
          </w:p>
        </w:tc>
      </w:tr>
      <w:tr w14:paraId="078813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861F29D">
            <w:pPr>
              <w:pStyle w:val="15"/>
            </w:pPr>
            <w:r>
              <w:t>产出指标</w:t>
            </w:r>
          </w:p>
        </w:tc>
        <w:tc>
          <w:tcPr>
            <w:tcW w:w="1276" w:type="dxa"/>
            <w:vAlign w:val="center"/>
          </w:tcPr>
          <w:p w14:paraId="46E2D4D0">
            <w:pPr>
              <w:pStyle w:val="13"/>
            </w:pPr>
            <w:r>
              <w:t>数量指标</w:t>
            </w:r>
          </w:p>
        </w:tc>
        <w:tc>
          <w:tcPr>
            <w:tcW w:w="1332" w:type="dxa"/>
            <w:vAlign w:val="center"/>
          </w:tcPr>
          <w:p w14:paraId="280D36DA">
            <w:pPr>
              <w:pStyle w:val="13"/>
            </w:pPr>
            <w:r>
              <w:t>开展相关检测、监测工作</w:t>
            </w:r>
          </w:p>
        </w:tc>
        <w:tc>
          <w:tcPr>
            <w:tcW w:w="3430" w:type="dxa"/>
            <w:vAlign w:val="center"/>
          </w:tcPr>
          <w:p w14:paraId="50031168">
            <w:pPr>
              <w:pStyle w:val="13"/>
            </w:pPr>
            <w:r>
              <w:t>开展相关检测、监测工作</w:t>
            </w:r>
          </w:p>
        </w:tc>
        <w:tc>
          <w:tcPr>
            <w:tcW w:w="2551" w:type="dxa"/>
            <w:vAlign w:val="center"/>
          </w:tcPr>
          <w:p w14:paraId="0E1B450A">
            <w:pPr>
              <w:pStyle w:val="13"/>
            </w:pPr>
            <w:r>
              <w:t>≥2项</w:t>
            </w:r>
          </w:p>
        </w:tc>
      </w:tr>
      <w:tr w14:paraId="519418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683B5B8"/>
        </w:tc>
        <w:tc>
          <w:tcPr>
            <w:tcW w:w="1276" w:type="dxa"/>
            <w:vAlign w:val="center"/>
          </w:tcPr>
          <w:p w14:paraId="587EDB8F">
            <w:pPr>
              <w:pStyle w:val="13"/>
            </w:pPr>
            <w:r>
              <w:t>质量指标</w:t>
            </w:r>
          </w:p>
        </w:tc>
        <w:tc>
          <w:tcPr>
            <w:tcW w:w="1332" w:type="dxa"/>
            <w:vAlign w:val="center"/>
          </w:tcPr>
          <w:p w14:paraId="7611FAFE">
            <w:pPr>
              <w:pStyle w:val="13"/>
            </w:pPr>
            <w:r>
              <w:t>检验检测报告准确率</w:t>
            </w:r>
          </w:p>
        </w:tc>
        <w:tc>
          <w:tcPr>
            <w:tcW w:w="3430" w:type="dxa"/>
            <w:vAlign w:val="center"/>
          </w:tcPr>
          <w:p w14:paraId="288E2C44">
            <w:pPr>
              <w:pStyle w:val="13"/>
            </w:pPr>
            <w:r>
              <w:t>检验检测报告准确率</w:t>
            </w:r>
          </w:p>
        </w:tc>
        <w:tc>
          <w:tcPr>
            <w:tcW w:w="2551" w:type="dxa"/>
            <w:vAlign w:val="center"/>
          </w:tcPr>
          <w:p w14:paraId="3F2AE156">
            <w:pPr>
              <w:pStyle w:val="13"/>
            </w:pPr>
            <w:r>
              <w:t>100%</w:t>
            </w:r>
          </w:p>
        </w:tc>
      </w:tr>
      <w:tr w14:paraId="533EEA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9FCA5DF"/>
        </w:tc>
        <w:tc>
          <w:tcPr>
            <w:tcW w:w="1276" w:type="dxa"/>
            <w:vAlign w:val="center"/>
          </w:tcPr>
          <w:p w14:paraId="690E03A9">
            <w:pPr>
              <w:pStyle w:val="13"/>
            </w:pPr>
            <w:r>
              <w:t>时效指标</w:t>
            </w:r>
          </w:p>
        </w:tc>
        <w:tc>
          <w:tcPr>
            <w:tcW w:w="1332" w:type="dxa"/>
            <w:vAlign w:val="center"/>
          </w:tcPr>
          <w:p w14:paraId="6C5F1781">
            <w:pPr>
              <w:pStyle w:val="13"/>
            </w:pPr>
            <w:r>
              <w:t>各项检验检测工作完成时间</w:t>
            </w:r>
          </w:p>
        </w:tc>
        <w:tc>
          <w:tcPr>
            <w:tcW w:w="3430" w:type="dxa"/>
            <w:vAlign w:val="center"/>
          </w:tcPr>
          <w:p w14:paraId="09EE1139">
            <w:pPr>
              <w:pStyle w:val="13"/>
            </w:pPr>
            <w:r>
              <w:t>各项检验检测工作完成时间</w:t>
            </w:r>
          </w:p>
        </w:tc>
        <w:tc>
          <w:tcPr>
            <w:tcW w:w="2551" w:type="dxa"/>
            <w:vAlign w:val="center"/>
          </w:tcPr>
          <w:p w14:paraId="3405C9CC">
            <w:pPr>
              <w:pStyle w:val="13"/>
            </w:pPr>
            <w:r>
              <w:t>不超过2025年12月31日</w:t>
            </w:r>
          </w:p>
        </w:tc>
      </w:tr>
      <w:tr w14:paraId="263FB5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88C1CCB"/>
        </w:tc>
        <w:tc>
          <w:tcPr>
            <w:tcW w:w="1276" w:type="dxa"/>
            <w:vAlign w:val="center"/>
          </w:tcPr>
          <w:p w14:paraId="7E1CE57F">
            <w:pPr>
              <w:pStyle w:val="13"/>
            </w:pPr>
            <w:r>
              <w:t>成本指标</w:t>
            </w:r>
          </w:p>
        </w:tc>
        <w:tc>
          <w:tcPr>
            <w:tcW w:w="1332" w:type="dxa"/>
            <w:vAlign w:val="center"/>
          </w:tcPr>
          <w:p w14:paraId="1E057091">
            <w:pPr>
              <w:pStyle w:val="13"/>
            </w:pPr>
            <w:r>
              <w:t>农业生态环境监测工作资金支出资金</w:t>
            </w:r>
          </w:p>
        </w:tc>
        <w:tc>
          <w:tcPr>
            <w:tcW w:w="3430" w:type="dxa"/>
            <w:vAlign w:val="center"/>
          </w:tcPr>
          <w:p w14:paraId="3881C8B0">
            <w:pPr>
              <w:pStyle w:val="13"/>
            </w:pPr>
            <w:r>
              <w:t>农业生态环境监测工作资金支出资金</w:t>
            </w:r>
          </w:p>
        </w:tc>
        <w:tc>
          <w:tcPr>
            <w:tcW w:w="2551" w:type="dxa"/>
            <w:vAlign w:val="center"/>
          </w:tcPr>
          <w:p w14:paraId="68EF2CCB">
            <w:pPr>
              <w:pStyle w:val="13"/>
            </w:pPr>
            <w:r>
              <w:t>≤40万元</w:t>
            </w:r>
          </w:p>
        </w:tc>
      </w:tr>
      <w:tr w14:paraId="51F360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AA123EA"/>
        </w:tc>
        <w:tc>
          <w:tcPr>
            <w:tcW w:w="1276" w:type="dxa"/>
            <w:vAlign w:val="center"/>
          </w:tcPr>
          <w:p w14:paraId="25CFAE4B">
            <w:pPr>
              <w:pStyle w:val="13"/>
            </w:pPr>
            <w:r>
              <w:t>成本指标</w:t>
            </w:r>
          </w:p>
        </w:tc>
        <w:tc>
          <w:tcPr>
            <w:tcW w:w="1332" w:type="dxa"/>
            <w:vAlign w:val="center"/>
          </w:tcPr>
          <w:p w14:paraId="7CB89428">
            <w:pPr>
              <w:pStyle w:val="13"/>
            </w:pPr>
            <w:r>
              <w:t>农产品质量安全检测工作支出资金</w:t>
            </w:r>
          </w:p>
        </w:tc>
        <w:tc>
          <w:tcPr>
            <w:tcW w:w="3430" w:type="dxa"/>
            <w:vAlign w:val="center"/>
          </w:tcPr>
          <w:p w14:paraId="05E105B6">
            <w:pPr>
              <w:pStyle w:val="13"/>
            </w:pPr>
            <w:r>
              <w:t>农产品质量安全检测工作支出资金</w:t>
            </w:r>
          </w:p>
        </w:tc>
        <w:tc>
          <w:tcPr>
            <w:tcW w:w="2551" w:type="dxa"/>
            <w:vAlign w:val="center"/>
          </w:tcPr>
          <w:p w14:paraId="5323F7A0">
            <w:pPr>
              <w:pStyle w:val="13"/>
            </w:pPr>
            <w:r>
              <w:t>≤50万元</w:t>
            </w:r>
          </w:p>
        </w:tc>
      </w:tr>
      <w:tr w14:paraId="7F6ABE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0DF9BEF">
            <w:pPr>
              <w:pStyle w:val="15"/>
            </w:pPr>
            <w:r>
              <w:t>效益指标</w:t>
            </w:r>
          </w:p>
        </w:tc>
        <w:tc>
          <w:tcPr>
            <w:tcW w:w="1276" w:type="dxa"/>
            <w:vAlign w:val="center"/>
          </w:tcPr>
          <w:p w14:paraId="050495F6">
            <w:pPr>
              <w:pStyle w:val="13"/>
            </w:pPr>
            <w:r>
              <w:t>社会效益指标</w:t>
            </w:r>
          </w:p>
        </w:tc>
        <w:tc>
          <w:tcPr>
            <w:tcW w:w="1332" w:type="dxa"/>
            <w:vAlign w:val="center"/>
          </w:tcPr>
          <w:p w14:paraId="3494E1BA">
            <w:pPr>
              <w:pStyle w:val="13"/>
            </w:pPr>
            <w:r>
              <w:t>保障各项工作稳定开展</w:t>
            </w:r>
          </w:p>
        </w:tc>
        <w:tc>
          <w:tcPr>
            <w:tcW w:w="3430" w:type="dxa"/>
            <w:vAlign w:val="center"/>
          </w:tcPr>
          <w:p w14:paraId="771C39A2">
            <w:pPr>
              <w:pStyle w:val="13"/>
            </w:pPr>
            <w:r>
              <w:t>保障各项工作稳定开展</w:t>
            </w:r>
          </w:p>
        </w:tc>
        <w:tc>
          <w:tcPr>
            <w:tcW w:w="2551" w:type="dxa"/>
            <w:vAlign w:val="center"/>
          </w:tcPr>
          <w:p w14:paraId="11CCF755">
            <w:pPr>
              <w:pStyle w:val="13"/>
            </w:pPr>
            <w:r>
              <w:t>保障</w:t>
            </w:r>
          </w:p>
        </w:tc>
      </w:tr>
      <w:tr w14:paraId="3EEE4D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0114FFC">
            <w:pPr>
              <w:pStyle w:val="15"/>
            </w:pPr>
            <w:r>
              <w:t>满意度指标</w:t>
            </w:r>
          </w:p>
        </w:tc>
        <w:tc>
          <w:tcPr>
            <w:tcW w:w="1276" w:type="dxa"/>
            <w:vAlign w:val="center"/>
          </w:tcPr>
          <w:p w14:paraId="589643D8">
            <w:pPr>
              <w:pStyle w:val="13"/>
            </w:pPr>
            <w:r>
              <w:t>服务对象满意度指标</w:t>
            </w:r>
          </w:p>
        </w:tc>
        <w:tc>
          <w:tcPr>
            <w:tcW w:w="1332" w:type="dxa"/>
            <w:vAlign w:val="center"/>
          </w:tcPr>
          <w:p w14:paraId="5B0511F9">
            <w:pPr>
              <w:pStyle w:val="13"/>
            </w:pPr>
            <w:r>
              <w:t>检测、监测服务对象满意度</w:t>
            </w:r>
          </w:p>
        </w:tc>
        <w:tc>
          <w:tcPr>
            <w:tcW w:w="3430" w:type="dxa"/>
            <w:vAlign w:val="center"/>
          </w:tcPr>
          <w:p w14:paraId="2E2D955B">
            <w:pPr>
              <w:pStyle w:val="13"/>
            </w:pPr>
            <w:r>
              <w:t>检测、监测服务对象满意度</w:t>
            </w:r>
          </w:p>
        </w:tc>
        <w:tc>
          <w:tcPr>
            <w:tcW w:w="2551" w:type="dxa"/>
            <w:vAlign w:val="center"/>
          </w:tcPr>
          <w:p w14:paraId="2AD47568">
            <w:pPr>
              <w:pStyle w:val="13"/>
            </w:pPr>
            <w:r>
              <w:t>≥95%</w:t>
            </w:r>
          </w:p>
        </w:tc>
      </w:tr>
    </w:tbl>
    <w:p w14:paraId="1250C355">
      <w:pPr>
        <w:sectPr>
          <w:pgSz w:w="11900" w:h="16840"/>
          <w:pgMar w:top="1984" w:right="1304" w:bottom="1134" w:left="1304" w:header="720" w:footer="720" w:gutter="0"/>
          <w:cols w:space="720" w:num="1"/>
        </w:sectPr>
      </w:pPr>
    </w:p>
    <w:p w14:paraId="0FABD604">
      <w:pPr>
        <w:jc w:val="center"/>
      </w:pPr>
      <w:r>
        <w:rPr>
          <w:rFonts w:ascii="方正仿宋_GBK" w:hAnsi="方正仿宋_GBK" w:eastAsia="方正仿宋_GBK" w:cs="方正仿宋_GBK"/>
          <w:sz w:val="28"/>
        </w:rPr>
        <w:t xml:space="preserve"> </w:t>
      </w:r>
    </w:p>
    <w:p w14:paraId="38ACE493">
      <w:pPr>
        <w:ind w:firstLine="560"/>
        <w:outlineLvl w:val="3"/>
      </w:pPr>
      <w:bookmarkStart w:id="4" w:name="_Toc_4_4_0000000098"/>
      <w:r>
        <w:rPr>
          <w:rFonts w:ascii="方正仿宋_GBK" w:hAnsi="方正仿宋_GBK" w:eastAsia="方正仿宋_GBK" w:cs="方正仿宋_GBK"/>
          <w:sz w:val="28"/>
        </w:rPr>
        <w:t>5.2025年非财政拨款单位资金上年结转项目（质检中心）绩效目标表</w:t>
      </w:r>
      <w:bookmarkEnd w:id="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0CFE942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78C8D94">
            <w:pPr>
              <w:pStyle w:val="12"/>
            </w:pPr>
            <w:r>
              <w:t>328208天津市农业生态环境监测与农产品质量检测中心</w:t>
            </w:r>
          </w:p>
        </w:tc>
        <w:tc>
          <w:tcPr>
            <w:tcW w:w="1276" w:type="dxa"/>
            <w:tcBorders>
              <w:top w:val="single" w:color="FFFFFF" w:sz="6" w:space="0"/>
              <w:left w:val="single" w:color="FFFFFF" w:sz="6" w:space="0"/>
              <w:right w:val="single" w:color="FFFFFF" w:sz="6" w:space="0"/>
            </w:tcBorders>
            <w:vAlign w:val="center"/>
          </w:tcPr>
          <w:p w14:paraId="21064859">
            <w:pPr>
              <w:pStyle w:val="11"/>
            </w:pPr>
            <w:r>
              <w:t>单位：万元</w:t>
            </w:r>
          </w:p>
        </w:tc>
      </w:tr>
      <w:tr w14:paraId="57F8790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C0E5807">
            <w:pPr>
              <w:pStyle w:val="14"/>
            </w:pPr>
            <w:r>
              <w:t>项目名称</w:t>
            </w:r>
          </w:p>
        </w:tc>
        <w:tc>
          <w:tcPr>
            <w:tcW w:w="8589" w:type="dxa"/>
            <w:gridSpan w:val="6"/>
            <w:vAlign w:val="center"/>
          </w:tcPr>
          <w:p w14:paraId="28014898">
            <w:pPr>
              <w:pStyle w:val="13"/>
            </w:pPr>
            <w:r>
              <w:t>2025年非财政拨款单位资金上年结转项目（质检中心）</w:t>
            </w:r>
          </w:p>
        </w:tc>
      </w:tr>
      <w:tr w14:paraId="0C0F776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95C6F1A">
            <w:pPr>
              <w:pStyle w:val="14"/>
            </w:pPr>
            <w:r>
              <w:t>预算规模及资金用途</w:t>
            </w:r>
          </w:p>
        </w:tc>
        <w:tc>
          <w:tcPr>
            <w:tcW w:w="1276" w:type="dxa"/>
            <w:vAlign w:val="center"/>
          </w:tcPr>
          <w:p w14:paraId="34DFF123">
            <w:pPr>
              <w:pStyle w:val="14"/>
            </w:pPr>
            <w:r>
              <w:t>预算数</w:t>
            </w:r>
          </w:p>
        </w:tc>
        <w:tc>
          <w:tcPr>
            <w:tcW w:w="1332" w:type="dxa"/>
            <w:vAlign w:val="center"/>
          </w:tcPr>
          <w:p w14:paraId="565CAE92">
            <w:pPr>
              <w:pStyle w:val="13"/>
            </w:pPr>
            <w:r>
              <w:t>22.60</w:t>
            </w:r>
          </w:p>
        </w:tc>
        <w:tc>
          <w:tcPr>
            <w:tcW w:w="1587" w:type="dxa"/>
            <w:vAlign w:val="center"/>
          </w:tcPr>
          <w:p w14:paraId="768D4EAE">
            <w:pPr>
              <w:pStyle w:val="14"/>
            </w:pPr>
            <w:r>
              <w:t>其中：财政    资金</w:t>
            </w:r>
          </w:p>
        </w:tc>
        <w:tc>
          <w:tcPr>
            <w:tcW w:w="1843" w:type="dxa"/>
            <w:vAlign w:val="center"/>
          </w:tcPr>
          <w:p w14:paraId="5467C9B7">
            <w:pPr>
              <w:pStyle w:val="13"/>
            </w:pPr>
            <w:r>
              <w:t xml:space="preserve"> </w:t>
            </w:r>
          </w:p>
        </w:tc>
        <w:tc>
          <w:tcPr>
            <w:tcW w:w="1276" w:type="dxa"/>
            <w:vAlign w:val="center"/>
          </w:tcPr>
          <w:p w14:paraId="1491FBF2">
            <w:pPr>
              <w:pStyle w:val="14"/>
            </w:pPr>
            <w:r>
              <w:t>其他资金</w:t>
            </w:r>
          </w:p>
        </w:tc>
        <w:tc>
          <w:tcPr>
            <w:tcW w:w="1276" w:type="dxa"/>
            <w:vAlign w:val="center"/>
          </w:tcPr>
          <w:p w14:paraId="02E3DC1B">
            <w:pPr>
              <w:pStyle w:val="13"/>
            </w:pPr>
            <w:r>
              <w:t>22.60</w:t>
            </w:r>
          </w:p>
        </w:tc>
      </w:tr>
      <w:tr w14:paraId="38384C9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69F0B0C7"/>
        </w:tc>
        <w:tc>
          <w:tcPr>
            <w:tcW w:w="8589" w:type="dxa"/>
            <w:gridSpan w:val="6"/>
            <w:vAlign w:val="center"/>
          </w:tcPr>
          <w:p w14:paraId="528CDE72">
            <w:pPr>
              <w:pStyle w:val="13"/>
            </w:pPr>
            <w:r>
              <w:t>保障2025年农机鉴定各项任务保质保量完成。</w:t>
            </w:r>
          </w:p>
        </w:tc>
      </w:tr>
      <w:tr w14:paraId="26CF4C9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337F741">
            <w:pPr>
              <w:pStyle w:val="14"/>
            </w:pPr>
            <w:r>
              <w:t>绩效目标</w:t>
            </w:r>
          </w:p>
        </w:tc>
        <w:tc>
          <w:tcPr>
            <w:tcW w:w="8589" w:type="dxa"/>
            <w:gridSpan w:val="6"/>
            <w:vAlign w:val="center"/>
          </w:tcPr>
          <w:p w14:paraId="4B2E370D">
            <w:pPr>
              <w:pStyle w:val="13"/>
            </w:pPr>
            <w:r>
              <w:t>1.保障2025年农机鉴定各项任务保质保量完成。</w:t>
            </w:r>
          </w:p>
        </w:tc>
      </w:tr>
    </w:tbl>
    <w:p w14:paraId="0D612CFF">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45314F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7D6803F7">
            <w:pPr>
              <w:pStyle w:val="14"/>
            </w:pPr>
            <w:r>
              <w:t>一级指标</w:t>
            </w:r>
          </w:p>
        </w:tc>
        <w:tc>
          <w:tcPr>
            <w:tcW w:w="1276" w:type="dxa"/>
            <w:vAlign w:val="center"/>
          </w:tcPr>
          <w:p w14:paraId="18AB3B3C">
            <w:pPr>
              <w:pStyle w:val="14"/>
            </w:pPr>
            <w:r>
              <w:t>二级指标</w:t>
            </w:r>
          </w:p>
        </w:tc>
        <w:tc>
          <w:tcPr>
            <w:tcW w:w="1332" w:type="dxa"/>
            <w:vAlign w:val="center"/>
          </w:tcPr>
          <w:p w14:paraId="49634483">
            <w:pPr>
              <w:pStyle w:val="14"/>
            </w:pPr>
            <w:r>
              <w:t>三级指标</w:t>
            </w:r>
          </w:p>
        </w:tc>
        <w:tc>
          <w:tcPr>
            <w:tcW w:w="3430" w:type="dxa"/>
            <w:vAlign w:val="center"/>
          </w:tcPr>
          <w:p w14:paraId="5F178A25">
            <w:pPr>
              <w:pStyle w:val="14"/>
            </w:pPr>
            <w:r>
              <w:t>绩效指标描述</w:t>
            </w:r>
          </w:p>
        </w:tc>
        <w:tc>
          <w:tcPr>
            <w:tcW w:w="2551" w:type="dxa"/>
            <w:vAlign w:val="center"/>
          </w:tcPr>
          <w:p w14:paraId="73E6AD87">
            <w:pPr>
              <w:pStyle w:val="14"/>
            </w:pPr>
            <w:r>
              <w:t>指标值</w:t>
            </w:r>
          </w:p>
        </w:tc>
      </w:tr>
      <w:tr w14:paraId="3F8ACC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CC34C25">
            <w:pPr>
              <w:pStyle w:val="15"/>
            </w:pPr>
            <w:r>
              <w:t>产出指标</w:t>
            </w:r>
          </w:p>
        </w:tc>
        <w:tc>
          <w:tcPr>
            <w:tcW w:w="1276" w:type="dxa"/>
            <w:vAlign w:val="center"/>
          </w:tcPr>
          <w:p w14:paraId="5CC57186">
            <w:pPr>
              <w:pStyle w:val="13"/>
            </w:pPr>
            <w:r>
              <w:t>数量指标</w:t>
            </w:r>
          </w:p>
        </w:tc>
        <w:tc>
          <w:tcPr>
            <w:tcW w:w="1332" w:type="dxa"/>
            <w:vAlign w:val="center"/>
          </w:tcPr>
          <w:p w14:paraId="5735604F">
            <w:pPr>
              <w:pStyle w:val="13"/>
            </w:pPr>
            <w:r>
              <w:t>开展相关鉴定工作</w:t>
            </w:r>
          </w:p>
        </w:tc>
        <w:tc>
          <w:tcPr>
            <w:tcW w:w="3430" w:type="dxa"/>
            <w:vAlign w:val="center"/>
          </w:tcPr>
          <w:p w14:paraId="12FA19FB">
            <w:pPr>
              <w:pStyle w:val="13"/>
            </w:pPr>
            <w:r>
              <w:t>开展相关鉴定工作</w:t>
            </w:r>
          </w:p>
        </w:tc>
        <w:tc>
          <w:tcPr>
            <w:tcW w:w="2551" w:type="dxa"/>
            <w:vAlign w:val="center"/>
          </w:tcPr>
          <w:p w14:paraId="332592FD">
            <w:pPr>
              <w:pStyle w:val="13"/>
            </w:pPr>
            <w:r>
              <w:t>≥6项</w:t>
            </w:r>
          </w:p>
        </w:tc>
      </w:tr>
      <w:tr w14:paraId="5BF71F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B6A33D4"/>
        </w:tc>
        <w:tc>
          <w:tcPr>
            <w:tcW w:w="1276" w:type="dxa"/>
            <w:vAlign w:val="center"/>
          </w:tcPr>
          <w:p w14:paraId="578ABB6F">
            <w:pPr>
              <w:pStyle w:val="13"/>
            </w:pPr>
            <w:r>
              <w:t>质量指标</w:t>
            </w:r>
          </w:p>
        </w:tc>
        <w:tc>
          <w:tcPr>
            <w:tcW w:w="1332" w:type="dxa"/>
            <w:vAlign w:val="center"/>
          </w:tcPr>
          <w:p w14:paraId="5F3EC3A8">
            <w:pPr>
              <w:pStyle w:val="13"/>
            </w:pPr>
            <w:r>
              <w:t>鉴定报告准确度</w:t>
            </w:r>
          </w:p>
        </w:tc>
        <w:tc>
          <w:tcPr>
            <w:tcW w:w="3430" w:type="dxa"/>
            <w:vAlign w:val="center"/>
          </w:tcPr>
          <w:p w14:paraId="609BB09D">
            <w:pPr>
              <w:pStyle w:val="13"/>
            </w:pPr>
            <w:r>
              <w:t>鉴定报告准确度</w:t>
            </w:r>
          </w:p>
        </w:tc>
        <w:tc>
          <w:tcPr>
            <w:tcW w:w="2551" w:type="dxa"/>
            <w:vAlign w:val="center"/>
          </w:tcPr>
          <w:p w14:paraId="0F29FB24">
            <w:pPr>
              <w:pStyle w:val="13"/>
            </w:pPr>
            <w:r>
              <w:t>100%</w:t>
            </w:r>
          </w:p>
        </w:tc>
      </w:tr>
      <w:tr w14:paraId="19A42C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B4A540B"/>
        </w:tc>
        <w:tc>
          <w:tcPr>
            <w:tcW w:w="1276" w:type="dxa"/>
            <w:vAlign w:val="center"/>
          </w:tcPr>
          <w:p w14:paraId="1BEA3E32">
            <w:pPr>
              <w:pStyle w:val="13"/>
            </w:pPr>
            <w:r>
              <w:t>时效指标</w:t>
            </w:r>
          </w:p>
        </w:tc>
        <w:tc>
          <w:tcPr>
            <w:tcW w:w="1332" w:type="dxa"/>
            <w:vAlign w:val="center"/>
          </w:tcPr>
          <w:p w14:paraId="2AECC322">
            <w:pPr>
              <w:pStyle w:val="13"/>
            </w:pPr>
            <w:r>
              <w:t>项目完成时间</w:t>
            </w:r>
          </w:p>
        </w:tc>
        <w:tc>
          <w:tcPr>
            <w:tcW w:w="3430" w:type="dxa"/>
            <w:vAlign w:val="center"/>
          </w:tcPr>
          <w:p w14:paraId="58656513">
            <w:pPr>
              <w:pStyle w:val="13"/>
            </w:pPr>
            <w:r>
              <w:t>项目完成时间</w:t>
            </w:r>
          </w:p>
        </w:tc>
        <w:tc>
          <w:tcPr>
            <w:tcW w:w="2551" w:type="dxa"/>
            <w:vAlign w:val="center"/>
          </w:tcPr>
          <w:p w14:paraId="66730336">
            <w:pPr>
              <w:pStyle w:val="13"/>
            </w:pPr>
            <w:r>
              <w:t>不晚于205年12月31日</w:t>
            </w:r>
          </w:p>
        </w:tc>
      </w:tr>
      <w:tr w14:paraId="6FF73A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D8975BF"/>
        </w:tc>
        <w:tc>
          <w:tcPr>
            <w:tcW w:w="1276" w:type="dxa"/>
            <w:vAlign w:val="center"/>
          </w:tcPr>
          <w:p w14:paraId="0E6E4A35">
            <w:pPr>
              <w:pStyle w:val="13"/>
            </w:pPr>
            <w:r>
              <w:t>成本指标</w:t>
            </w:r>
          </w:p>
        </w:tc>
        <w:tc>
          <w:tcPr>
            <w:tcW w:w="1332" w:type="dxa"/>
            <w:vAlign w:val="center"/>
          </w:tcPr>
          <w:p w14:paraId="43B07516">
            <w:pPr>
              <w:pStyle w:val="13"/>
            </w:pPr>
            <w:r>
              <w:t>项目支出资金</w:t>
            </w:r>
          </w:p>
        </w:tc>
        <w:tc>
          <w:tcPr>
            <w:tcW w:w="3430" w:type="dxa"/>
            <w:vAlign w:val="center"/>
          </w:tcPr>
          <w:p w14:paraId="7BFEAD0E">
            <w:pPr>
              <w:pStyle w:val="13"/>
            </w:pPr>
            <w:r>
              <w:t>项目支出资金</w:t>
            </w:r>
          </w:p>
        </w:tc>
        <w:tc>
          <w:tcPr>
            <w:tcW w:w="2551" w:type="dxa"/>
            <w:vAlign w:val="center"/>
          </w:tcPr>
          <w:p w14:paraId="26F503DB">
            <w:pPr>
              <w:pStyle w:val="13"/>
            </w:pPr>
            <w:r>
              <w:t>≤22.6万元</w:t>
            </w:r>
          </w:p>
        </w:tc>
      </w:tr>
      <w:tr w14:paraId="22D1EF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91775A0">
            <w:pPr>
              <w:pStyle w:val="15"/>
            </w:pPr>
            <w:r>
              <w:t>效益指标</w:t>
            </w:r>
          </w:p>
        </w:tc>
        <w:tc>
          <w:tcPr>
            <w:tcW w:w="1276" w:type="dxa"/>
            <w:vAlign w:val="center"/>
          </w:tcPr>
          <w:p w14:paraId="0FCF5AF4">
            <w:pPr>
              <w:pStyle w:val="13"/>
            </w:pPr>
            <w:r>
              <w:t>社会效益指标</w:t>
            </w:r>
          </w:p>
        </w:tc>
        <w:tc>
          <w:tcPr>
            <w:tcW w:w="1332" w:type="dxa"/>
            <w:vAlign w:val="center"/>
          </w:tcPr>
          <w:p w14:paraId="414F6026">
            <w:pPr>
              <w:pStyle w:val="13"/>
            </w:pPr>
            <w:r>
              <w:t>保障各项工作稳定开展</w:t>
            </w:r>
          </w:p>
        </w:tc>
        <w:tc>
          <w:tcPr>
            <w:tcW w:w="3430" w:type="dxa"/>
            <w:vAlign w:val="center"/>
          </w:tcPr>
          <w:p w14:paraId="2D94D90E">
            <w:pPr>
              <w:pStyle w:val="13"/>
            </w:pPr>
            <w:r>
              <w:t>保障各项工作稳定开展</w:t>
            </w:r>
          </w:p>
        </w:tc>
        <w:tc>
          <w:tcPr>
            <w:tcW w:w="2551" w:type="dxa"/>
            <w:vAlign w:val="center"/>
          </w:tcPr>
          <w:p w14:paraId="088EE27F">
            <w:pPr>
              <w:pStyle w:val="13"/>
            </w:pPr>
            <w:r>
              <w:t>保障</w:t>
            </w:r>
          </w:p>
        </w:tc>
      </w:tr>
      <w:tr w14:paraId="257848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FC89A00">
            <w:pPr>
              <w:pStyle w:val="15"/>
            </w:pPr>
            <w:r>
              <w:t>满意度指标</w:t>
            </w:r>
          </w:p>
        </w:tc>
        <w:tc>
          <w:tcPr>
            <w:tcW w:w="1276" w:type="dxa"/>
            <w:vAlign w:val="center"/>
          </w:tcPr>
          <w:p w14:paraId="10753E9B">
            <w:pPr>
              <w:pStyle w:val="13"/>
            </w:pPr>
            <w:r>
              <w:t>服务对象满意度指标</w:t>
            </w:r>
          </w:p>
        </w:tc>
        <w:tc>
          <w:tcPr>
            <w:tcW w:w="1332" w:type="dxa"/>
            <w:vAlign w:val="center"/>
          </w:tcPr>
          <w:p w14:paraId="7FD26ACF">
            <w:pPr>
              <w:pStyle w:val="13"/>
            </w:pPr>
            <w:r>
              <w:t>鉴定服务对象满意度</w:t>
            </w:r>
          </w:p>
        </w:tc>
        <w:tc>
          <w:tcPr>
            <w:tcW w:w="3430" w:type="dxa"/>
            <w:vAlign w:val="center"/>
          </w:tcPr>
          <w:p w14:paraId="7AD583C1">
            <w:pPr>
              <w:pStyle w:val="13"/>
            </w:pPr>
            <w:r>
              <w:t>鉴定服务对象满意度</w:t>
            </w:r>
          </w:p>
        </w:tc>
        <w:tc>
          <w:tcPr>
            <w:tcW w:w="2551" w:type="dxa"/>
            <w:vAlign w:val="center"/>
          </w:tcPr>
          <w:p w14:paraId="18EDC729">
            <w:pPr>
              <w:pStyle w:val="13"/>
            </w:pPr>
            <w:r>
              <w:t>≥95%</w:t>
            </w:r>
          </w:p>
        </w:tc>
      </w:tr>
    </w:tbl>
    <w:p w14:paraId="72623182">
      <w:pPr>
        <w:sectPr>
          <w:pgSz w:w="11900" w:h="16840"/>
          <w:pgMar w:top="1984" w:right="1304" w:bottom="1134" w:left="1304" w:header="720" w:footer="720" w:gutter="0"/>
          <w:cols w:space="720" w:num="1"/>
        </w:sectPr>
      </w:pPr>
    </w:p>
    <w:p w14:paraId="25FCAD06">
      <w:pPr>
        <w:jc w:val="center"/>
      </w:pPr>
      <w:r>
        <w:rPr>
          <w:rFonts w:ascii="方正仿宋_GBK" w:hAnsi="方正仿宋_GBK" w:eastAsia="方正仿宋_GBK" w:cs="方正仿宋_GBK"/>
          <w:sz w:val="28"/>
        </w:rPr>
        <w:t xml:space="preserve"> </w:t>
      </w:r>
    </w:p>
    <w:p w14:paraId="2C4AFB61">
      <w:pPr>
        <w:ind w:firstLine="560"/>
        <w:outlineLvl w:val="3"/>
      </w:pPr>
      <w:bookmarkStart w:id="5" w:name="_Toc_4_4_0000000099"/>
      <w:r>
        <w:rPr>
          <w:rFonts w:ascii="方正仿宋_GBK" w:hAnsi="方正仿宋_GBK" w:eastAsia="方正仿宋_GBK" w:cs="方正仿宋_GBK"/>
          <w:sz w:val="28"/>
        </w:rPr>
        <w:t>6.2025年农产品定量检测项目（质检中心）绩效目标表</w:t>
      </w:r>
      <w:bookmarkEnd w:id="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7FF7F05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989ECAF">
            <w:pPr>
              <w:pStyle w:val="12"/>
            </w:pPr>
            <w:r>
              <w:t>328208天津市农业生态环境监测与农产品质量检测中心</w:t>
            </w:r>
          </w:p>
        </w:tc>
        <w:tc>
          <w:tcPr>
            <w:tcW w:w="1276" w:type="dxa"/>
            <w:tcBorders>
              <w:top w:val="single" w:color="FFFFFF" w:sz="6" w:space="0"/>
              <w:left w:val="single" w:color="FFFFFF" w:sz="6" w:space="0"/>
              <w:right w:val="single" w:color="FFFFFF" w:sz="6" w:space="0"/>
            </w:tcBorders>
            <w:vAlign w:val="center"/>
          </w:tcPr>
          <w:p w14:paraId="656DAF5A">
            <w:pPr>
              <w:pStyle w:val="11"/>
            </w:pPr>
            <w:r>
              <w:t>单位：万元</w:t>
            </w:r>
          </w:p>
        </w:tc>
      </w:tr>
      <w:tr w14:paraId="76C2E5E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1520B93">
            <w:pPr>
              <w:pStyle w:val="14"/>
            </w:pPr>
            <w:r>
              <w:t>项目名称</w:t>
            </w:r>
          </w:p>
        </w:tc>
        <w:tc>
          <w:tcPr>
            <w:tcW w:w="8589" w:type="dxa"/>
            <w:gridSpan w:val="6"/>
            <w:vAlign w:val="center"/>
          </w:tcPr>
          <w:p w14:paraId="2F000000">
            <w:pPr>
              <w:pStyle w:val="13"/>
            </w:pPr>
            <w:r>
              <w:t>2025年农产品定量检测项目（质检中心）</w:t>
            </w:r>
          </w:p>
        </w:tc>
      </w:tr>
      <w:tr w14:paraId="35E096A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5D6E294">
            <w:pPr>
              <w:pStyle w:val="14"/>
            </w:pPr>
            <w:r>
              <w:t>预算规模及资金用途</w:t>
            </w:r>
          </w:p>
        </w:tc>
        <w:tc>
          <w:tcPr>
            <w:tcW w:w="1276" w:type="dxa"/>
            <w:vAlign w:val="center"/>
          </w:tcPr>
          <w:p w14:paraId="6C7D68F8">
            <w:pPr>
              <w:pStyle w:val="14"/>
            </w:pPr>
            <w:r>
              <w:t>预算数</w:t>
            </w:r>
          </w:p>
        </w:tc>
        <w:tc>
          <w:tcPr>
            <w:tcW w:w="1332" w:type="dxa"/>
            <w:vAlign w:val="center"/>
          </w:tcPr>
          <w:p w14:paraId="0680C649">
            <w:pPr>
              <w:pStyle w:val="13"/>
            </w:pPr>
            <w:r>
              <w:t>288.00</w:t>
            </w:r>
          </w:p>
        </w:tc>
        <w:tc>
          <w:tcPr>
            <w:tcW w:w="1587" w:type="dxa"/>
            <w:vAlign w:val="center"/>
          </w:tcPr>
          <w:p w14:paraId="27F85E5B">
            <w:pPr>
              <w:pStyle w:val="14"/>
            </w:pPr>
            <w:r>
              <w:t>其中：财政    资金</w:t>
            </w:r>
          </w:p>
        </w:tc>
        <w:tc>
          <w:tcPr>
            <w:tcW w:w="1843" w:type="dxa"/>
            <w:vAlign w:val="center"/>
          </w:tcPr>
          <w:p w14:paraId="1D03D784">
            <w:pPr>
              <w:pStyle w:val="13"/>
            </w:pPr>
            <w:r>
              <w:t>288.00</w:t>
            </w:r>
          </w:p>
        </w:tc>
        <w:tc>
          <w:tcPr>
            <w:tcW w:w="1276" w:type="dxa"/>
            <w:vAlign w:val="center"/>
          </w:tcPr>
          <w:p w14:paraId="4A664177">
            <w:pPr>
              <w:pStyle w:val="14"/>
            </w:pPr>
            <w:r>
              <w:t>其他资金</w:t>
            </w:r>
          </w:p>
        </w:tc>
        <w:tc>
          <w:tcPr>
            <w:tcW w:w="1276" w:type="dxa"/>
            <w:vAlign w:val="center"/>
          </w:tcPr>
          <w:p w14:paraId="6F8E2BA1">
            <w:pPr>
              <w:pStyle w:val="13"/>
            </w:pPr>
            <w:r>
              <w:t xml:space="preserve"> </w:t>
            </w:r>
          </w:p>
        </w:tc>
      </w:tr>
      <w:tr w14:paraId="2958059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3623AFE3"/>
        </w:tc>
        <w:tc>
          <w:tcPr>
            <w:tcW w:w="8589" w:type="dxa"/>
            <w:gridSpan w:val="6"/>
            <w:vAlign w:val="center"/>
          </w:tcPr>
          <w:p w14:paraId="149A4B20">
            <w:pPr>
              <w:pStyle w:val="13"/>
            </w:pPr>
            <w:r>
              <w:t>完成市农业农村委下达的涉及兽药、饲料、畜产品、种植产品质量监督检验及快速检测工作；全年完成农药登记资料初审，农药安全性有效性评价工作。</w:t>
            </w:r>
          </w:p>
        </w:tc>
      </w:tr>
      <w:tr w14:paraId="76A9B86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8E4E7FD">
            <w:pPr>
              <w:pStyle w:val="14"/>
            </w:pPr>
            <w:r>
              <w:t>绩效目标</w:t>
            </w:r>
          </w:p>
        </w:tc>
        <w:tc>
          <w:tcPr>
            <w:tcW w:w="8589" w:type="dxa"/>
            <w:gridSpan w:val="6"/>
            <w:vAlign w:val="center"/>
          </w:tcPr>
          <w:p w14:paraId="0575316A">
            <w:pPr>
              <w:pStyle w:val="13"/>
            </w:pPr>
            <w:r>
              <w:t>1.2025年1月至12月，完成市农业农村委下达的涉及兽药、饲料、畜产品、种植产品质量监督检验及快速检测工作；</w:t>
            </w:r>
          </w:p>
          <w:p w14:paraId="7EB5B3FF">
            <w:pPr>
              <w:pStyle w:val="13"/>
            </w:pPr>
            <w:r>
              <w:t>2.全年完成农药登记资料初审，农药安全性有效性评价工作；</w:t>
            </w:r>
          </w:p>
          <w:p w14:paraId="03DD0489">
            <w:pPr>
              <w:pStyle w:val="13"/>
            </w:pPr>
            <w:r>
              <w:t>3.为保障我市农产品质量安全提供技术支撑。</w:t>
            </w:r>
          </w:p>
        </w:tc>
      </w:tr>
    </w:tbl>
    <w:p w14:paraId="7C2C4C73">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142DFD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4EE1F0CD">
            <w:pPr>
              <w:pStyle w:val="14"/>
            </w:pPr>
            <w:r>
              <w:t>一级指标</w:t>
            </w:r>
          </w:p>
        </w:tc>
        <w:tc>
          <w:tcPr>
            <w:tcW w:w="1276" w:type="dxa"/>
            <w:vAlign w:val="center"/>
          </w:tcPr>
          <w:p w14:paraId="0C84F38D">
            <w:pPr>
              <w:pStyle w:val="14"/>
            </w:pPr>
            <w:r>
              <w:t>二级指标</w:t>
            </w:r>
          </w:p>
        </w:tc>
        <w:tc>
          <w:tcPr>
            <w:tcW w:w="1332" w:type="dxa"/>
            <w:vAlign w:val="center"/>
          </w:tcPr>
          <w:p w14:paraId="4159FA92">
            <w:pPr>
              <w:pStyle w:val="14"/>
            </w:pPr>
            <w:r>
              <w:t>三级指标</w:t>
            </w:r>
          </w:p>
        </w:tc>
        <w:tc>
          <w:tcPr>
            <w:tcW w:w="3430" w:type="dxa"/>
            <w:vAlign w:val="center"/>
          </w:tcPr>
          <w:p w14:paraId="1BAD33C1">
            <w:pPr>
              <w:pStyle w:val="14"/>
            </w:pPr>
            <w:r>
              <w:t>绩效指标描述</w:t>
            </w:r>
          </w:p>
        </w:tc>
        <w:tc>
          <w:tcPr>
            <w:tcW w:w="2551" w:type="dxa"/>
            <w:vAlign w:val="center"/>
          </w:tcPr>
          <w:p w14:paraId="4342124E">
            <w:pPr>
              <w:pStyle w:val="14"/>
            </w:pPr>
            <w:r>
              <w:t>指标值</w:t>
            </w:r>
          </w:p>
        </w:tc>
      </w:tr>
      <w:tr w14:paraId="0B635A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21F2D5C">
            <w:pPr>
              <w:pStyle w:val="15"/>
            </w:pPr>
            <w:r>
              <w:t>产出指标</w:t>
            </w:r>
          </w:p>
        </w:tc>
        <w:tc>
          <w:tcPr>
            <w:tcW w:w="1276" w:type="dxa"/>
            <w:vAlign w:val="center"/>
          </w:tcPr>
          <w:p w14:paraId="00BEA028">
            <w:pPr>
              <w:pStyle w:val="13"/>
            </w:pPr>
            <w:r>
              <w:t>数量指标</w:t>
            </w:r>
          </w:p>
        </w:tc>
        <w:tc>
          <w:tcPr>
            <w:tcW w:w="1332" w:type="dxa"/>
            <w:vAlign w:val="center"/>
          </w:tcPr>
          <w:p w14:paraId="74C7F79E">
            <w:pPr>
              <w:pStyle w:val="13"/>
            </w:pPr>
            <w:r>
              <w:t>完成种植产品监督抽检批次</w:t>
            </w:r>
          </w:p>
        </w:tc>
        <w:tc>
          <w:tcPr>
            <w:tcW w:w="3430" w:type="dxa"/>
            <w:vAlign w:val="center"/>
          </w:tcPr>
          <w:p w14:paraId="4CC87B22">
            <w:pPr>
              <w:pStyle w:val="13"/>
            </w:pPr>
            <w:r>
              <w:t>完成种植产品监督抽检批次</w:t>
            </w:r>
          </w:p>
        </w:tc>
        <w:tc>
          <w:tcPr>
            <w:tcW w:w="2551" w:type="dxa"/>
            <w:vAlign w:val="center"/>
          </w:tcPr>
          <w:p w14:paraId="79CCCD9E">
            <w:pPr>
              <w:pStyle w:val="13"/>
            </w:pPr>
            <w:r>
              <w:t>≥900批次</w:t>
            </w:r>
          </w:p>
        </w:tc>
      </w:tr>
      <w:tr w14:paraId="351FB7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CA09466"/>
        </w:tc>
        <w:tc>
          <w:tcPr>
            <w:tcW w:w="1276" w:type="dxa"/>
            <w:vAlign w:val="center"/>
          </w:tcPr>
          <w:p w14:paraId="7275E6B1">
            <w:pPr>
              <w:pStyle w:val="13"/>
            </w:pPr>
            <w:r>
              <w:t>数量指标</w:t>
            </w:r>
          </w:p>
        </w:tc>
        <w:tc>
          <w:tcPr>
            <w:tcW w:w="1332" w:type="dxa"/>
            <w:vAlign w:val="center"/>
          </w:tcPr>
          <w:p w14:paraId="7DE952F7">
            <w:pPr>
              <w:pStyle w:val="13"/>
            </w:pPr>
            <w:r>
              <w:t>完成畜禽产品监督抽检批次</w:t>
            </w:r>
          </w:p>
        </w:tc>
        <w:tc>
          <w:tcPr>
            <w:tcW w:w="3430" w:type="dxa"/>
            <w:vAlign w:val="center"/>
          </w:tcPr>
          <w:p w14:paraId="021EA17D">
            <w:pPr>
              <w:pStyle w:val="13"/>
            </w:pPr>
            <w:r>
              <w:t>完成畜禽产品监督抽检批次</w:t>
            </w:r>
          </w:p>
        </w:tc>
        <w:tc>
          <w:tcPr>
            <w:tcW w:w="2551" w:type="dxa"/>
            <w:vAlign w:val="center"/>
          </w:tcPr>
          <w:p w14:paraId="71255CC7">
            <w:pPr>
              <w:pStyle w:val="13"/>
            </w:pPr>
            <w:r>
              <w:t>≥1000批次</w:t>
            </w:r>
          </w:p>
        </w:tc>
      </w:tr>
      <w:tr w14:paraId="22981D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E02072C"/>
        </w:tc>
        <w:tc>
          <w:tcPr>
            <w:tcW w:w="1276" w:type="dxa"/>
            <w:vAlign w:val="center"/>
          </w:tcPr>
          <w:p w14:paraId="6E8208CF">
            <w:pPr>
              <w:pStyle w:val="13"/>
            </w:pPr>
            <w:r>
              <w:t>数量指标</w:t>
            </w:r>
          </w:p>
        </w:tc>
        <w:tc>
          <w:tcPr>
            <w:tcW w:w="1332" w:type="dxa"/>
            <w:vAlign w:val="center"/>
          </w:tcPr>
          <w:p w14:paraId="2BE6E337">
            <w:pPr>
              <w:pStyle w:val="13"/>
            </w:pPr>
            <w:r>
              <w:t>完成兽药产品监督检测批次</w:t>
            </w:r>
          </w:p>
        </w:tc>
        <w:tc>
          <w:tcPr>
            <w:tcW w:w="3430" w:type="dxa"/>
            <w:vAlign w:val="center"/>
          </w:tcPr>
          <w:p w14:paraId="1580BF03">
            <w:pPr>
              <w:pStyle w:val="13"/>
            </w:pPr>
            <w:r>
              <w:t>完成兽药产品监督检测批次</w:t>
            </w:r>
          </w:p>
        </w:tc>
        <w:tc>
          <w:tcPr>
            <w:tcW w:w="2551" w:type="dxa"/>
            <w:vAlign w:val="center"/>
          </w:tcPr>
          <w:p w14:paraId="7F556D9C">
            <w:pPr>
              <w:pStyle w:val="13"/>
            </w:pPr>
            <w:r>
              <w:t>≥200批次</w:t>
            </w:r>
          </w:p>
        </w:tc>
      </w:tr>
      <w:tr w14:paraId="6CEF24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16627AC"/>
        </w:tc>
        <w:tc>
          <w:tcPr>
            <w:tcW w:w="1276" w:type="dxa"/>
            <w:vAlign w:val="center"/>
          </w:tcPr>
          <w:p w14:paraId="48A5EA9F">
            <w:pPr>
              <w:pStyle w:val="13"/>
            </w:pPr>
            <w:r>
              <w:t>数量指标</w:t>
            </w:r>
          </w:p>
        </w:tc>
        <w:tc>
          <w:tcPr>
            <w:tcW w:w="1332" w:type="dxa"/>
            <w:vAlign w:val="center"/>
          </w:tcPr>
          <w:p w14:paraId="280626AC">
            <w:pPr>
              <w:pStyle w:val="13"/>
            </w:pPr>
            <w:r>
              <w:t>完成饲料产品监督检测批次</w:t>
            </w:r>
          </w:p>
        </w:tc>
        <w:tc>
          <w:tcPr>
            <w:tcW w:w="3430" w:type="dxa"/>
            <w:vAlign w:val="center"/>
          </w:tcPr>
          <w:p w14:paraId="7E3EBFA4">
            <w:pPr>
              <w:pStyle w:val="13"/>
            </w:pPr>
            <w:r>
              <w:t>完成饲料产品监督检测批次</w:t>
            </w:r>
          </w:p>
        </w:tc>
        <w:tc>
          <w:tcPr>
            <w:tcW w:w="2551" w:type="dxa"/>
            <w:vAlign w:val="center"/>
          </w:tcPr>
          <w:p w14:paraId="78233EF6">
            <w:pPr>
              <w:pStyle w:val="13"/>
            </w:pPr>
            <w:r>
              <w:t>≥600批次</w:t>
            </w:r>
          </w:p>
        </w:tc>
      </w:tr>
      <w:tr w14:paraId="41E30B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05940AD"/>
        </w:tc>
        <w:tc>
          <w:tcPr>
            <w:tcW w:w="1276" w:type="dxa"/>
            <w:vAlign w:val="center"/>
          </w:tcPr>
          <w:p w14:paraId="275523C7">
            <w:pPr>
              <w:pStyle w:val="13"/>
            </w:pPr>
            <w:r>
              <w:t>数量指标</w:t>
            </w:r>
          </w:p>
        </w:tc>
        <w:tc>
          <w:tcPr>
            <w:tcW w:w="1332" w:type="dxa"/>
            <w:vAlign w:val="center"/>
          </w:tcPr>
          <w:p w14:paraId="1D164508">
            <w:pPr>
              <w:pStyle w:val="13"/>
            </w:pPr>
            <w:r>
              <w:t>按时完成农药登记初审工作</w:t>
            </w:r>
          </w:p>
        </w:tc>
        <w:tc>
          <w:tcPr>
            <w:tcW w:w="3430" w:type="dxa"/>
            <w:vAlign w:val="center"/>
          </w:tcPr>
          <w:p w14:paraId="4AA66A79">
            <w:pPr>
              <w:pStyle w:val="13"/>
            </w:pPr>
            <w:r>
              <w:t>按时完成农药登记初审工作</w:t>
            </w:r>
          </w:p>
        </w:tc>
        <w:tc>
          <w:tcPr>
            <w:tcW w:w="2551" w:type="dxa"/>
            <w:vAlign w:val="center"/>
          </w:tcPr>
          <w:p w14:paraId="15912D4C">
            <w:pPr>
              <w:pStyle w:val="13"/>
            </w:pPr>
            <w:r>
              <w:t>根据企业申请情况</w:t>
            </w:r>
          </w:p>
        </w:tc>
      </w:tr>
      <w:tr w14:paraId="075762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E034DBA"/>
        </w:tc>
        <w:tc>
          <w:tcPr>
            <w:tcW w:w="1276" w:type="dxa"/>
            <w:vAlign w:val="center"/>
          </w:tcPr>
          <w:p w14:paraId="7BD1CE9A">
            <w:pPr>
              <w:pStyle w:val="13"/>
            </w:pPr>
            <w:r>
              <w:t>数量指标</w:t>
            </w:r>
          </w:p>
        </w:tc>
        <w:tc>
          <w:tcPr>
            <w:tcW w:w="1332" w:type="dxa"/>
            <w:vAlign w:val="center"/>
          </w:tcPr>
          <w:p w14:paraId="33CDD97E">
            <w:pPr>
              <w:pStyle w:val="13"/>
            </w:pPr>
            <w:r>
              <w:t>完成快速检测仪器设备购置数量</w:t>
            </w:r>
          </w:p>
        </w:tc>
        <w:tc>
          <w:tcPr>
            <w:tcW w:w="3430" w:type="dxa"/>
            <w:vAlign w:val="center"/>
          </w:tcPr>
          <w:p w14:paraId="7BC12044">
            <w:pPr>
              <w:pStyle w:val="13"/>
            </w:pPr>
            <w:r>
              <w:t>完成快速检测仪器设备购置数量</w:t>
            </w:r>
          </w:p>
        </w:tc>
        <w:tc>
          <w:tcPr>
            <w:tcW w:w="2551" w:type="dxa"/>
            <w:vAlign w:val="center"/>
          </w:tcPr>
          <w:p w14:paraId="5ED637CF">
            <w:pPr>
              <w:pStyle w:val="13"/>
            </w:pPr>
            <w:r>
              <w:t>≥5台套</w:t>
            </w:r>
          </w:p>
        </w:tc>
      </w:tr>
      <w:tr w14:paraId="079749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DF46172"/>
        </w:tc>
        <w:tc>
          <w:tcPr>
            <w:tcW w:w="1276" w:type="dxa"/>
            <w:vAlign w:val="center"/>
          </w:tcPr>
          <w:p w14:paraId="5CC0B0EB">
            <w:pPr>
              <w:pStyle w:val="13"/>
            </w:pPr>
            <w:r>
              <w:t>质量指标</w:t>
            </w:r>
          </w:p>
        </w:tc>
        <w:tc>
          <w:tcPr>
            <w:tcW w:w="1332" w:type="dxa"/>
            <w:vAlign w:val="center"/>
          </w:tcPr>
          <w:p w14:paraId="3A12D96F">
            <w:pPr>
              <w:pStyle w:val="13"/>
            </w:pPr>
            <w:r>
              <w:t>检验检测报告准确度</w:t>
            </w:r>
          </w:p>
        </w:tc>
        <w:tc>
          <w:tcPr>
            <w:tcW w:w="3430" w:type="dxa"/>
            <w:vAlign w:val="center"/>
          </w:tcPr>
          <w:p w14:paraId="20091998">
            <w:pPr>
              <w:pStyle w:val="13"/>
            </w:pPr>
            <w:r>
              <w:t>检验检测报告准确度</w:t>
            </w:r>
          </w:p>
        </w:tc>
        <w:tc>
          <w:tcPr>
            <w:tcW w:w="2551" w:type="dxa"/>
            <w:vAlign w:val="center"/>
          </w:tcPr>
          <w:p w14:paraId="5CC5C1F7">
            <w:pPr>
              <w:pStyle w:val="13"/>
            </w:pPr>
            <w:r>
              <w:t>100%</w:t>
            </w:r>
          </w:p>
        </w:tc>
      </w:tr>
      <w:tr w14:paraId="6A4DCC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6E66C89"/>
        </w:tc>
        <w:tc>
          <w:tcPr>
            <w:tcW w:w="1276" w:type="dxa"/>
            <w:vAlign w:val="center"/>
          </w:tcPr>
          <w:p w14:paraId="73C8E30A">
            <w:pPr>
              <w:pStyle w:val="13"/>
            </w:pPr>
            <w:r>
              <w:t>质量指标</w:t>
            </w:r>
          </w:p>
        </w:tc>
        <w:tc>
          <w:tcPr>
            <w:tcW w:w="1332" w:type="dxa"/>
            <w:vAlign w:val="center"/>
          </w:tcPr>
          <w:p w14:paraId="5A002C48">
            <w:pPr>
              <w:pStyle w:val="13"/>
            </w:pPr>
            <w:r>
              <w:t>仪器设备验收合格率</w:t>
            </w:r>
          </w:p>
        </w:tc>
        <w:tc>
          <w:tcPr>
            <w:tcW w:w="3430" w:type="dxa"/>
            <w:vAlign w:val="center"/>
          </w:tcPr>
          <w:p w14:paraId="368E7F58">
            <w:pPr>
              <w:pStyle w:val="13"/>
            </w:pPr>
            <w:r>
              <w:t>仪器设备验收合格率</w:t>
            </w:r>
          </w:p>
        </w:tc>
        <w:tc>
          <w:tcPr>
            <w:tcW w:w="2551" w:type="dxa"/>
            <w:vAlign w:val="center"/>
          </w:tcPr>
          <w:p w14:paraId="49B3B81C">
            <w:pPr>
              <w:pStyle w:val="13"/>
            </w:pPr>
            <w:r>
              <w:t>100%</w:t>
            </w:r>
          </w:p>
        </w:tc>
      </w:tr>
      <w:tr w14:paraId="238FD1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F627B74"/>
        </w:tc>
        <w:tc>
          <w:tcPr>
            <w:tcW w:w="1276" w:type="dxa"/>
            <w:vAlign w:val="center"/>
          </w:tcPr>
          <w:p w14:paraId="414F06D0">
            <w:pPr>
              <w:pStyle w:val="13"/>
            </w:pPr>
            <w:r>
              <w:t>时效指标</w:t>
            </w:r>
          </w:p>
        </w:tc>
        <w:tc>
          <w:tcPr>
            <w:tcW w:w="1332" w:type="dxa"/>
            <w:vAlign w:val="center"/>
          </w:tcPr>
          <w:p w14:paraId="5531B639">
            <w:pPr>
              <w:pStyle w:val="13"/>
            </w:pPr>
            <w:r>
              <w:t>完成全年农产品监督抽检工作时限</w:t>
            </w:r>
          </w:p>
        </w:tc>
        <w:tc>
          <w:tcPr>
            <w:tcW w:w="3430" w:type="dxa"/>
            <w:vAlign w:val="center"/>
          </w:tcPr>
          <w:p w14:paraId="6F364465">
            <w:pPr>
              <w:pStyle w:val="13"/>
            </w:pPr>
            <w:r>
              <w:t>完成全年农产品监督抽检工作时限</w:t>
            </w:r>
          </w:p>
        </w:tc>
        <w:tc>
          <w:tcPr>
            <w:tcW w:w="2551" w:type="dxa"/>
            <w:vAlign w:val="center"/>
          </w:tcPr>
          <w:p w14:paraId="1D4FBA07">
            <w:pPr>
              <w:pStyle w:val="13"/>
            </w:pPr>
            <w:r>
              <w:t>不超过2025年12月31日</w:t>
            </w:r>
          </w:p>
        </w:tc>
      </w:tr>
      <w:tr w14:paraId="575F44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1BA9BFA"/>
        </w:tc>
        <w:tc>
          <w:tcPr>
            <w:tcW w:w="1276" w:type="dxa"/>
            <w:vAlign w:val="center"/>
          </w:tcPr>
          <w:p w14:paraId="0E157374">
            <w:pPr>
              <w:pStyle w:val="13"/>
            </w:pPr>
            <w:r>
              <w:t>时效指标</w:t>
            </w:r>
          </w:p>
        </w:tc>
        <w:tc>
          <w:tcPr>
            <w:tcW w:w="1332" w:type="dxa"/>
            <w:vAlign w:val="center"/>
          </w:tcPr>
          <w:p w14:paraId="5A6FFAEB">
            <w:pPr>
              <w:pStyle w:val="13"/>
            </w:pPr>
            <w:r>
              <w:t>完成农药登记初审工作时限</w:t>
            </w:r>
          </w:p>
        </w:tc>
        <w:tc>
          <w:tcPr>
            <w:tcW w:w="3430" w:type="dxa"/>
            <w:vAlign w:val="center"/>
          </w:tcPr>
          <w:p w14:paraId="0B3DC0A8">
            <w:pPr>
              <w:pStyle w:val="13"/>
            </w:pPr>
            <w:r>
              <w:t>完成农药登记初审工作时限</w:t>
            </w:r>
          </w:p>
        </w:tc>
        <w:tc>
          <w:tcPr>
            <w:tcW w:w="2551" w:type="dxa"/>
            <w:vAlign w:val="center"/>
          </w:tcPr>
          <w:p w14:paraId="0401BEB8">
            <w:pPr>
              <w:pStyle w:val="13"/>
            </w:pPr>
            <w:r>
              <w:t>不超过2025年12月31日</w:t>
            </w:r>
          </w:p>
        </w:tc>
      </w:tr>
      <w:tr w14:paraId="697A4C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32B9D06"/>
        </w:tc>
        <w:tc>
          <w:tcPr>
            <w:tcW w:w="1276" w:type="dxa"/>
            <w:vAlign w:val="center"/>
          </w:tcPr>
          <w:p w14:paraId="3B3303E7">
            <w:pPr>
              <w:pStyle w:val="13"/>
            </w:pPr>
            <w:r>
              <w:t>成本指标</w:t>
            </w:r>
          </w:p>
        </w:tc>
        <w:tc>
          <w:tcPr>
            <w:tcW w:w="1332" w:type="dxa"/>
            <w:vAlign w:val="center"/>
          </w:tcPr>
          <w:p w14:paraId="629C8981">
            <w:pPr>
              <w:pStyle w:val="13"/>
            </w:pPr>
            <w:r>
              <w:t>农产品监督抽检项目支出</w:t>
            </w:r>
          </w:p>
        </w:tc>
        <w:tc>
          <w:tcPr>
            <w:tcW w:w="3430" w:type="dxa"/>
            <w:vAlign w:val="center"/>
          </w:tcPr>
          <w:p w14:paraId="0068CE7A">
            <w:pPr>
              <w:pStyle w:val="13"/>
            </w:pPr>
            <w:r>
              <w:t>农产品监督抽检项目支出</w:t>
            </w:r>
          </w:p>
        </w:tc>
        <w:tc>
          <w:tcPr>
            <w:tcW w:w="2551" w:type="dxa"/>
            <w:vAlign w:val="center"/>
          </w:tcPr>
          <w:p w14:paraId="2DA05503">
            <w:pPr>
              <w:pStyle w:val="13"/>
            </w:pPr>
            <w:r>
              <w:t>≤233万元</w:t>
            </w:r>
          </w:p>
        </w:tc>
      </w:tr>
      <w:tr w14:paraId="74FE01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1F58FFE"/>
        </w:tc>
        <w:tc>
          <w:tcPr>
            <w:tcW w:w="1276" w:type="dxa"/>
            <w:vAlign w:val="center"/>
          </w:tcPr>
          <w:p w14:paraId="3EBCBD8C">
            <w:pPr>
              <w:pStyle w:val="13"/>
            </w:pPr>
            <w:r>
              <w:t>成本指标</w:t>
            </w:r>
          </w:p>
        </w:tc>
        <w:tc>
          <w:tcPr>
            <w:tcW w:w="1332" w:type="dxa"/>
            <w:vAlign w:val="center"/>
          </w:tcPr>
          <w:p w14:paraId="1C6F0509">
            <w:pPr>
              <w:pStyle w:val="13"/>
            </w:pPr>
            <w:r>
              <w:t>完成农药登记初审工作所需资金</w:t>
            </w:r>
          </w:p>
        </w:tc>
        <w:tc>
          <w:tcPr>
            <w:tcW w:w="3430" w:type="dxa"/>
            <w:vAlign w:val="center"/>
          </w:tcPr>
          <w:p w14:paraId="421B4C85">
            <w:pPr>
              <w:pStyle w:val="13"/>
            </w:pPr>
            <w:r>
              <w:t>完成农药登记初审工作所需资金</w:t>
            </w:r>
          </w:p>
        </w:tc>
        <w:tc>
          <w:tcPr>
            <w:tcW w:w="2551" w:type="dxa"/>
            <w:vAlign w:val="center"/>
          </w:tcPr>
          <w:p w14:paraId="70F69732">
            <w:pPr>
              <w:pStyle w:val="13"/>
            </w:pPr>
            <w:r>
              <w:t>≤5万元</w:t>
            </w:r>
          </w:p>
        </w:tc>
      </w:tr>
      <w:tr w14:paraId="1DBA3E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CA8435B"/>
        </w:tc>
        <w:tc>
          <w:tcPr>
            <w:tcW w:w="1276" w:type="dxa"/>
            <w:vAlign w:val="center"/>
          </w:tcPr>
          <w:p w14:paraId="64A9D0EC">
            <w:pPr>
              <w:pStyle w:val="13"/>
            </w:pPr>
            <w:r>
              <w:t>成本指标</w:t>
            </w:r>
          </w:p>
        </w:tc>
        <w:tc>
          <w:tcPr>
            <w:tcW w:w="1332" w:type="dxa"/>
            <w:vAlign w:val="center"/>
          </w:tcPr>
          <w:p w14:paraId="0615DD9D">
            <w:pPr>
              <w:pStyle w:val="13"/>
            </w:pPr>
            <w:r>
              <w:t>农产品快速检测项目支出</w:t>
            </w:r>
          </w:p>
        </w:tc>
        <w:tc>
          <w:tcPr>
            <w:tcW w:w="3430" w:type="dxa"/>
            <w:vAlign w:val="center"/>
          </w:tcPr>
          <w:p w14:paraId="5FB4B1C4">
            <w:pPr>
              <w:pStyle w:val="13"/>
            </w:pPr>
            <w:r>
              <w:t>农产品快速检测项目支出</w:t>
            </w:r>
          </w:p>
        </w:tc>
        <w:tc>
          <w:tcPr>
            <w:tcW w:w="2551" w:type="dxa"/>
            <w:vAlign w:val="center"/>
          </w:tcPr>
          <w:p w14:paraId="1A9C1054">
            <w:pPr>
              <w:pStyle w:val="13"/>
            </w:pPr>
            <w:r>
              <w:t>≤50万元</w:t>
            </w:r>
          </w:p>
        </w:tc>
      </w:tr>
      <w:tr w14:paraId="3D389B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1018F1A">
            <w:pPr>
              <w:pStyle w:val="15"/>
            </w:pPr>
            <w:r>
              <w:t>效益指标</w:t>
            </w:r>
          </w:p>
        </w:tc>
        <w:tc>
          <w:tcPr>
            <w:tcW w:w="1276" w:type="dxa"/>
            <w:vAlign w:val="center"/>
          </w:tcPr>
          <w:p w14:paraId="0EFBDCBC">
            <w:pPr>
              <w:pStyle w:val="13"/>
            </w:pPr>
            <w:r>
              <w:t>社会效益指标</w:t>
            </w:r>
          </w:p>
        </w:tc>
        <w:tc>
          <w:tcPr>
            <w:tcW w:w="1332" w:type="dxa"/>
            <w:vAlign w:val="center"/>
          </w:tcPr>
          <w:p w14:paraId="5B105C2B">
            <w:pPr>
              <w:pStyle w:val="13"/>
            </w:pPr>
            <w:r>
              <w:t>为提升我市农产品质量安全水平，保证我市“菜篮子”产品安全供给提供技术支撑。</w:t>
            </w:r>
          </w:p>
        </w:tc>
        <w:tc>
          <w:tcPr>
            <w:tcW w:w="3430" w:type="dxa"/>
            <w:vAlign w:val="center"/>
          </w:tcPr>
          <w:p w14:paraId="0959C4F5">
            <w:pPr>
              <w:pStyle w:val="13"/>
            </w:pPr>
            <w:r>
              <w:t>为提升我市农产品质量安全水平，保证我市“菜篮子”产品安全供给提供技术支撑。</w:t>
            </w:r>
          </w:p>
        </w:tc>
        <w:tc>
          <w:tcPr>
            <w:tcW w:w="2551" w:type="dxa"/>
            <w:vAlign w:val="center"/>
          </w:tcPr>
          <w:p w14:paraId="6E5954F1">
            <w:pPr>
              <w:pStyle w:val="13"/>
            </w:pPr>
            <w:r>
              <w:t>提供技术支撑</w:t>
            </w:r>
          </w:p>
        </w:tc>
      </w:tr>
      <w:tr w14:paraId="4BEFEF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E1C2050">
            <w:pPr>
              <w:pStyle w:val="15"/>
            </w:pPr>
            <w:r>
              <w:t>满意度指标</w:t>
            </w:r>
          </w:p>
        </w:tc>
        <w:tc>
          <w:tcPr>
            <w:tcW w:w="1276" w:type="dxa"/>
            <w:vAlign w:val="center"/>
          </w:tcPr>
          <w:p w14:paraId="742CD250">
            <w:pPr>
              <w:pStyle w:val="13"/>
            </w:pPr>
            <w:r>
              <w:t>服务对象满意度指标</w:t>
            </w:r>
          </w:p>
        </w:tc>
        <w:tc>
          <w:tcPr>
            <w:tcW w:w="1332" w:type="dxa"/>
            <w:vAlign w:val="center"/>
          </w:tcPr>
          <w:p w14:paraId="7AFB1C00">
            <w:pPr>
              <w:pStyle w:val="13"/>
            </w:pPr>
            <w:r>
              <w:t>检测报告采纳方满意度</w:t>
            </w:r>
          </w:p>
        </w:tc>
        <w:tc>
          <w:tcPr>
            <w:tcW w:w="3430" w:type="dxa"/>
            <w:vAlign w:val="center"/>
          </w:tcPr>
          <w:p w14:paraId="52B6A7EC">
            <w:pPr>
              <w:pStyle w:val="13"/>
            </w:pPr>
            <w:r>
              <w:t>检测报告采纳方满意度</w:t>
            </w:r>
          </w:p>
        </w:tc>
        <w:tc>
          <w:tcPr>
            <w:tcW w:w="2551" w:type="dxa"/>
            <w:vAlign w:val="center"/>
          </w:tcPr>
          <w:p w14:paraId="1481115E">
            <w:pPr>
              <w:pStyle w:val="13"/>
            </w:pPr>
            <w:r>
              <w:t>≥95%</w:t>
            </w:r>
          </w:p>
        </w:tc>
      </w:tr>
    </w:tbl>
    <w:p w14:paraId="1D7A1FAA">
      <w:pPr>
        <w:sectPr>
          <w:pgSz w:w="11900" w:h="16840"/>
          <w:pgMar w:top="1984" w:right="1304" w:bottom="1134" w:left="1304" w:header="720" w:footer="720" w:gutter="0"/>
          <w:cols w:space="720" w:num="1"/>
        </w:sectPr>
      </w:pPr>
    </w:p>
    <w:p w14:paraId="7F072942">
      <w:pPr>
        <w:jc w:val="center"/>
      </w:pPr>
      <w:r>
        <w:rPr>
          <w:rFonts w:ascii="方正仿宋_GBK" w:hAnsi="方正仿宋_GBK" w:eastAsia="方正仿宋_GBK" w:cs="方正仿宋_GBK"/>
          <w:sz w:val="28"/>
        </w:rPr>
        <w:t xml:space="preserve"> </w:t>
      </w:r>
    </w:p>
    <w:p w14:paraId="3E0739AB">
      <w:pPr>
        <w:ind w:firstLine="560"/>
        <w:outlineLvl w:val="3"/>
      </w:pPr>
      <w:bookmarkStart w:id="6" w:name="_Toc_4_4_0000000100"/>
      <w:r>
        <w:rPr>
          <w:rFonts w:ascii="方正仿宋_GBK" w:hAnsi="方正仿宋_GBK" w:eastAsia="方正仿宋_GBK" w:cs="方正仿宋_GBK"/>
          <w:sz w:val="28"/>
        </w:rPr>
        <w:t>7.2025年农业生态环境监测绩效目标表</w:t>
      </w:r>
      <w:bookmarkEnd w:id="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1BE7044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164DD0AB">
            <w:pPr>
              <w:pStyle w:val="12"/>
            </w:pPr>
            <w:r>
              <w:t>328208天津市农业生态环境监测与农产品质量检测中心</w:t>
            </w:r>
          </w:p>
        </w:tc>
        <w:tc>
          <w:tcPr>
            <w:tcW w:w="1276" w:type="dxa"/>
            <w:tcBorders>
              <w:top w:val="single" w:color="FFFFFF" w:sz="6" w:space="0"/>
              <w:left w:val="single" w:color="FFFFFF" w:sz="6" w:space="0"/>
              <w:right w:val="single" w:color="FFFFFF" w:sz="6" w:space="0"/>
            </w:tcBorders>
            <w:vAlign w:val="center"/>
          </w:tcPr>
          <w:p w14:paraId="5489695A">
            <w:pPr>
              <w:pStyle w:val="11"/>
            </w:pPr>
            <w:r>
              <w:t>单位：万元</w:t>
            </w:r>
          </w:p>
        </w:tc>
      </w:tr>
      <w:tr w14:paraId="1948B9C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1876486">
            <w:pPr>
              <w:pStyle w:val="14"/>
            </w:pPr>
            <w:r>
              <w:t>项目名称</w:t>
            </w:r>
          </w:p>
        </w:tc>
        <w:tc>
          <w:tcPr>
            <w:tcW w:w="8589" w:type="dxa"/>
            <w:gridSpan w:val="6"/>
            <w:vAlign w:val="center"/>
          </w:tcPr>
          <w:p w14:paraId="2C43D13C">
            <w:pPr>
              <w:pStyle w:val="13"/>
            </w:pPr>
            <w:r>
              <w:t>2025年农业生态环境监测</w:t>
            </w:r>
          </w:p>
        </w:tc>
      </w:tr>
      <w:tr w14:paraId="01A526F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444FDAC">
            <w:pPr>
              <w:pStyle w:val="14"/>
            </w:pPr>
            <w:r>
              <w:t>预算规模及资金用途</w:t>
            </w:r>
          </w:p>
        </w:tc>
        <w:tc>
          <w:tcPr>
            <w:tcW w:w="1276" w:type="dxa"/>
            <w:vAlign w:val="center"/>
          </w:tcPr>
          <w:p w14:paraId="03A668FD">
            <w:pPr>
              <w:pStyle w:val="14"/>
            </w:pPr>
            <w:r>
              <w:t>预算数</w:t>
            </w:r>
          </w:p>
        </w:tc>
        <w:tc>
          <w:tcPr>
            <w:tcW w:w="1332" w:type="dxa"/>
            <w:vAlign w:val="center"/>
          </w:tcPr>
          <w:p w14:paraId="337B95F4">
            <w:pPr>
              <w:pStyle w:val="13"/>
            </w:pPr>
            <w:r>
              <w:t>672.00</w:t>
            </w:r>
          </w:p>
        </w:tc>
        <w:tc>
          <w:tcPr>
            <w:tcW w:w="1587" w:type="dxa"/>
            <w:vAlign w:val="center"/>
          </w:tcPr>
          <w:p w14:paraId="797E3131">
            <w:pPr>
              <w:pStyle w:val="14"/>
            </w:pPr>
            <w:r>
              <w:t>其中：财政    资金</w:t>
            </w:r>
          </w:p>
        </w:tc>
        <w:tc>
          <w:tcPr>
            <w:tcW w:w="1843" w:type="dxa"/>
            <w:vAlign w:val="center"/>
          </w:tcPr>
          <w:p w14:paraId="22EF55FC">
            <w:pPr>
              <w:pStyle w:val="13"/>
            </w:pPr>
            <w:r>
              <w:t>672.00</w:t>
            </w:r>
          </w:p>
        </w:tc>
        <w:tc>
          <w:tcPr>
            <w:tcW w:w="1276" w:type="dxa"/>
            <w:vAlign w:val="center"/>
          </w:tcPr>
          <w:p w14:paraId="5E7810CD">
            <w:pPr>
              <w:pStyle w:val="14"/>
            </w:pPr>
            <w:r>
              <w:t>其他资金</w:t>
            </w:r>
          </w:p>
        </w:tc>
        <w:tc>
          <w:tcPr>
            <w:tcW w:w="1276" w:type="dxa"/>
            <w:vAlign w:val="center"/>
          </w:tcPr>
          <w:p w14:paraId="632D8732">
            <w:pPr>
              <w:pStyle w:val="13"/>
            </w:pPr>
            <w:r>
              <w:t xml:space="preserve"> </w:t>
            </w:r>
          </w:p>
        </w:tc>
      </w:tr>
      <w:tr w14:paraId="4918101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1B1A6692"/>
        </w:tc>
        <w:tc>
          <w:tcPr>
            <w:tcW w:w="8589" w:type="dxa"/>
            <w:gridSpan w:val="6"/>
            <w:vAlign w:val="center"/>
          </w:tcPr>
          <w:p w14:paraId="180E0FF5">
            <w:pPr>
              <w:pStyle w:val="13"/>
              <w:rPr>
                <w:rFonts w:hint="eastAsia" w:eastAsia="方正书宋_GBK"/>
                <w:lang w:eastAsia="zh-CN"/>
              </w:rPr>
            </w:pPr>
            <w:r>
              <w:rPr>
                <w:rFonts w:hint="eastAsia" w:eastAsia="方正书宋_GBK"/>
                <w:lang w:eastAsia="zh-CN"/>
              </w:rPr>
              <w:t>该项目资金主要用于农业生态环境监测、渔业生态环境监测、农机试验鉴定、农机质量调查、仪器设备更新购置支出。</w:t>
            </w:r>
          </w:p>
        </w:tc>
      </w:tr>
      <w:tr w14:paraId="343310C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9128780">
            <w:pPr>
              <w:pStyle w:val="14"/>
            </w:pPr>
            <w:r>
              <w:t>绩效目标</w:t>
            </w:r>
          </w:p>
        </w:tc>
        <w:tc>
          <w:tcPr>
            <w:tcW w:w="8589" w:type="dxa"/>
            <w:gridSpan w:val="6"/>
            <w:vAlign w:val="center"/>
          </w:tcPr>
          <w:p w14:paraId="2F262D48">
            <w:pPr>
              <w:pStyle w:val="13"/>
            </w:pPr>
            <w:r>
              <w:t>通过开展种植业氮磷流失监测与数据更新、农产品产地常态化安全预警、农田土壤重金属污染安全利用技术效果评估、受污染耕地跟踪监测、农田地膜残留监测及可降解地膜适宜性评价、外来入侵植物重点调查监测及防治技术示范、天津市渔业生态环境监测，天津市潮白河、蓟运河稻蟹综合种养区域水质监测、农机鉴定和质量管理工作，提升农业生态环境监测能力水平。</w:t>
            </w:r>
          </w:p>
        </w:tc>
      </w:tr>
    </w:tbl>
    <w:p w14:paraId="72E1E507">
      <w:pPr>
        <w:spacing w:line="2" w:lineRule="exact"/>
        <w:jc w:val="center"/>
      </w:pPr>
      <w:r>
        <w:rPr>
          <w:rFonts w:ascii="方正书宋_GBK" w:hAnsi="方正书宋_GBK" w:eastAsia="方正书宋_GBK" w:cs="方正书宋_GBK"/>
          <w:sz w:val="21"/>
        </w:rPr>
        <w:t xml:space="preserve"> </w:t>
      </w:r>
    </w:p>
    <w:tbl>
      <w:tblPr>
        <w:tblStyle w:val="5"/>
        <w:tblW w:w="986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506855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2A0AE0C6">
            <w:pPr>
              <w:pStyle w:val="14"/>
            </w:pPr>
            <w:r>
              <w:t>一级指标</w:t>
            </w:r>
          </w:p>
        </w:tc>
        <w:tc>
          <w:tcPr>
            <w:tcW w:w="1276" w:type="dxa"/>
            <w:vAlign w:val="center"/>
          </w:tcPr>
          <w:p w14:paraId="12B164FA">
            <w:pPr>
              <w:pStyle w:val="14"/>
            </w:pPr>
            <w:r>
              <w:t>二级指标</w:t>
            </w:r>
          </w:p>
        </w:tc>
        <w:tc>
          <w:tcPr>
            <w:tcW w:w="1332" w:type="dxa"/>
            <w:vAlign w:val="center"/>
          </w:tcPr>
          <w:p w14:paraId="5DA2F3E4">
            <w:pPr>
              <w:pStyle w:val="14"/>
            </w:pPr>
            <w:r>
              <w:t>三级指标</w:t>
            </w:r>
          </w:p>
        </w:tc>
        <w:tc>
          <w:tcPr>
            <w:tcW w:w="3430" w:type="dxa"/>
            <w:vAlign w:val="center"/>
          </w:tcPr>
          <w:p w14:paraId="348885A8">
            <w:pPr>
              <w:pStyle w:val="14"/>
            </w:pPr>
            <w:r>
              <w:t>绩效指标描述</w:t>
            </w:r>
          </w:p>
        </w:tc>
        <w:tc>
          <w:tcPr>
            <w:tcW w:w="2551" w:type="dxa"/>
            <w:vAlign w:val="center"/>
          </w:tcPr>
          <w:p w14:paraId="7EEC0413">
            <w:pPr>
              <w:pStyle w:val="14"/>
            </w:pPr>
            <w:r>
              <w:t>指标值</w:t>
            </w:r>
          </w:p>
        </w:tc>
      </w:tr>
      <w:tr w14:paraId="4E15E1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D16BA41">
            <w:pPr>
              <w:pStyle w:val="15"/>
            </w:pPr>
            <w:r>
              <w:t>产出指标</w:t>
            </w:r>
          </w:p>
        </w:tc>
        <w:tc>
          <w:tcPr>
            <w:tcW w:w="1276" w:type="dxa"/>
            <w:vAlign w:val="center"/>
          </w:tcPr>
          <w:p w14:paraId="29F3EF62">
            <w:pPr>
              <w:pStyle w:val="13"/>
            </w:pPr>
            <w:r>
              <w:t>数量指标</w:t>
            </w:r>
          </w:p>
        </w:tc>
        <w:tc>
          <w:tcPr>
            <w:tcW w:w="1332" w:type="dxa"/>
            <w:vAlign w:val="center"/>
          </w:tcPr>
          <w:p w14:paraId="6FD1134C">
            <w:pPr>
              <w:pStyle w:val="13"/>
            </w:pPr>
            <w:r>
              <w:t>完成种植业氮磷流失监测点数量</w:t>
            </w:r>
          </w:p>
        </w:tc>
        <w:tc>
          <w:tcPr>
            <w:tcW w:w="3430" w:type="dxa"/>
            <w:vAlign w:val="center"/>
          </w:tcPr>
          <w:p w14:paraId="11442EAA">
            <w:pPr>
              <w:pStyle w:val="13"/>
            </w:pPr>
            <w:r>
              <w:t>完成种植业氮磷流失监测点数量</w:t>
            </w:r>
          </w:p>
        </w:tc>
        <w:tc>
          <w:tcPr>
            <w:tcW w:w="2551" w:type="dxa"/>
            <w:vAlign w:val="center"/>
          </w:tcPr>
          <w:p w14:paraId="155CDE20">
            <w:pPr>
              <w:pStyle w:val="13"/>
            </w:pPr>
            <w:r>
              <w:t>≥3个</w:t>
            </w:r>
          </w:p>
        </w:tc>
      </w:tr>
      <w:tr w14:paraId="2162FB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DE6975E"/>
        </w:tc>
        <w:tc>
          <w:tcPr>
            <w:tcW w:w="1276" w:type="dxa"/>
            <w:vAlign w:val="center"/>
          </w:tcPr>
          <w:p w14:paraId="7AD8E4B2">
            <w:pPr>
              <w:pStyle w:val="13"/>
            </w:pPr>
            <w:r>
              <w:t>数量指标</w:t>
            </w:r>
          </w:p>
        </w:tc>
        <w:tc>
          <w:tcPr>
            <w:tcW w:w="1332" w:type="dxa"/>
            <w:vAlign w:val="center"/>
          </w:tcPr>
          <w:p w14:paraId="0FCBBE9F">
            <w:pPr>
              <w:pStyle w:val="13"/>
            </w:pPr>
            <w:r>
              <w:t>完成农产品常态化安全预警监测点数量</w:t>
            </w:r>
          </w:p>
        </w:tc>
        <w:tc>
          <w:tcPr>
            <w:tcW w:w="3430" w:type="dxa"/>
            <w:vAlign w:val="center"/>
          </w:tcPr>
          <w:p w14:paraId="0CA8FD55">
            <w:pPr>
              <w:pStyle w:val="13"/>
            </w:pPr>
            <w:r>
              <w:t>完成农产品常态化安全预警监测点数量</w:t>
            </w:r>
          </w:p>
        </w:tc>
        <w:tc>
          <w:tcPr>
            <w:tcW w:w="2551" w:type="dxa"/>
            <w:vAlign w:val="center"/>
          </w:tcPr>
          <w:p w14:paraId="32D43796">
            <w:pPr>
              <w:pStyle w:val="13"/>
            </w:pPr>
            <w:r>
              <w:t>≥170个</w:t>
            </w:r>
          </w:p>
        </w:tc>
      </w:tr>
      <w:tr w14:paraId="398645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43D8D68"/>
        </w:tc>
        <w:tc>
          <w:tcPr>
            <w:tcW w:w="1276" w:type="dxa"/>
            <w:vAlign w:val="center"/>
          </w:tcPr>
          <w:p w14:paraId="7CA86954">
            <w:pPr>
              <w:pStyle w:val="13"/>
            </w:pPr>
            <w:r>
              <w:t>数量指标</w:t>
            </w:r>
          </w:p>
        </w:tc>
        <w:tc>
          <w:tcPr>
            <w:tcW w:w="1332" w:type="dxa"/>
            <w:vAlign w:val="center"/>
          </w:tcPr>
          <w:p w14:paraId="3024508B">
            <w:pPr>
              <w:pStyle w:val="13"/>
            </w:pPr>
            <w:r>
              <w:t>完成受污染耕地跟踪监测点位数量</w:t>
            </w:r>
          </w:p>
        </w:tc>
        <w:tc>
          <w:tcPr>
            <w:tcW w:w="3430" w:type="dxa"/>
            <w:vAlign w:val="center"/>
          </w:tcPr>
          <w:p w14:paraId="60DB3358">
            <w:pPr>
              <w:pStyle w:val="13"/>
            </w:pPr>
            <w:r>
              <w:t>完成受污染耕地跟踪监测点位数量</w:t>
            </w:r>
          </w:p>
        </w:tc>
        <w:tc>
          <w:tcPr>
            <w:tcW w:w="2551" w:type="dxa"/>
            <w:vAlign w:val="center"/>
          </w:tcPr>
          <w:p w14:paraId="0004BF79">
            <w:pPr>
              <w:pStyle w:val="13"/>
            </w:pPr>
            <w:r>
              <w:t>≥100个</w:t>
            </w:r>
          </w:p>
        </w:tc>
      </w:tr>
      <w:tr w14:paraId="6D7367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DC75FFF"/>
        </w:tc>
        <w:tc>
          <w:tcPr>
            <w:tcW w:w="1276" w:type="dxa"/>
            <w:vAlign w:val="center"/>
          </w:tcPr>
          <w:p w14:paraId="6B931D3C">
            <w:pPr>
              <w:pStyle w:val="13"/>
            </w:pPr>
            <w:r>
              <w:t>数量指标</w:t>
            </w:r>
          </w:p>
        </w:tc>
        <w:tc>
          <w:tcPr>
            <w:tcW w:w="1332" w:type="dxa"/>
            <w:vAlign w:val="center"/>
          </w:tcPr>
          <w:p w14:paraId="6D6F4DBD">
            <w:pPr>
              <w:pStyle w:val="13"/>
            </w:pPr>
            <w:r>
              <w:t>完成农田土壤重金属污染安全利用技术示范数量</w:t>
            </w:r>
          </w:p>
        </w:tc>
        <w:tc>
          <w:tcPr>
            <w:tcW w:w="3430" w:type="dxa"/>
            <w:vAlign w:val="center"/>
          </w:tcPr>
          <w:p w14:paraId="28C90883">
            <w:pPr>
              <w:pStyle w:val="13"/>
            </w:pPr>
            <w:r>
              <w:t>完成农田土壤重金属污染安全利用技术示范数量</w:t>
            </w:r>
          </w:p>
        </w:tc>
        <w:tc>
          <w:tcPr>
            <w:tcW w:w="2551" w:type="dxa"/>
            <w:vAlign w:val="center"/>
          </w:tcPr>
          <w:p w14:paraId="51DC4E1A">
            <w:pPr>
              <w:pStyle w:val="13"/>
            </w:pPr>
            <w:r>
              <w:t>≥1种</w:t>
            </w:r>
          </w:p>
        </w:tc>
      </w:tr>
      <w:tr w14:paraId="473FA4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EE40C77"/>
        </w:tc>
        <w:tc>
          <w:tcPr>
            <w:tcW w:w="1276" w:type="dxa"/>
            <w:vAlign w:val="center"/>
          </w:tcPr>
          <w:p w14:paraId="3914C619">
            <w:pPr>
              <w:pStyle w:val="13"/>
            </w:pPr>
            <w:r>
              <w:t>数量指标</w:t>
            </w:r>
          </w:p>
        </w:tc>
        <w:tc>
          <w:tcPr>
            <w:tcW w:w="1332" w:type="dxa"/>
            <w:vAlign w:val="center"/>
          </w:tcPr>
          <w:p w14:paraId="4A9156DB">
            <w:pPr>
              <w:pStyle w:val="13"/>
            </w:pPr>
            <w:r>
              <w:t>完成农田地膜残留原位监测点数量</w:t>
            </w:r>
          </w:p>
        </w:tc>
        <w:tc>
          <w:tcPr>
            <w:tcW w:w="3430" w:type="dxa"/>
            <w:vAlign w:val="center"/>
          </w:tcPr>
          <w:p w14:paraId="74189234">
            <w:pPr>
              <w:pStyle w:val="13"/>
            </w:pPr>
            <w:r>
              <w:t>完成农田地膜残留原位监测点数量</w:t>
            </w:r>
          </w:p>
        </w:tc>
        <w:tc>
          <w:tcPr>
            <w:tcW w:w="2551" w:type="dxa"/>
            <w:vAlign w:val="center"/>
          </w:tcPr>
          <w:p w14:paraId="42A0C1E7">
            <w:pPr>
              <w:pStyle w:val="13"/>
            </w:pPr>
            <w:r>
              <w:t>≥10个</w:t>
            </w:r>
          </w:p>
        </w:tc>
      </w:tr>
      <w:tr w14:paraId="2FA0F7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DE3B1D3"/>
        </w:tc>
        <w:tc>
          <w:tcPr>
            <w:tcW w:w="1276" w:type="dxa"/>
            <w:vAlign w:val="center"/>
          </w:tcPr>
          <w:p w14:paraId="2953D27D">
            <w:pPr>
              <w:pStyle w:val="13"/>
            </w:pPr>
            <w:r>
              <w:t>数量指标</w:t>
            </w:r>
          </w:p>
        </w:tc>
        <w:tc>
          <w:tcPr>
            <w:tcW w:w="1332" w:type="dxa"/>
            <w:vAlign w:val="center"/>
          </w:tcPr>
          <w:p w14:paraId="72FEC5D6">
            <w:pPr>
              <w:pStyle w:val="13"/>
            </w:pPr>
            <w:r>
              <w:t>完成全生物可降解地膜推广数量</w:t>
            </w:r>
          </w:p>
        </w:tc>
        <w:tc>
          <w:tcPr>
            <w:tcW w:w="3430" w:type="dxa"/>
            <w:vAlign w:val="center"/>
          </w:tcPr>
          <w:p w14:paraId="05DFE765">
            <w:pPr>
              <w:pStyle w:val="13"/>
            </w:pPr>
            <w:r>
              <w:t>完成全生物可降解地膜推广数量</w:t>
            </w:r>
          </w:p>
        </w:tc>
        <w:tc>
          <w:tcPr>
            <w:tcW w:w="2551" w:type="dxa"/>
            <w:vAlign w:val="center"/>
          </w:tcPr>
          <w:p w14:paraId="5E0D5E73">
            <w:pPr>
              <w:pStyle w:val="13"/>
            </w:pPr>
            <w:r>
              <w:t>≥1种</w:t>
            </w:r>
          </w:p>
        </w:tc>
      </w:tr>
      <w:tr w14:paraId="447718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CFD9E33"/>
        </w:tc>
        <w:tc>
          <w:tcPr>
            <w:tcW w:w="1276" w:type="dxa"/>
            <w:vAlign w:val="center"/>
          </w:tcPr>
          <w:p w14:paraId="71AA6F6F">
            <w:pPr>
              <w:pStyle w:val="13"/>
            </w:pPr>
            <w:r>
              <w:t>数量指标</w:t>
            </w:r>
          </w:p>
        </w:tc>
        <w:tc>
          <w:tcPr>
            <w:tcW w:w="1332" w:type="dxa"/>
            <w:vAlign w:val="center"/>
          </w:tcPr>
          <w:p w14:paraId="2184B78D">
            <w:pPr>
              <w:pStyle w:val="13"/>
            </w:pPr>
            <w:r>
              <w:t>完成外来入侵</w:t>
            </w:r>
            <w:r>
              <w:rPr>
                <w:rFonts w:hint="eastAsia"/>
              </w:rPr>
              <w:t>植物</w:t>
            </w:r>
            <w:r>
              <w:t>重点调查监测及防治技术示范监测样地数量</w:t>
            </w:r>
          </w:p>
        </w:tc>
        <w:tc>
          <w:tcPr>
            <w:tcW w:w="3430" w:type="dxa"/>
            <w:vAlign w:val="center"/>
          </w:tcPr>
          <w:p w14:paraId="31B550BF">
            <w:pPr>
              <w:pStyle w:val="13"/>
            </w:pPr>
            <w:r>
              <w:t>完成外来入侵</w:t>
            </w:r>
            <w:r>
              <w:rPr>
                <w:rFonts w:hint="eastAsia"/>
              </w:rPr>
              <w:t>植物</w:t>
            </w:r>
            <w:r>
              <w:t>重点调查监测及防治技术示范监测样地数量</w:t>
            </w:r>
          </w:p>
        </w:tc>
        <w:tc>
          <w:tcPr>
            <w:tcW w:w="2551" w:type="dxa"/>
            <w:vAlign w:val="center"/>
          </w:tcPr>
          <w:p w14:paraId="38A8DA5F">
            <w:pPr>
              <w:pStyle w:val="13"/>
            </w:pPr>
            <w:r>
              <w:t>≥100个</w:t>
            </w:r>
          </w:p>
        </w:tc>
      </w:tr>
      <w:tr w14:paraId="751647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FE31733"/>
        </w:tc>
        <w:tc>
          <w:tcPr>
            <w:tcW w:w="1276" w:type="dxa"/>
            <w:vAlign w:val="center"/>
          </w:tcPr>
          <w:p w14:paraId="4F637F88">
            <w:pPr>
              <w:pStyle w:val="13"/>
            </w:pPr>
            <w:r>
              <w:t>数量指标</w:t>
            </w:r>
          </w:p>
        </w:tc>
        <w:tc>
          <w:tcPr>
            <w:tcW w:w="1332" w:type="dxa"/>
            <w:vAlign w:val="center"/>
          </w:tcPr>
          <w:p w14:paraId="3F633FEA">
            <w:pPr>
              <w:pStyle w:val="13"/>
            </w:pPr>
            <w:r>
              <w:t>完成渤海湾天津海域调查频次</w:t>
            </w:r>
          </w:p>
        </w:tc>
        <w:tc>
          <w:tcPr>
            <w:tcW w:w="3430" w:type="dxa"/>
            <w:vAlign w:val="center"/>
          </w:tcPr>
          <w:p w14:paraId="615FE135">
            <w:pPr>
              <w:pStyle w:val="13"/>
            </w:pPr>
            <w:r>
              <w:t>完成渤海湾天津海域调查频次</w:t>
            </w:r>
          </w:p>
        </w:tc>
        <w:tc>
          <w:tcPr>
            <w:tcW w:w="2551" w:type="dxa"/>
            <w:vAlign w:val="center"/>
          </w:tcPr>
          <w:p w14:paraId="74B2943E">
            <w:pPr>
              <w:pStyle w:val="13"/>
            </w:pPr>
            <w:r>
              <w:t>≥2次</w:t>
            </w:r>
          </w:p>
        </w:tc>
      </w:tr>
      <w:tr w14:paraId="46AB1F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E72A52C"/>
        </w:tc>
        <w:tc>
          <w:tcPr>
            <w:tcW w:w="1276" w:type="dxa"/>
            <w:vAlign w:val="center"/>
          </w:tcPr>
          <w:p w14:paraId="0FB12D4B">
            <w:pPr>
              <w:pStyle w:val="13"/>
            </w:pPr>
            <w:r>
              <w:t>数量指标</w:t>
            </w:r>
          </w:p>
        </w:tc>
        <w:tc>
          <w:tcPr>
            <w:tcW w:w="1332" w:type="dxa"/>
            <w:vAlign w:val="center"/>
          </w:tcPr>
          <w:p w14:paraId="33DD2BDE">
            <w:pPr>
              <w:pStyle w:val="13"/>
            </w:pPr>
            <w:r>
              <w:t>完成天津市内陆渔业生态环境监测站位数</w:t>
            </w:r>
          </w:p>
        </w:tc>
        <w:tc>
          <w:tcPr>
            <w:tcW w:w="3430" w:type="dxa"/>
            <w:vAlign w:val="center"/>
          </w:tcPr>
          <w:p w14:paraId="1DA6CD21">
            <w:pPr>
              <w:pStyle w:val="13"/>
            </w:pPr>
            <w:r>
              <w:t>完成天津市内陆渔业生态环境监测站位数</w:t>
            </w:r>
          </w:p>
        </w:tc>
        <w:tc>
          <w:tcPr>
            <w:tcW w:w="2551" w:type="dxa"/>
            <w:vAlign w:val="center"/>
          </w:tcPr>
          <w:p w14:paraId="77F3111A">
            <w:pPr>
              <w:pStyle w:val="13"/>
            </w:pPr>
            <w:r>
              <w:t>≥44个</w:t>
            </w:r>
          </w:p>
        </w:tc>
      </w:tr>
      <w:tr w14:paraId="5BBEC4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5923C49"/>
        </w:tc>
        <w:tc>
          <w:tcPr>
            <w:tcW w:w="1276" w:type="dxa"/>
            <w:vAlign w:val="center"/>
          </w:tcPr>
          <w:p w14:paraId="2E399A8F">
            <w:pPr>
              <w:pStyle w:val="13"/>
            </w:pPr>
            <w:r>
              <w:t>数量指标</w:t>
            </w:r>
          </w:p>
        </w:tc>
        <w:tc>
          <w:tcPr>
            <w:tcW w:w="1332" w:type="dxa"/>
            <w:vAlign w:val="center"/>
          </w:tcPr>
          <w:p w14:paraId="12CAE6F7">
            <w:pPr>
              <w:pStyle w:val="13"/>
            </w:pPr>
            <w:r>
              <w:t>完成天津市潮白河、蓟运河稻蟹综合种养区域水质监测站位数</w:t>
            </w:r>
          </w:p>
        </w:tc>
        <w:tc>
          <w:tcPr>
            <w:tcW w:w="3430" w:type="dxa"/>
            <w:vAlign w:val="center"/>
          </w:tcPr>
          <w:p w14:paraId="1AE67406">
            <w:pPr>
              <w:pStyle w:val="13"/>
            </w:pPr>
            <w:r>
              <w:t>完成天津市潮白河、蓟运河稻蟹综合种养区域水质监测站位数</w:t>
            </w:r>
          </w:p>
        </w:tc>
        <w:tc>
          <w:tcPr>
            <w:tcW w:w="2551" w:type="dxa"/>
            <w:vAlign w:val="center"/>
          </w:tcPr>
          <w:p w14:paraId="0F6034E3">
            <w:pPr>
              <w:pStyle w:val="13"/>
            </w:pPr>
            <w:r>
              <w:t>≥25个</w:t>
            </w:r>
          </w:p>
        </w:tc>
      </w:tr>
      <w:tr w14:paraId="43BB1F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D11FC89"/>
        </w:tc>
        <w:tc>
          <w:tcPr>
            <w:tcW w:w="1276" w:type="dxa"/>
            <w:vAlign w:val="center"/>
          </w:tcPr>
          <w:p w14:paraId="499C3A14">
            <w:pPr>
              <w:pStyle w:val="13"/>
            </w:pPr>
            <w:r>
              <w:t>数量指标</w:t>
            </w:r>
          </w:p>
        </w:tc>
        <w:tc>
          <w:tcPr>
            <w:tcW w:w="1332" w:type="dxa"/>
            <w:vAlign w:val="center"/>
          </w:tcPr>
          <w:p w14:paraId="01A177E3">
            <w:pPr>
              <w:pStyle w:val="13"/>
            </w:pPr>
            <w:r>
              <w:t>完成外来入侵水生动物重点监测布网调查点位数</w:t>
            </w:r>
          </w:p>
        </w:tc>
        <w:tc>
          <w:tcPr>
            <w:tcW w:w="3430" w:type="dxa"/>
            <w:vAlign w:val="center"/>
          </w:tcPr>
          <w:p w14:paraId="1FAF42EB">
            <w:pPr>
              <w:pStyle w:val="13"/>
            </w:pPr>
            <w:r>
              <w:t>完成外来入侵水生动物重点监测布网调查点位数</w:t>
            </w:r>
          </w:p>
        </w:tc>
        <w:tc>
          <w:tcPr>
            <w:tcW w:w="2551" w:type="dxa"/>
            <w:vAlign w:val="center"/>
          </w:tcPr>
          <w:p w14:paraId="2EDB712B">
            <w:pPr>
              <w:pStyle w:val="13"/>
            </w:pPr>
            <w:r>
              <w:t>≥17个</w:t>
            </w:r>
          </w:p>
        </w:tc>
      </w:tr>
      <w:tr w14:paraId="712A54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CC7D36B"/>
        </w:tc>
        <w:tc>
          <w:tcPr>
            <w:tcW w:w="1276" w:type="dxa"/>
            <w:vAlign w:val="center"/>
          </w:tcPr>
          <w:p w14:paraId="59A15D5B">
            <w:pPr>
              <w:pStyle w:val="13"/>
            </w:pPr>
            <w:r>
              <w:t>数量指标</w:t>
            </w:r>
          </w:p>
        </w:tc>
        <w:tc>
          <w:tcPr>
            <w:tcW w:w="1332" w:type="dxa"/>
            <w:vAlign w:val="center"/>
          </w:tcPr>
          <w:p w14:paraId="308B4EB4">
            <w:pPr>
              <w:pStyle w:val="13"/>
            </w:pPr>
            <w:r>
              <w:t>完成仪器设备更新数量</w:t>
            </w:r>
          </w:p>
        </w:tc>
        <w:tc>
          <w:tcPr>
            <w:tcW w:w="3430" w:type="dxa"/>
            <w:vAlign w:val="center"/>
          </w:tcPr>
          <w:p w14:paraId="1A0B586B">
            <w:pPr>
              <w:pStyle w:val="13"/>
            </w:pPr>
            <w:r>
              <w:t>完成仪器设备更新数量</w:t>
            </w:r>
          </w:p>
        </w:tc>
        <w:tc>
          <w:tcPr>
            <w:tcW w:w="2551" w:type="dxa"/>
            <w:vAlign w:val="center"/>
          </w:tcPr>
          <w:p w14:paraId="205C9DB4">
            <w:pPr>
              <w:pStyle w:val="13"/>
            </w:pPr>
            <w:r>
              <w:t>≥33台套</w:t>
            </w:r>
          </w:p>
        </w:tc>
      </w:tr>
      <w:tr w14:paraId="206ABE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B7C7FE5"/>
        </w:tc>
        <w:tc>
          <w:tcPr>
            <w:tcW w:w="1276" w:type="dxa"/>
            <w:vAlign w:val="center"/>
          </w:tcPr>
          <w:p w14:paraId="692509DA">
            <w:pPr>
              <w:pStyle w:val="13"/>
            </w:pPr>
            <w:r>
              <w:t>数量指标</w:t>
            </w:r>
          </w:p>
        </w:tc>
        <w:tc>
          <w:tcPr>
            <w:tcW w:w="1332" w:type="dxa"/>
            <w:vAlign w:val="center"/>
          </w:tcPr>
          <w:p w14:paraId="5C6A0A44">
            <w:pPr>
              <w:pStyle w:val="13"/>
            </w:pPr>
            <w:r>
              <w:t>完成农机鉴定数量</w:t>
            </w:r>
          </w:p>
        </w:tc>
        <w:tc>
          <w:tcPr>
            <w:tcW w:w="3430" w:type="dxa"/>
            <w:vAlign w:val="center"/>
          </w:tcPr>
          <w:p w14:paraId="54DE8250">
            <w:pPr>
              <w:pStyle w:val="13"/>
            </w:pPr>
            <w:r>
              <w:t>完成农机鉴定数量</w:t>
            </w:r>
          </w:p>
        </w:tc>
        <w:tc>
          <w:tcPr>
            <w:tcW w:w="2551" w:type="dxa"/>
            <w:vAlign w:val="center"/>
          </w:tcPr>
          <w:p w14:paraId="2A87CB26">
            <w:pPr>
              <w:pStyle w:val="13"/>
            </w:pPr>
            <w:r>
              <w:t>≥40项</w:t>
            </w:r>
          </w:p>
        </w:tc>
      </w:tr>
      <w:tr w14:paraId="649735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8E4F690"/>
        </w:tc>
        <w:tc>
          <w:tcPr>
            <w:tcW w:w="1276" w:type="dxa"/>
            <w:vAlign w:val="center"/>
          </w:tcPr>
          <w:p w14:paraId="34CD1BA9">
            <w:pPr>
              <w:pStyle w:val="13"/>
            </w:pPr>
            <w:r>
              <w:t>质量指标</w:t>
            </w:r>
          </w:p>
        </w:tc>
        <w:tc>
          <w:tcPr>
            <w:tcW w:w="1332" w:type="dxa"/>
            <w:vAlign w:val="center"/>
          </w:tcPr>
          <w:p w14:paraId="5045BF60">
            <w:pPr>
              <w:pStyle w:val="13"/>
            </w:pPr>
            <w:r>
              <w:t>出具检验检测报告准确率</w:t>
            </w:r>
          </w:p>
        </w:tc>
        <w:tc>
          <w:tcPr>
            <w:tcW w:w="3430" w:type="dxa"/>
            <w:vAlign w:val="center"/>
          </w:tcPr>
          <w:p w14:paraId="5716F983">
            <w:pPr>
              <w:pStyle w:val="13"/>
            </w:pPr>
            <w:r>
              <w:t>出具检验检测报告准确率</w:t>
            </w:r>
          </w:p>
        </w:tc>
        <w:tc>
          <w:tcPr>
            <w:tcW w:w="2551" w:type="dxa"/>
            <w:vAlign w:val="center"/>
          </w:tcPr>
          <w:p w14:paraId="1E456873">
            <w:pPr>
              <w:pStyle w:val="13"/>
            </w:pPr>
            <w:r>
              <w:t>100%</w:t>
            </w:r>
          </w:p>
        </w:tc>
      </w:tr>
      <w:tr w14:paraId="676554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23C801E"/>
        </w:tc>
        <w:tc>
          <w:tcPr>
            <w:tcW w:w="1276" w:type="dxa"/>
            <w:vAlign w:val="center"/>
          </w:tcPr>
          <w:p w14:paraId="0A4497E0">
            <w:pPr>
              <w:pStyle w:val="13"/>
            </w:pPr>
            <w:r>
              <w:t>时效指标</w:t>
            </w:r>
          </w:p>
        </w:tc>
        <w:tc>
          <w:tcPr>
            <w:tcW w:w="1332" w:type="dxa"/>
            <w:vAlign w:val="center"/>
          </w:tcPr>
          <w:p w14:paraId="3EF341A4">
            <w:pPr>
              <w:pStyle w:val="13"/>
            </w:pPr>
            <w:r>
              <w:t>各项检测任务完成时间</w:t>
            </w:r>
          </w:p>
        </w:tc>
        <w:tc>
          <w:tcPr>
            <w:tcW w:w="3430" w:type="dxa"/>
            <w:vAlign w:val="center"/>
          </w:tcPr>
          <w:p w14:paraId="202B83A5">
            <w:pPr>
              <w:pStyle w:val="13"/>
            </w:pPr>
            <w:r>
              <w:t>各项检测任务完成时间</w:t>
            </w:r>
          </w:p>
        </w:tc>
        <w:tc>
          <w:tcPr>
            <w:tcW w:w="2551" w:type="dxa"/>
            <w:vAlign w:val="center"/>
          </w:tcPr>
          <w:p w14:paraId="750F95EC">
            <w:pPr>
              <w:pStyle w:val="13"/>
            </w:pPr>
            <w:r>
              <w:t>不超过2025年12月31日</w:t>
            </w:r>
          </w:p>
        </w:tc>
      </w:tr>
      <w:tr w14:paraId="23F1D6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E7C24AB"/>
        </w:tc>
        <w:tc>
          <w:tcPr>
            <w:tcW w:w="1276" w:type="dxa"/>
            <w:vAlign w:val="center"/>
          </w:tcPr>
          <w:p w14:paraId="2955FE5C">
            <w:pPr>
              <w:pStyle w:val="13"/>
            </w:pPr>
            <w:r>
              <w:t>成本指标</w:t>
            </w:r>
          </w:p>
        </w:tc>
        <w:tc>
          <w:tcPr>
            <w:tcW w:w="1332" w:type="dxa"/>
            <w:vAlign w:val="center"/>
          </w:tcPr>
          <w:p w14:paraId="6EE06E57">
            <w:pPr>
              <w:pStyle w:val="13"/>
            </w:pPr>
            <w:r>
              <w:t>农机试验鉴定、农机质量管理项目支出金额</w:t>
            </w:r>
          </w:p>
        </w:tc>
        <w:tc>
          <w:tcPr>
            <w:tcW w:w="3430" w:type="dxa"/>
            <w:vAlign w:val="center"/>
          </w:tcPr>
          <w:p w14:paraId="240731EF">
            <w:pPr>
              <w:pStyle w:val="13"/>
            </w:pPr>
            <w:r>
              <w:t>农机试验鉴定、农机质量管理项目支出金额</w:t>
            </w:r>
          </w:p>
        </w:tc>
        <w:tc>
          <w:tcPr>
            <w:tcW w:w="2551" w:type="dxa"/>
            <w:vAlign w:val="center"/>
          </w:tcPr>
          <w:p w14:paraId="49EA35FA">
            <w:pPr>
              <w:pStyle w:val="13"/>
            </w:pPr>
            <w:r>
              <w:t>≤11万元</w:t>
            </w:r>
          </w:p>
        </w:tc>
      </w:tr>
      <w:tr w14:paraId="73E1B2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6DAAF87"/>
        </w:tc>
        <w:tc>
          <w:tcPr>
            <w:tcW w:w="1276" w:type="dxa"/>
            <w:vAlign w:val="center"/>
          </w:tcPr>
          <w:p w14:paraId="0DB0DDE1">
            <w:pPr>
              <w:pStyle w:val="13"/>
            </w:pPr>
            <w:r>
              <w:t>成本指标</w:t>
            </w:r>
          </w:p>
        </w:tc>
        <w:tc>
          <w:tcPr>
            <w:tcW w:w="1332" w:type="dxa"/>
            <w:vAlign w:val="center"/>
          </w:tcPr>
          <w:p w14:paraId="4BF7DFCF">
            <w:pPr>
              <w:pStyle w:val="13"/>
            </w:pPr>
            <w:r>
              <w:t>仪器设备资金支出</w:t>
            </w:r>
          </w:p>
        </w:tc>
        <w:tc>
          <w:tcPr>
            <w:tcW w:w="3430" w:type="dxa"/>
            <w:vAlign w:val="center"/>
          </w:tcPr>
          <w:p w14:paraId="2FA15191">
            <w:pPr>
              <w:pStyle w:val="13"/>
            </w:pPr>
            <w:r>
              <w:t>仪器设备资金支出</w:t>
            </w:r>
          </w:p>
        </w:tc>
        <w:tc>
          <w:tcPr>
            <w:tcW w:w="2551" w:type="dxa"/>
            <w:vAlign w:val="center"/>
          </w:tcPr>
          <w:p w14:paraId="3AB22E15">
            <w:pPr>
              <w:pStyle w:val="13"/>
            </w:pPr>
            <w:r>
              <w:t>≤404万元</w:t>
            </w:r>
          </w:p>
        </w:tc>
      </w:tr>
      <w:tr w14:paraId="4B817E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C0821BE"/>
        </w:tc>
        <w:tc>
          <w:tcPr>
            <w:tcW w:w="1276" w:type="dxa"/>
            <w:vAlign w:val="center"/>
          </w:tcPr>
          <w:p w14:paraId="6790181D">
            <w:pPr>
              <w:pStyle w:val="13"/>
            </w:pPr>
            <w:r>
              <w:t>成本指标</w:t>
            </w:r>
          </w:p>
        </w:tc>
        <w:tc>
          <w:tcPr>
            <w:tcW w:w="1332" w:type="dxa"/>
            <w:vAlign w:val="center"/>
          </w:tcPr>
          <w:p w14:paraId="51CDB2BF">
            <w:pPr>
              <w:pStyle w:val="13"/>
            </w:pPr>
            <w:r>
              <w:t>农业生态环境、渔业生态环境监测支出</w:t>
            </w:r>
          </w:p>
        </w:tc>
        <w:tc>
          <w:tcPr>
            <w:tcW w:w="3430" w:type="dxa"/>
            <w:vAlign w:val="center"/>
          </w:tcPr>
          <w:p w14:paraId="16350CD6">
            <w:pPr>
              <w:pStyle w:val="13"/>
            </w:pPr>
            <w:r>
              <w:t>农业生态环境、渔业生态环境监测支出</w:t>
            </w:r>
          </w:p>
        </w:tc>
        <w:tc>
          <w:tcPr>
            <w:tcW w:w="2551" w:type="dxa"/>
            <w:vAlign w:val="center"/>
          </w:tcPr>
          <w:p w14:paraId="6BD4D8A5">
            <w:pPr>
              <w:pStyle w:val="13"/>
            </w:pPr>
            <w:r>
              <w:t>≤257万元</w:t>
            </w:r>
          </w:p>
        </w:tc>
      </w:tr>
      <w:tr w14:paraId="6F917F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F99A29F">
            <w:pPr>
              <w:pStyle w:val="15"/>
            </w:pPr>
            <w:r>
              <w:t>效益指标</w:t>
            </w:r>
          </w:p>
        </w:tc>
        <w:tc>
          <w:tcPr>
            <w:tcW w:w="1276" w:type="dxa"/>
            <w:vAlign w:val="center"/>
          </w:tcPr>
          <w:p w14:paraId="6628DEFC">
            <w:pPr>
              <w:pStyle w:val="13"/>
            </w:pPr>
            <w:r>
              <w:t>社会效益指标</w:t>
            </w:r>
          </w:p>
        </w:tc>
        <w:tc>
          <w:tcPr>
            <w:tcW w:w="1332" w:type="dxa"/>
            <w:vAlign w:val="center"/>
          </w:tcPr>
          <w:p w14:paraId="26F0613C">
            <w:pPr>
              <w:pStyle w:val="13"/>
            </w:pPr>
            <w:r>
              <w:t>为我市农业生态环境治理工作提供技术支撑</w:t>
            </w:r>
          </w:p>
        </w:tc>
        <w:tc>
          <w:tcPr>
            <w:tcW w:w="3430" w:type="dxa"/>
            <w:vAlign w:val="center"/>
          </w:tcPr>
          <w:p w14:paraId="02C39D34">
            <w:pPr>
              <w:pStyle w:val="13"/>
            </w:pPr>
            <w:r>
              <w:t>为我市农业生态环境治理工作提供技术支撑</w:t>
            </w:r>
          </w:p>
        </w:tc>
        <w:tc>
          <w:tcPr>
            <w:tcW w:w="2551" w:type="dxa"/>
            <w:vAlign w:val="center"/>
          </w:tcPr>
          <w:p w14:paraId="7CBC5569">
            <w:pPr>
              <w:pStyle w:val="13"/>
            </w:pPr>
            <w:r>
              <w:t>提供技术支撑</w:t>
            </w:r>
          </w:p>
        </w:tc>
      </w:tr>
      <w:tr w14:paraId="65D813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46D0087">
            <w:pPr>
              <w:pStyle w:val="15"/>
            </w:pPr>
            <w:r>
              <w:t>满意度指标</w:t>
            </w:r>
          </w:p>
        </w:tc>
        <w:tc>
          <w:tcPr>
            <w:tcW w:w="1276" w:type="dxa"/>
            <w:vAlign w:val="center"/>
          </w:tcPr>
          <w:p w14:paraId="0496058C">
            <w:pPr>
              <w:pStyle w:val="13"/>
            </w:pPr>
            <w:r>
              <w:t>服务对象满意度指标</w:t>
            </w:r>
          </w:p>
        </w:tc>
        <w:tc>
          <w:tcPr>
            <w:tcW w:w="1332" w:type="dxa"/>
            <w:vAlign w:val="center"/>
          </w:tcPr>
          <w:p w14:paraId="721514A5">
            <w:pPr>
              <w:pStyle w:val="13"/>
            </w:pPr>
            <w:r>
              <w:t>监测对象服务满意度</w:t>
            </w:r>
          </w:p>
        </w:tc>
        <w:tc>
          <w:tcPr>
            <w:tcW w:w="3430" w:type="dxa"/>
            <w:vAlign w:val="center"/>
          </w:tcPr>
          <w:p w14:paraId="7700D2D0">
            <w:pPr>
              <w:pStyle w:val="13"/>
            </w:pPr>
            <w:r>
              <w:t>监测对象服务满意度</w:t>
            </w:r>
          </w:p>
        </w:tc>
        <w:tc>
          <w:tcPr>
            <w:tcW w:w="2551" w:type="dxa"/>
            <w:vAlign w:val="center"/>
          </w:tcPr>
          <w:p w14:paraId="035C8F31">
            <w:pPr>
              <w:pStyle w:val="13"/>
            </w:pPr>
            <w:r>
              <w:t>≥95%</w:t>
            </w:r>
          </w:p>
        </w:tc>
      </w:tr>
      <w:tr w14:paraId="002540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5D8D0DB">
            <w:pPr>
              <w:pStyle w:val="15"/>
            </w:pPr>
            <w:r>
              <w:t>满意度指标</w:t>
            </w:r>
          </w:p>
        </w:tc>
        <w:tc>
          <w:tcPr>
            <w:tcW w:w="1276" w:type="dxa"/>
            <w:vAlign w:val="center"/>
          </w:tcPr>
          <w:p w14:paraId="77F29730">
            <w:pPr>
              <w:pStyle w:val="13"/>
            </w:pPr>
            <w:r>
              <w:t>服务对象满意度指标</w:t>
            </w:r>
          </w:p>
        </w:tc>
        <w:tc>
          <w:tcPr>
            <w:tcW w:w="1332" w:type="dxa"/>
            <w:vAlign w:val="center"/>
          </w:tcPr>
          <w:p w14:paraId="31EE764B">
            <w:pPr>
              <w:pStyle w:val="13"/>
            </w:pPr>
            <w:r>
              <w:t>仪器设备使用人员满意度</w:t>
            </w:r>
          </w:p>
        </w:tc>
        <w:tc>
          <w:tcPr>
            <w:tcW w:w="3430" w:type="dxa"/>
            <w:vAlign w:val="center"/>
          </w:tcPr>
          <w:p w14:paraId="129BE712">
            <w:pPr>
              <w:pStyle w:val="13"/>
            </w:pPr>
            <w:r>
              <w:t>仪器设备使用人员满意度</w:t>
            </w:r>
          </w:p>
        </w:tc>
        <w:tc>
          <w:tcPr>
            <w:tcW w:w="2551" w:type="dxa"/>
            <w:vAlign w:val="center"/>
          </w:tcPr>
          <w:p w14:paraId="4112DF8C">
            <w:pPr>
              <w:pStyle w:val="13"/>
            </w:pPr>
            <w:r>
              <w:t>≥95%</w:t>
            </w:r>
          </w:p>
        </w:tc>
      </w:tr>
    </w:tbl>
    <w:p w14:paraId="005CD69A">
      <w:pPr>
        <w:sectPr>
          <w:pgSz w:w="11900" w:h="16840"/>
          <w:pgMar w:top="1984" w:right="1304" w:bottom="1134" w:left="1304" w:header="720" w:footer="720" w:gutter="0"/>
          <w:cols w:space="720" w:num="1"/>
        </w:sectPr>
      </w:pPr>
    </w:p>
    <w:p w14:paraId="379BE5D2">
      <w:pPr>
        <w:jc w:val="center"/>
      </w:pPr>
      <w:r>
        <w:rPr>
          <w:rFonts w:ascii="方正仿宋_GBK" w:hAnsi="方正仿宋_GBK" w:eastAsia="方正仿宋_GBK" w:cs="方正仿宋_GBK"/>
          <w:sz w:val="28"/>
        </w:rPr>
        <w:t xml:space="preserve"> </w:t>
      </w:r>
    </w:p>
    <w:p w14:paraId="4216640D">
      <w:pPr>
        <w:ind w:firstLine="560"/>
        <w:outlineLvl w:val="3"/>
      </w:pPr>
      <w:bookmarkStart w:id="7" w:name="_Toc_4_4_0000000101"/>
      <w:r>
        <w:rPr>
          <w:rFonts w:ascii="方正仿宋_GBK" w:hAnsi="方正仿宋_GBK" w:eastAsia="方正仿宋_GBK" w:cs="方正仿宋_GBK"/>
          <w:sz w:val="28"/>
        </w:rPr>
        <w:t>8.2025年农业生态环境与农产品检测支撑绩效目标表</w:t>
      </w:r>
      <w:bookmarkEnd w:id="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68127CF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4A3617F9">
            <w:pPr>
              <w:pStyle w:val="12"/>
            </w:pPr>
            <w:r>
              <w:t>328208天津市农业生态环境监测与农产品质量检测中心</w:t>
            </w:r>
          </w:p>
        </w:tc>
        <w:tc>
          <w:tcPr>
            <w:tcW w:w="1276" w:type="dxa"/>
            <w:tcBorders>
              <w:top w:val="single" w:color="FFFFFF" w:sz="6" w:space="0"/>
              <w:left w:val="single" w:color="FFFFFF" w:sz="6" w:space="0"/>
              <w:right w:val="single" w:color="FFFFFF" w:sz="6" w:space="0"/>
            </w:tcBorders>
            <w:vAlign w:val="center"/>
          </w:tcPr>
          <w:p w14:paraId="152F1CD1">
            <w:pPr>
              <w:pStyle w:val="11"/>
            </w:pPr>
            <w:r>
              <w:t>单位：万元</w:t>
            </w:r>
          </w:p>
        </w:tc>
      </w:tr>
      <w:tr w14:paraId="5946D74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B3E7F04">
            <w:pPr>
              <w:pStyle w:val="14"/>
            </w:pPr>
            <w:r>
              <w:t>项目名称</w:t>
            </w:r>
          </w:p>
        </w:tc>
        <w:tc>
          <w:tcPr>
            <w:tcW w:w="8589" w:type="dxa"/>
            <w:gridSpan w:val="6"/>
            <w:vAlign w:val="center"/>
          </w:tcPr>
          <w:p w14:paraId="5743264A">
            <w:pPr>
              <w:pStyle w:val="13"/>
            </w:pPr>
            <w:r>
              <w:t>2025年农业生态环境与农产品检测支撑</w:t>
            </w:r>
          </w:p>
        </w:tc>
      </w:tr>
      <w:tr w14:paraId="5ECA399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C864652">
            <w:pPr>
              <w:pStyle w:val="14"/>
            </w:pPr>
            <w:r>
              <w:t>预算规模及资金用途</w:t>
            </w:r>
          </w:p>
        </w:tc>
        <w:tc>
          <w:tcPr>
            <w:tcW w:w="1276" w:type="dxa"/>
            <w:vAlign w:val="center"/>
          </w:tcPr>
          <w:p w14:paraId="6F3BA4EE">
            <w:pPr>
              <w:pStyle w:val="14"/>
            </w:pPr>
            <w:r>
              <w:t>预算数</w:t>
            </w:r>
          </w:p>
        </w:tc>
        <w:tc>
          <w:tcPr>
            <w:tcW w:w="1332" w:type="dxa"/>
            <w:vAlign w:val="center"/>
          </w:tcPr>
          <w:p w14:paraId="0F9302D9">
            <w:pPr>
              <w:pStyle w:val="13"/>
            </w:pPr>
            <w:r>
              <w:t>80.00</w:t>
            </w:r>
          </w:p>
        </w:tc>
        <w:tc>
          <w:tcPr>
            <w:tcW w:w="1587" w:type="dxa"/>
            <w:vAlign w:val="center"/>
          </w:tcPr>
          <w:p w14:paraId="1B62483F">
            <w:pPr>
              <w:pStyle w:val="14"/>
            </w:pPr>
            <w:r>
              <w:t>其中：财政    资金</w:t>
            </w:r>
          </w:p>
        </w:tc>
        <w:tc>
          <w:tcPr>
            <w:tcW w:w="1843" w:type="dxa"/>
            <w:vAlign w:val="center"/>
          </w:tcPr>
          <w:p w14:paraId="05B15A45">
            <w:pPr>
              <w:pStyle w:val="13"/>
            </w:pPr>
            <w:r>
              <w:t>80.00</w:t>
            </w:r>
          </w:p>
        </w:tc>
        <w:tc>
          <w:tcPr>
            <w:tcW w:w="1276" w:type="dxa"/>
            <w:vAlign w:val="center"/>
          </w:tcPr>
          <w:p w14:paraId="03902B84">
            <w:pPr>
              <w:pStyle w:val="14"/>
            </w:pPr>
            <w:r>
              <w:t>其他资金</w:t>
            </w:r>
          </w:p>
        </w:tc>
        <w:tc>
          <w:tcPr>
            <w:tcW w:w="1276" w:type="dxa"/>
            <w:vAlign w:val="center"/>
          </w:tcPr>
          <w:p w14:paraId="0785BD6B">
            <w:pPr>
              <w:pStyle w:val="13"/>
            </w:pPr>
            <w:r>
              <w:t xml:space="preserve"> </w:t>
            </w:r>
          </w:p>
        </w:tc>
      </w:tr>
      <w:tr w14:paraId="317E0AA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436B18AD"/>
        </w:tc>
        <w:tc>
          <w:tcPr>
            <w:tcW w:w="8589" w:type="dxa"/>
            <w:gridSpan w:val="6"/>
            <w:vAlign w:val="center"/>
          </w:tcPr>
          <w:p w14:paraId="2D980AB4">
            <w:pPr>
              <w:pStyle w:val="13"/>
            </w:pPr>
            <w:r>
              <w:t>用于支付中心运转所需物业费、劳务费、电费</w:t>
            </w:r>
          </w:p>
        </w:tc>
      </w:tr>
      <w:tr w14:paraId="7291813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6ACF56C">
            <w:pPr>
              <w:pStyle w:val="14"/>
            </w:pPr>
            <w:r>
              <w:t>绩效目标</w:t>
            </w:r>
          </w:p>
        </w:tc>
        <w:tc>
          <w:tcPr>
            <w:tcW w:w="8589" w:type="dxa"/>
            <w:gridSpan w:val="6"/>
            <w:vAlign w:val="center"/>
          </w:tcPr>
          <w:p w14:paraId="3D49BBAD">
            <w:pPr>
              <w:pStyle w:val="13"/>
            </w:pPr>
            <w:r>
              <w:t>1.保障我中心检验检测、科研、业务、行政等正常运转。</w:t>
            </w:r>
          </w:p>
        </w:tc>
      </w:tr>
    </w:tbl>
    <w:p w14:paraId="6792D7DB">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66A801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136F2C1B">
            <w:pPr>
              <w:pStyle w:val="14"/>
            </w:pPr>
            <w:r>
              <w:t>一级指标</w:t>
            </w:r>
          </w:p>
        </w:tc>
        <w:tc>
          <w:tcPr>
            <w:tcW w:w="1276" w:type="dxa"/>
            <w:vAlign w:val="center"/>
          </w:tcPr>
          <w:p w14:paraId="27451175">
            <w:pPr>
              <w:pStyle w:val="14"/>
            </w:pPr>
            <w:r>
              <w:t>二级指标</w:t>
            </w:r>
          </w:p>
        </w:tc>
        <w:tc>
          <w:tcPr>
            <w:tcW w:w="1332" w:type="dxa"/>
            <w:vAlign w:val="center"/>
          </w:tcPr>
          <w:p w14:paraId="00C2A774">
            <w:pPr>
              <w:pStyle w:val="14"/>
            </w:pPr>
            <w:r>
              <w:t>三级指标</w:t>
            </w:r>
          </w:p>
        </w:tc>
        <w:tc>
          <w:tcPr>
            <w:tcW w:w="3430" w:type="dxa"/>
            <w:vAlign w:val="center"/>
          </w:tcPr>
          <w:p w14:paraId="2C2C4560">
            <w:pPr>
              <w:pStyle w:val="14"/>
            </w:pPr>
            <w:r>
              <w:t>绩效指标描述</w:t>
            </w:r>
          </w:p>
        </w:tc>
        <w:tc>
          <w:tcPr>
            <w:tcW w:w="2551" w:type="dxa"/>
            <w:vAlign w:val="center"/>
          </w:tcPr>
          <w:p w14:paraId="26F3D4DB">
            <w:pPr>
              <w:pStyle w:val="14"/>
            </w:pPr>
            <w:r>
              <w:t>指标值</w:t>
            </w:r>
          </w:p>
        </w:tc>
      </w:tr>
      <w:tr w14:paraId="58B151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D07E5AF">
            <w:pPr>
              <w:pStyle w:val="15"/>
            </w:pPr>
            <w:r>
              <w:t>产出指标</w:t>
            </w:r>
          </w:p>
        </w:tc>
        <w:tc>
          <w:tcPr>
            <w:tcW w:w="1276" w:type="dxa"/>
            <w:vAlign w:val="center"/>
          </w:tcPr>
          <w:p w14:paraId="71647E89">
            <w:pPr>
              <w:pStyle w:val="13"/>
            </w:pPr>
            <w:r>
              <w:t>数量指标</w:t>
            </w:r>
          </w:p>
        </w:tc>
        <w:tc>
          <w:tcPr>
            <w:tcW w:w="1332" w:type="dxa"/>
            <w:vAlign w:val="center"/>
          </w:tcPr>
          <w:p w14:paraId="69E87DE0">
            <w:pPr>
              <w:pStyle w:val="13"/>
            </w:pPr>
            <w:r>
              <w:t>开展服务物业机构数量</w:t>
            </w:r>
          </w:p>
        </w:tc>
        <w:tc>
          <w:tcPr>
            <w:tcW w:w="3430" w:type="dxa"/>
            <w:vAlign w:val="center"/>
          </w:tcPr>
          <w:p w14:paraId="0FC03448">
            <w:pPr>
              <w:pStyle w:val="13"/>
            </w:pPr>
            <w:r>
              <w:t>开展服务物业机构数量</w:t>
            </w:r>
          </w:p>
        </w:tc>
        <w:tc>
          <w:tcPr>
            <w:tcW w:w="2551" w:type="dxa"/>
            <w:vAlign w:val="center"/>
          </w:tcPr>
          <w:p w14:paraId="2999E104">
            <w:pPr>
              <w:pStyle w:val="13"/>
            </w:pPr>
            <w:r>
              <w:t>≥1个</w:t>
            </w:r>
          </w:p>
        </w:tc>
      </w:tr>
      <w:tr w14:paraId="168F36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73D3D26"/>
        </w:tc>
        <w:tc>
          <w:tcPr>
            <w:tcW w:w="1276" w:type="dxa"/>
            <w:vAlign w:val="center"/>
          </w:tcPr>
          <w:p w14:paraId="2FE6AB34">
            <w:pPr>
              <w:pStyle w:val="13"/>
            </w:pPr>
            <w:r>
              <w:t>质量指标</w:t>
            </w:r>
          </w:p>
        </w:tc>
        <w:tc>
          <w:tcPr>
            <w:tcW w:w="1332" w:type="dxa"/>
            <w:vAlign w:val="center"/>
          </w:tcPr>
          <w:p w14:paraId="4A92EDD0">
            <w:pPr>
              <w:pStyle w:val="13"/>
            </w:pPr>
            <w:r>
              <w:t>各类运转事项完成率</w:t>
            </w:r>
          </w:p>
        </w:tc>
        <w:tc>
          <w:tcPr>
            <w:tcW w:w="3430" w:type="dxa"/>
            <w:vAlign w:val="center"/>
          </w:tcPr>
          <w:p w14:paraId="4CEDA542">
            <w:pPr>
              <w:pStyle w:val="13"/>
            </w:pPr>
            <w:r>
              <w:t>各类运转事项完成率</w:t>
            </w:r>
          </w:p>
        </w:tc>
        <w:tc>
          <w:tcPr>
            <w:tcW w:w="2551" w:type="dxa"/>
            <w:vAlign w:val="center"/>
          </w:tcPr>
          <w:p w14:paraId="12E1A7DF">
            <w:pPr>
              <w:pStyle w:val="13"/>
            </w:pPr>
            <w:r>
              <w:t>100%</w:t>
            </w:r>
          </w:p>
        </w:tc>
      </w:tr>
      <w:tr w14:paraId="22DDD2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93550D5"/>
        </w:tc>
        <w:tc>
          <w:tcPr>
            <w:tcW w:w="1276" w:type="dxa"/>
            <w:vAlign w:val="center"/>
          </w:tcPr>
          <w:p w14:paraId="7E3B452B">
            <w:pPr>
              <w:pStyle w:val="13"/>
            </w:pPr>
            <w:r>
              <w:t>时效指标</w:t>
            </w:r>
          </w:p>
        </w:tc>
        <w:tc>
          <w:tcPr>
            <w:tcW w:w="1332" w:type="dxa"/>
            <w:vAlign w:val="center"/>
          </w:tcPr>
          <w:p w14:paraId="6B89375B">
            <w:pPr>
              <w:pStyle w:val="13"/>
            </w:pPr>
            <w:r>
              <w:t>物业费、劳务费、电费支付完成时间</w:t>
            </w:r>
          </w:p>
        </w:tc>
        <w:tc>
          <w:tcPr>
            <w:tcW w:w="3430" w:type="dxa"/>
            <w:vAlign w:val="center"/>
          </w:tcPr>
          <w:p w14:paraId="6F23C7B6">
            <w:pPr>
              <w:pStyle w:val="13"/>
            </w:pPr>
            <w:r>
              <w:t>物业费、劳务费、电费支付完成时间</w:t>
            </w:r>
          </w:p>
        </w:tc>
        <w:tc>
          <w:tcPr>
            <w:tcW w:w="2551" w:type="dxa"/>
            <w:vAlign w:val="center"/>
          </w:tcPr>
          <w:p w14:paraId="02244FB7">
            <w:pPr>
              <w:pStyle w:val="13"/>
            </w:pPr>
            <w:r>
              <w:t>不晚于2025年12月31日</w:t>
            </w:r>
          </w:p>
        </w:tc>
      </w:tr>
      <w:tr w14:paraId="07BE85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D578B3E"/>
        </w:tc>
        <w:tc>
          <w:tcPr>
            <w:tcW w:w="1276" w:type="dxa"/>
            <w:vAlign w:val="center"/>
          </w:tcPr>
          <w:p w14:paraId="51997335">
            <w:pPr>
              <w:pStyle w:val="13"/>
            </w:pPr>
            <w:r>
              <w:t>成本指标</w:t>
            </w:r>
          </w:p>
        </w:tc>
        <w:tc>
          <w:tcPr>
            <w:tcW w:w="1332" w:type="dxa"/>
            <w:vAlign w:val="center"/>
          </w:tcPr>
          <w:p w14:paraId="10BB3E9B">
            <w:pPr>
              <w:pStyle w:val="13"/>
            </w:pPr>
            <w:r>
              <w:t>物业管理费预算资金</w:t>
            </w:r>
          </w:p>
        </w:tc>
        <w:tc>
          <w:tcPr>
            <w:tcW w:w="3430" w:type="dxa"/>
            <w:vAlign w:val="center"/>
          </w:tcPr>
          <w:p w14:paraId="0B1E77AF">
            <w:pPr>
              <w:pStyle w:val="13"/>
            </w:pPr>
            <w:r>
              <w:t>物业管理费预算资金</w:t>
            </w:r>
          </w:p>
        </w:tc>
        <w:tc>
          <w:tcPr>
            <w:tcW w:w="2551" w:type="dxa"/>
            <w:vAlign w:val="center"/>
          </w:tcPr>
          <w:p w14:paraId="6AEE74E3">
            <w:pPr>
              <w:pStyle w:val="13"/>
            </w:pPr>
            <w:r>
              <w:t>≤44.8万元</w:t>
            </w:r>
          </w:p>
        </w:tc>
      </w:tr>
      <w:tr w14:paraId="702F8F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2B6D909"/>
        </w:tc>
        <w:tc>
          <w:tcPr>
            <w:tcW w:w="1276" w:type="dxa"/>
            <w:vAlign w:val="center"/>
          </w:tcPr>
          <w:p w14:paraId="387DA741">
            <w:pPr>
              <w:pStyle w:val="13"/>
            </w:pPr>
            <w:r>
              <w:t>成本指标</w:t>
            </w:r>
          </w:p>
        </w:tc>
        <w:tc>
          <w:tcPr>
            <w:tcW w:w="1332" w:type="dxa"/>
            <w:vAlign w:val="center"/>
          </w:tcPr>
          <w:p w14:paraId="7BF2B8C6">
            <w:pPr>
              <w:pStyle w:val="13"/>
            </w:pPr>
            <w:r>
              <w:t>劳务费预算资金</w:t>
            </w:r>
          </w:p>
        </w:tc>
        <w:tc>
          <w:tcPr>
            <w:tcW w:w="3430" w:type="dxa"/>
            <w:vAlign w:val="center"/>
          </w:tcPr>
          <w:p w14:paraId="5A0DDC9A">
            <w:pPr>
              <w:pStyle w:val="13"/>
            </w:pPr>
            <w:r>
              <w:t>劳务费预算资金</w:t>
            </w:r>
          </w:p>
        </w:tc>
        <w:tc>
          <w:tcPr>
            <w:tcW w:w="2551" w:type="dxa"/>
            <w:vAlign w:val="center"/>
          </w:tcPr>
          <w:p w14:paraId="73893CC5">
            <w:pPr>
              <w:pStyle w:val="13"/>
            </w:pPr>
            <w:r>
              <w:t>≤15.5万元</w:t>
            </w:r>
          </w:p>
        </w:tc>
      </w:tr>
      <w:tr w14:paraId="373A50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32CED02"/>
        </w:tc>
        <w:tc>
          <w:tcPr>
            <w:tcW w:w="1276" w:type="dxa"/>
            <w:vAlign w:val="center"/>
          </w:tcPr>
          <w:p w14:paraId="7DBB6D6C">
            <w:pPr>
              <w:pStyle w:val="13"/>
            </w:pPr>
            <w:r>
              <w:t>成本指标</w:t>
            </w:r>
          </w:p>
        </w:tc>
        <w:tc>
          <w:tcPr>
            <w:tcW w:w="1332" w:type="dxa"/>
            <w:vAlign w:val="center"/>
          </w:tcPr>
          <w:p w14:paraId="0465BEEB">
            <w:pPr>
              <w:pStyle w:val="13"/>
            </w:pPr>
            <w:r>
              <w:t>电费预算资金</w:t>
            </w:r>
          </w:p>
        </w:tc>
        <w:tc>
          <w:tcPr>
            <w:tcW w:w="3430" w:type="dxa"/>
            <w:vAlign w:val="center"/>
          </w:tcPr>
          <w:p w14:paraId="4D56BE1A">
            <w:pPr>
              <w:pStyle w:val="13"/>
            </w:pPr>
            <w:r>
              <w:t>电费预算资金</w:t>
            </w:r>
          </w:p>
        </w:tc>
        <w:tc>
          <w:tcPr>
            <w:tcW w:w="2551" w:type="dxa"/>
            <w:vAlign w:val="center"/>
          </w:tcPr>
          <w:p w14:paraId="63338CC2">
            <w:pPr>
              <w:pStyle w:val="13"/>
            </w:pPr>
            <w:r>
              <w:t>≤19.7万元</w:t>
            </w:r>
          </w:p>
        </w:tc>
      </w:tr>
      <w:tr w14:paraId="076499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4956A50">
            <w:pPr>
              <w:pStyle w:val="15"/>
            </w:pPr>
            <w:r>
              <w:t>效益指标</w:t>
            </w:r>
          </w:p>
        </w:tc>
        <w:tc>
          <w:tcPr>
            <w:tcW w:w="1276" w:type="dxa"/>
            <w:vAlign w:val="center"/>
          </w:tcPr>
          <w:p w14:paraId="28A92915">
            <w:pPr>
              <w:pStyle w:val="13"/>
            </w:pPr>
            <w:r>
              <w:t>社会效益指标</w:t>
            </w:r>
          </w:p>
        </w:tc>
        <w:tc>
          <w:tcPr>
            <w:tcW w:w="1332" w:type="dxa"/>
            <w:vAlign w:val="center"/>
          </w:tcPr>
          <w:p w14:paraId="5046E733">
            <w:pPr>
              <w:pStyle w:val="13"/>
            </w:pPr>
            <w:r>
              <w:t>有效保障中心检测、科研、业务、行政等各类事项顺利运转及科研东路消防控制室安全</w:t>
            </w:r>
          </w:p>
        </w:tc>
        <w:tc>
          <w:tcPr>
            <w:tcW w:w="3430" w:type="dxa"/>
            <w:vAlign w:val="center"/>
          </w:tcPr>
          <w:p w14:paraId="387F5589">
            <w:pPr>
              <w:pStyle w:val="13"/>
            </w:pPr>
            <w:r>
              <w:t>有效保障中心检测、科研、业务、行政等各类事项顺利运转及科研东路消防控制室安全</w:t>
            </w:r>
          </w:p>
        </w:tc>
        <w:tc>
          <w:tcPr>
            <w:tcW w:w="2551" w:type="dxa"/>
            <w:vAlign w:val="center"/>
          </w:tcPr>
          <w:p w14:paraId="1D32CF49">
            <w:pPr>
              <w:pStyle w:val="13"/>
            </w:pPr>
            <w:r>
              <w:t>有效保障</w:t>
            </w:r>
          </w:p>
        </w:tc>
      </w:tr>
      <w:tr w14:paraId="3AA46D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D54C17B">
            <w:pPr>
              <w:pStyle w:val="15"/>
            </w:pPr>
            <w:r>
              <w:t>满意度指标</w:t>
            </w:r>
          </w:p>
        </w:tc>
        <w:tc>
          <w:tcPr>
            <w:tcW w:w="1276" w:type="dxa"/>
            <w:vAlign w:val="center"/>
          </w:tcPr>
          <w:p w14:paraId="053374A6">
            <w:pPr>
              <w:pStyle w:val="13"/>
            </w:pPr>
            <w:r>
              <w:t>服务对象满意度指标</w:t>
            </w:r>
          </w:p>
        </w:tc>
        <w:tc>
          <w:tcPr>
            <w:tcW w:w="1332" w:type="dxa"/>
            <w:vAlign w:val="center"/>
          </w:tcPr>
          <w:p w14:paraId="18938E8A">
            <w:pPr>
              <w:pStyle w:val="13"/>
            </w:pPr>
            <w:r>
              <w:t>中心工作人员满意度</w:t>
            </w:r>
          </w:p>
        </w:tc>
        <w:tc>
          <w:tcPr>
            <w:tcW w:w="3430" w:type="dxa"/>
            <w:vAlign w:val="center"/>
          </w:tcPr>
          <w:p w14:paraId="5791F886">
            <w:pPr>
              <w:pStyle w:val="13"/>
            </w:pPr>
            <w:r>
              <w:t>中心工作人员满意度</w:t>
            </w:r>
          </w:p>
        </w:tc>
        <w:tc>
          <w:tcPr>
            <w:tcW w:w="2551" w:type="dxa"/>
            <w:vAlign w:val="center"/>
          </w:tcPr>
          <w:p w14:paraId="364498C2">
            <w:pPr>
              <w:pStyle w:val="13"/>
            </w:pPr>
            <w:r>
              <w:t>≥95%</w:t>
            </w:r>
          </w:p>
        </w:tc>
      </w:tr>
    </w:tbl>
    <w:p w14:paraId="5FC97791">
      <w:pPr>
        <w:sectPr>
          <w:pgSz w:w="11900" w:h="16840"/>
          <w:pgMar w:top="1984" w:right="1304" w:bottom="1134" w:left="1304" w:header="720" w:footer="720" w:gutter="0"/>
          <w:cols w:space="720" w:num="1"/>
        </w:sectPr>
      </w:pPr>
    </w:p>
    <w:p w14:paraId="685858C8">
      <w:pPr>
        <w:jc w:val="center"/>
      </w:pPr>
      <w:r>
        <w:rPr>
          <w:rFonts w:ascii="方正仿宋_GBK" w:hAnsi="方正仿宋_GBK" w:eastAsia="方正仿宋_GBK" w:cs="方正仿宋_GBK"/>
          <w:sz w:val="28"/>
        </w:rPr>
        <w:t xml:space="preserve"> </w:t>
      </w:r>
    </w:p>
    <w:p w14:paraId="4E655A6A">
      <w:pPr>
        <w:ind w:firstLine="560"/>
        <w:outlineLvl w:val="3"/>
      </w:pPr>
      <w:bookmarkStart w:id="8" w:name="_Toc_4_4_0000000102"/>
      <w:r>
        <w:rPr>
          <w:rFonts w:ascii="方正仿宋_GBK" w:hAnsi="方正仿宋_GBK" w:eastAsia="方正仿宋_GBK" w:cs="方正仿宋_GBK"/>
          <w:sz w:val="28"/>
        </w:rPr>
        <w:t>9.2025年市质检中心青年科技创新项目（农业生态环境领域）绩效目标表</w:t>
      </w:r>
      <w:bookmarkEnd w:id="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47AD34D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0625C360">
            <w:pPr>
              <w:pStyle w:val="12"/>
            </w:pPr>
            <w:r>
              <w:t>328208天津市农业生态环境监测与农产品质量检测中心</w:t>
            </w:r>
          </w:p>
        </w:tc>
        <w:tc>
          <w:tcPr>
            <w:tcW w:w="1276" w:type="dxa"/>
            <w:tcBorders>
              <w:top w:val="single" w:color="FFFFFF" w:sz="6" w:space="0"/>
              <w:left w:val="single" w:color="FFFFFF" w:sz="6" w:space="0"/>
              <w:right w:val="single" w:color="FFFFFF" w:sz="6" w:space="0"/>
            </w:tcBorders>
            <w:vAlign w:val="center"/>
          </w:tcPr>
          <w:p w14:paraId="3A1D4B57">
            <w:pPr>
              <w:pStyle w:val="11"/>
            </w:pPr>
            <w:r>
              <w:t>单位：万元</w:t>
            </w:r>
          </w:p>
        </w:tc>
      </w:tr>
      <w:tr w14:paraId="5DE8213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50D5D8D">
            <w:pPr>
              <w:pStyle w:val="14"/>
            </w:pPr>
            <w:r>
              <w:t>项目名称</w:t>
            </w:r>
          </w:p>
        </w:tc>
        <w:tc>
          <w:tcPr>
            <w:tcW w:w="8589" w:type="dxa"/>
            <w:gridSpan w:val="6"/>
            <w:vAlign w:val="center"/>
          </w:tcPr>
          <w:p w14:paraId="273A955F">
            <w:pPr>
              <w:pStyle w:val="13"/>
            </w:pPr>
            <w:r>
              <w:t>2025年市质检中心青年科技创新项目（农业生态环境领域）</w:t>
            </w:r>
          </w:p>
        </w:tc>
      </w:tr>
      <w:tr w14:paraId="6FBA120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9764289">
            <w:pPr>
              <w:pStyle w:val="14"/>
            </w:pPr>
            <w:r>
              <w:t>预算规模及资金用途</w:t>
            </w:r>
          </w:p>
        </w:tc>
        <w:tc>
          <w:tcPr>
            <w:tcW w:w="1276" w:type="dxa"/>
            <w:vAlign w:val="center"/>
          </w:tcPr>
          <w:p w14:paraId="21636FD5">
            <w:pPr>
              <w:pStyle w:val="14"/>
            </w:pPr>
            <w:r>
              <w:t>预算数</w:t>
            </w:r>
          </w:p>
        </w:tc>
        <w:tc>
          <w:tcPr>
            <w:tcW w:w="1332" w:type="dxa"/>
            <w:vAlign w:val="center"/>
          </w:tcPr>
          <w:p w14:paraId="6985BEAF">
            <w:pPr>
              <w:pStyle w:val="13"/>
            </w:pPr>
            <w:r>
              <w:t>15.00</w:t>
            </w:r>
          </w:p>
        </w:tc>
        <w:tc>
          <w:tcPr>
            <w:tcW w:w="1587" w:type="dxa"/>
            <w:vAlign w:val="center"/>
          </w:tcPr>
          <w:p w14:paraId="1389151C">
            <w:pPr>
              <w:pStyle w:val="14"/>
            </w:pPr>
            <w:r>
              <w:t>其中：财政    资金</w:t>
            </w:r>
          </w:p>
        </w:tc>
        <w:tc>
          <w:tcPr>
            <w:tcW w:w="1843" w:type="dxa"/>
            <w:vAlign w:val="center"/>
          </w:tcPr>
          <w:p w14:paraId="5974D2E3">
            <w:pPr>
              <w:pStyle w:val="13"/>
            </w:pPr>
            <w:r>
              <w:t>15.00</w:t>
            </w:r>
          </w:p>
        </w:tc>
        <w:tc>
          <w:tcPr>
            <w:tcW w:w="1276" w:type="dxa"/>
            <w:vAlign w:val="center"/>
          </w:tcPr>
          <w:p w14:paraId="3C54F38F">
            <w:pPr>
              <w:pStyle w:val="14"/>
            </w:pPr>
            <w:r>
              <w:t>其他资金</w:t>
            </w:r>
          </w:p>
        </w:tc>
        <w:tc>
          <w:tcPr>
            <w:tcW w:w="1276" w:type="dxa"/>
            <w:vAlign w:val="center"/>
          </w:tcPr>
          <w:p w14:paraId="730F1A3C">
            <w:pPr>
              <w:pStyle w:val="13"/>
            </w:pPr>
            <w:r>
              <w:t xml:space="preserve"> </w:t>
            </w:r>
          </w:p>
        </w:tc>
      </w:tr>
      <w:tr w14:paraId="0A880D9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5C2DC1DB"/>
        </w:tc>
        <w:tc>
          <w:tcPr>
            <w:tcW w:w="8589" w:type="dxa"/>
            <w:gridSpan w:val="6"/>
            <w:vAlign w:val="center"/>
          </w:tcPr>
          <w:p w14:paraId="6A7CFC30">
            <w:pPr>
              <w:pStyle w:val="13"/>
            </w:pPr>
            <w:r>
              <w:t>用于购买苗种、饵料鱼、饵料、红螯螯虾苗种及其他试验材料；试验场地及器材租赁费用及支付专家劳务费等。</w:t>
            </w:r>
          </w:p>
        </w:tc>
      </w:tr>
      <w:tr w14:paraId="726A4CF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92565F7">
            <w:pPr>
              <w:pStyle w:val="14"/>
            </w:pPr>
            <w:r>
              <w:t>绩效目标</w:t>
            </w:r>
          </w:p>
        </w:tc>
        <w:tc>
          <w:tcPr>
            <w:tcW w:w="8589" w:type="dxa"/>
            <w:gridSpan w:val="6"/>
            <w:vAlign w:val="center"/>
          </w:tcPr>
          <w:p w14:paraId="00667C9E">
            <w:pPr>
              <w:pStyle w:val="13"/>
            </w:pPr>
            <w:r>
              <w:t>1.实现智能配肥过程中的多维信息采集和智能决策来指导施肥作业，进而实现对农作物进行精确地灌溉施肥；完成10个涉农区县的主要农产品中硒含量的检测，对居民膳食补硒可提供一定的指导作用；通过对混合型饲料添加剂中胆汁酸检测方法的研究，可以优化现有技术，提高检测的准确性和效率。</w:t>
            </w:r>
          </w:p>
        </w:tc>
      </w:tr>
    </w:tbl>
    <w:p w14:paraId="00EA4851">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7CD96C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68EB62E3">
            <w:pPr>
              <w:pStyle w:val="14"/>
            </w:pPr>
            <w:r>
              <w:t>一级指标</w:t>
            </w:r>
          </w:p>
        </w:tc>
        <w:tc>
          <w:tcPr>
            <w:tcW w:w="1276" w:type="dxa"/>
            <w:vAlign w:val="center"/>
          </w:tcPr>
          <w:p w14:paraId="13E3C9EB">
            <w:pPr>
              <w:pStyle w:val="14"/>
            </w:pPr>
            <w:r>
              <w:t>二级指标</w:t>
            </w:r>
          </w:p>
        </w:tc>
        <w:tc>
          <w:tcPr>
            <w:tcW w:w="1332" w:type="dxa"/>
            <w:vAlign w:val="center"/>
          </w:tcPr>
          <w:p w14:paraId="11D3C745">
            <w:pPr>
              <w:pStyle w:val="14"/>
            </w:pPr>
            <w:r>
              <w:t>三级指标</w:t>
            </w:r>
          </w:p>
        </w:tc>
        <w:tc>
          <w:tcPr>
            <w:tcW w:w="3430" w:type="dxa"/>
            <w:vAlign w:val="center"/>
          </w:tcPr>
          <w:p w14:paraId="5697C5EB">
            <w:pPr>
              <w:pStyle w:val="14"/>
            </w:pPr>
            <w:r>
              <w:t>绩效指标描述</w:t>
            </w:r>
          </w:p>
        </w:tc>
        <w:tc>
          <w:tcPr>
            <w:tcW w:w="2551" w:type="dxa"/>
            <w:vAlign w:val="center"/>
          </w:tcPr>
          <w:p w14:paraId="1183CC42">
            <w:pPr>
              <w:pStyle w:val="14"/>
            </w:pPr>
            <w:r>
              <w:t>指标值</w:t>
            </w:r>
          </w:p>
        </w:tc>
      </w:tr>
      <w:tr w14:paraId="294366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7724AA3">
            <w:pPr>
              <w:pStyle w:val="15"/>
            </w:pPr>
            <w:r>
              <w:t>产出指标</w:t>
            </w:r>
          </w:p>
        </w:tc>
        <w:tc>
          <w:tcPr>
            <w:tcW w:w="1276" w:type="dxa"/>
            <w:vAlign w:val="center"/>
          </w:tcPr>
          <w:p w14:paraId="133BF0C7">
            <w:pPr>
              <w:pStyle w:val="13"/>
            </w:pPr>
            <w:r>
              <w:t>数量指标</w:t>
            </w:r>
          </w:p>
        </w:tc>
        <w:tc>
          <w:tcPr>
            <w:tcW w:w="1332" w:type="dxa"/>
            <w:vAlign w:val="center"/>
          </w:tcPr>
          <w:p w14:paraId="2C47367C">
            <w:pPr>
              <w:pStyle w:val="13"/>
            </w:pPr>
            <w:r>
              <w:t>建立物联网智能水肥一体化试验点</w:t>
            </w:r>
          </w:p>
        </w:tc>
        <w:tc>
          <w:tcPr>
            <w:tcW w:w="3430" w:type="dxa"/>
            <w:vAlign w:val="center"/>
          </w:tcPr>
          <w:p w14:paraId="279A669D">
            <w:pPr>
              <w:pStyle w:val="13"/>
            </w:pPr>
            <w:r>
              <w:t>建立物联网智能水肥一体化试验点</w:t>
            </w:r>
          </w:p>
        </w:tc>
        <w:tc>
          <w:tcPr>
            <w:tcW w:w="2551" w:type="dxa"/>
            <w:vAlign w:val="center"/>
          </w:tcPr>
          <w:p w14:paraId="1FAAF95F">
            <w:pPr>
              <w:pStyle w:val="13"/>
            </w:pPr>
            <w:r>
              <w:t>≥1个</w:t>
            </w:r>
          </w:p>
        </w:tc>
      </w:tr>
      <w:tr w14:paraId="7FB624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40E3173"/>
        </w:tc>
        <w:tc>
          <w:tcPr>
            <w:tcW w:w="1276" w:type="dxa"/>
            <w:vAlign w:val="center"/>
          </w:tcPr>
          <w:p w14:paraId="476D23E7">
            <w:pPr>
              <w:pStyle w:val="13"/>
            </w:pPr>
            <w:r>
              <w:t>数量指标</w:t>
            </w:r>
          </w:p>
        </w:tc>
        <w:tc>
          <w:tcPr>
            <w:tcW w:w="1332" w:type="dxa"/>
            <w:vAlign w:val="center"/>
          </w:tcPr>
          <w:p w14:paraId="5AF55674">
            <w:pPr>
              <w:pStyle w:val="13"/>
            </w:pPr>
            <w:r>
              <w:t>搭建基于物联网智能水肥一体化精准配施系统</w:t>
            </w:r>
          </w:p>
        </w:tc>
        <w:tc>
          <w:tcPr>
            <w:tcW w:w="3430" w:type="dxa"/>
            <w:vAlign w:val="center"/>
          </w:tcPr>
          <w:p w14:paraId="3892F3A2">
            <w:pPr>
              <w:pStyle w:val="13"/>
            </w:pPr>
            <w:r>
              <w:t>搭建基于物联网智能水肥一体化精准配施系统</w:t>
            </w:r>
          </w:p>
        </w:tc>
        <w:tc>
          <w:tcPr>
            <w:tcW w:w="2551" w:type="dxa"/>
            <w:vAlign w:val="center"/>
          </w:tcPr>
          <w:p w14:paraId="0584E967">
            <w:pPr>
              <w:pStyle w:val="13"/>
            </w:pPr>
            <w:r>
              <w:t>≥1套</w:t>
            </w:r>
          </w:p>
        </w:tc>
      </w:tr>
      <w:tr w14:paraId="280A42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D095A3E"/>
        </w:tc>
        <w:tc>
          <w:tcPr>
            <w:tcW w:w="1276" w:type="dxa"/>
            <w:vAlign w:val="center"/>
          </w:tcPr>
          <w:p w14:paraId="4B1CCDBA">
            <w:pPr>
              <w:pStyle w:val="13"/>
            </w:pPr>
            <w:r>
              <w:t>数量指标</w:t>
            </w:r>
          </w:p>
        </w:tc>
        <w:tc>
          <w:tcPr>
            <w:tcW w:w="1332" w:type="dxa"/>
            <w:vAlign w:val="center"/>
          </w:tcPr>
          <w:p w14:paraId="6F7636C7">
            <w:pPr>
              <w:pStyle w:val="13"/>
            </w:pPr>
            <w:r>
              <w:t>建立混合型饲料添加剂胆汁酸液质联用检测方法</w:t>
            </w:r>
          </w:p>
        </w:tc>
        <w:tc>
          <w:tcPr>
            <w:tcW w:w="3430" w:type="dxa"/>
            <w:vAlign w:val="center"/>
          </w:tcPr>
          <w:p w14:paraId="0591FD61">
            <w:pPr>
              <w:pStyle w:val="13"/>
            </w:pPr>
            <w:r>
              <w:t>建立混合型饲料添加剂胆汁酸液质联用检测方法</w:t>
            </w:r>
          </w:p>
        </w:tc>
        <w:tc>
          <w:tcPr>
            <w:tcW w:w="2551" w:type="dxa"/>
            <w:vAlign w:val="center"/>
          </w:tcPr>
          <w:p w14:paraId="226182FB">
            <w:pPr>
              <w:pStyle w:val="13"/>
            </w:pPr>
            <w:r>
              <w:t>≥1种</w:t>
            </w:r>
          </w:p>
        </w:tc>
      </w:tr>
      <w:tr w14:paraId="561854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12198FD"/>
        </w:tc>
        <w:tc>
          <w:tcPr>
            <w:tcW w:w="1276" w:type="dxa"/>
            <w:vAlign w:val="center"/>
          </w:tcPr>
          <w:p w14:paraId="75FA0A49">
            <w:pPr>
              <w:pStyle w:val="13"/>
            </w:pPr>
            <w:r>
              <w:t>数量指标</w:t>
            </w:r>
          </w:p>
        </w:tc>
        <w:tc>
          <w:tcPr>
            <w:tcW w:w="1332" w:type="dxa"/>
            <w:vAlign w:val="center"/>
          </w:tcPr>
          <w:p w14:paraId="4900ADFB">
            <w:pPr>
              <w:pStyle w:val="13"/>
            </w:pPr>
            <w:r>
              <w:t>完成10个涉农区县的农产品中硒含量的检测样品数量</w:t>
            </w:r>
          </w:p>
        </w:tc>
        <w:tc>
          <w:tcPr>
            <w:tcW w:w="3430" w:type="dxa"/>
            <w:vAlign w:val="center"/>
          </w:tcPr>
          <w:p w14:paraId="77A7EDEB">
            <w:pPr>
              <w:pStyle w:val="13"/>
            </w:pPr>
            <w:r>
              <w:t>完成10个涉农区县的农产品中硒含量的检测样品数量</w:t>
            </w:r>
          </w:p>
        </w:tc>
        <w:tc>
          <w:tcPr>
            <w:tcW w:w="2551" w:type="dxa"/>
            <w:vAlign w:val="center"/>
          </w:tcPr>
          <w:p w14:paraId="3B8AFD44">
            <w:pPr>
              <w:pStyle w:val="13"/>
            </w:pPr>
            <w:r>
              <w:t>≥200个</w:t>
            </w:r>
          </w:p>
        </w:tc>
      </w:tr>
      <w:tr w14:paraId="3DD362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8B30104"/>
        </w:tc>
        <w:tc>
          <w:tcPr>
            <w:tcW w:w="1276" w:type="dxa"/>
            <w:vAlign w:val="center"/>
          </w:tcPr>
          <w:p w14:paraId="031E92CD">
            <w:pPr>
              <w:pStyle w:val="13"/>
            </w:pPr>
            <w:r>
              <w:t>质量指标</w:t>
            </w:r>
          </w:p>
        </w:tc>
        <w:tc>
          <w:tcPr>
            <w:tcW w:w="1332" w:type="dxa"/>
            <w:vAlign w:val="center"/>
          </w:tcPr>
          <w:p w14:paraId="526CA48F">
            <w:pPr>
              <w:pStyle w:val="13"/>
            </w:pPr>
            <w:r>
              <w:t>节约农业化肥使用量</w:t>
            </w:r>
          </w:p>
        </w:tc>
        <w:tc>
          <w:tcPr>
            <w:tcW w:w="3430" w:type="dxa"/>
            <w:vAlign w:val="center"/>
          </w:tcPr>
          <w:p w14:paraId="2F6B0247">
            <w:pPr>
              <w:pStyle w:val="13"/>
            </w:pPr>
            <w:r>
              <w:t>节约农业化肥使用量</w:t>
            </w:r>
          </w:p>
        </w:tc>
        <w:tc>
          <w:tcPr>
            <w:tcW w:w="2551" w:type="dxa"/>
            <w:vAlign w:val="center"/>
          </w:tcPr>
          <w:p w14:paraId="2674F9C0">
            <w:pPr>
              <w:pStyle w:val="13"/>
            </w:pPr>
            <w:r>
              <w:t>≥10%</w:t>
            </w:r>
          </w:p>
        </w:tc>
      </w:tr>
      <w:tr w14:paraId="6B8418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708CCCE"/>
        </w:tc>
        <w:tc>
          <w:tcPr>
            <w:tcW w:w="1276" w:type="dxa"/>
            <w:vAlign w:val="center"/>
          </w:tcPr>
          <w:p w14:paraId="2481D783">
            <w:pPr>
              <w:pStyle w:val="13"/>
            </w:pPr>
            <w:r>
              <w:t>时效指标</w:t>
            </w:r>
          </w:p>
        </w:tc>
        <w:tc>
          <w:tcPr>
            <w:tcW w:w="1332" w:type="dxa"/>
            <w:vAlign w:val="center"/>
          </w:tcPr>
          <w:p w14:paraId="3F178565">
            <w:pPr>
              <w:pStyle w:val="13"/>
            </w:pPr>
            <w:r>
              <w:t>项目完成时间</w:t>
            </w:r>
          </w:p>
        </w:tc>
        <w:tc>
          <w:tcPr>
            <w:tcW w:w="3430" w:type="dxa"/>
            <w:vAlign w:val="center"/>
          </w:tcPr>
          <w:p w14:paraId="0C8AF2FA">
            <w:pPr>
              <w:pStyle w:val="13"/>
            </w:pPr>
            <w:r>
              <w:t>项目完成时间</w:t>
            </w:r>
          </w:p>
        </w:tc>
        <w:tc>
          <w:tcPr>
            <w:tcW w:w="2551" w:type="dxa"/>
            <w:vAlign w:val="center"/>
          </w:tcPr>
          <w:p w14:paraId="3670D4FF">
            <w:pPr>
              <w:pStyle w:val="13"/>
            </w:pPr>
            <w:r>
              <w:t>不晚于2025年12月31日</w:t>
            </w:r>
          </w:p>
        </w:tc>
      </w:tr>
      <w:tr w14:paraId="6C825A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158E22F"/>
        </w:tc>
        <w:tc>
          <w:tcPr>
            <w:tcW w:w="1276" w:type="dxa"/>
            <w:vAlign w:val="center"/>
          </w:tcPr>
          <w:p w14:paraId="4C2A32A5">
            <w:pPr>
              <w:pStyle w:val="13"/>
            </w:pPr>
            <w:r>
              <w:t>成本指标</w:t>
            </w:r>
          </w:p>
        </w:tc>
        <w:tc>
          <w:tcPr>
            <w:tcW w:w="1332" w:type="dxa"/>
            <w:vAlign w:val="center"/>
          </w:tcPr>
          <w:p w14:paraId="00050CD2">
            <w:pPr>
              <w:pStyle w:val="13"/>
            </w:pPr>
            <w:r>
              <w:t>项目资金支出</w:t>
            </w:r>
          </w:p>
        </w:tc>
        <w:tc>
          <w:tcPr>
            <w:tcW w:w="3430" w:type="dxa"/>
            <w:vAlign w:val="center"/>
          </w:tcPr>
          <w:p w14:paraId="60886736">
            <w:pPr>
              <w:pStyle w:val="13"/>
            </w:pPr>
            <w:r>
              <w:t>项目资金支出</w:t>
            </w:r>
          </w:p>
        </w:tc>
        <w:tc>
          <w:tcPr>
            <w:tcW w:w="2551" w:type="dxa"/>
            <w:vAlign w:val="center"/>
          </w:tcPr>
          <w:p w14:paraId="16A9D549">
            <w:pPr>
              <w:pStyle w:val="13"/>
            </w:pPr>
            <w:r>
              <w:t>≤15万元</w:t>
            </w:r>
          </w:p>
        </w:tc>
      </w:tr>
      <w:tr w14:paraId="4836CC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79A6723">
            <w:pPr>
              <w:pStyle w:val="15"/>
            </w:pPr>
            <w:r>
              <w:t>效益指标</w:t>
            </w:r>
          </w:p>
        </w:tc>
        <w:tc>
          <w:tcPr>
            <w:tcW w:w="1276" w:type="dxa"/>
            <w:vAlign w:val="center"/>
          </w:tcPr>
          <w:p w14:paraId="45BB426B">
            <w:pPr>
              <w:pStyle w:val="13"/>
            </w:pPr>
            <w:r>
              <w:t>社会效益指标</w:t>
            </w:r>
          </w:p>
        </w:tc>
        <w:tc>
          <w:tcPr>
            <w:tcW w:w="1332" w:type="dxa"/>
            <w:vAlign w:val="center"/>
          </w:tcPr>
          <w:p w14:paraId="04EF82DE">
            <w:pPr>
              <w:pStyle w:val="13"/>
            </w:pPr>
            <w:r>
              <w:t>为后期各类型农作物施肥提供数据支持；对进一步扩大我市富硒农产品种类、提高农业质量效益具有积极的促进作用；及时发现和处理饲料添加剂中胆汁酸的问题，保障动物健康和生产安全；</w:t>
            </w:r>
          </w:p>
        </w:tc>
        <w:tc>
          <w:tcPr>
            <w:tcW w:w="3430" w:type="dxa"/>
            <w:vAlign w:val="center"/>
          </w:tcPr>
          <w:p w14:paraId="20CBDD55">
            <w:pPr>
              <w:pStyle w:val="13"/>
            </w:pPr>
            <w:r>
              <w:t>为后期各类型农作物施肥提供数据支持；对进一步扩大我市富硒农产品种类、提高农业质量效益具有积极的促进作用；及时发现和处理饲料添加剂中胆汁酸的问题，保障动物健康和生产安全；</w:t>
            </w:r>
          </w:p>
        </w:tc>
        <w:tc>
          <w:tcPr>
            <w:tcW w:w="2551" w:type="dxa"/>
            <w:vAlign w:val="center"/>
          </w:tcPr>
          <w:p w14:paraId="5CF50A12">
            <w:pPr>
              <w:pStyle w:val="13"/>
            </w:pPr>
            <w:r>
              <w:t>提供重要理论依据</w:t>
            </w:r>
          </w:p>
        </w:tc>
      </w:tr>
      <w:tr w14:paraId="03CF11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A2D32E0">
            <w:pPr>
              <w:pStyle w:val="15"/>
            </w:pPr>
            <w:r>
              <w:t>满意度指标</w:t>
            </w:r>
          </w:p>
        </w:tc>
        <w:tc>
          <w:tcPr>
            <w:tcW w:w="1276" w:type="dxa"/>
            <w:vAlign w:val="center"/>
          </w:tcPr>
          <w:p w14:paraId="4F4D6CA9">
            <w:pPr>
              <w:pStyle w:val="13"/>
            </w:pPr>
            <w:r>
              <w:t>服务对象满意度指标</w:t>
            </w:r>
          </w:p>
        </w:tc>
        <w:tc>
          <w:tcPr>
            <w:tcW w:w="1332" w:type="dxa"/>
            <w:vAlign w:val="center"/>
          </w:tcPr>
          <w:p w14:paraId="7B897C0A">
            <w:pPr>
              <w:pStyle w:val="13"/>
            </w:pPr>
            <w:r>
              <w:t>试验点满意度</w:t>
            </w:r>
          </w:p>
        </w:tc>
        <w:tc>
          <w:tcPr>
            <w:tcW w:w="3430" w:type="dxa"/>
            <w:vAlign w:val="center"/>
          </w:tcPr>
          <w:p w14:paraId="3CB635A1">
            <w:pPr>
              <w:pStyle w:val="13"/>
            </w:pPr>
            <w:r>
              <w:t>试验点满意度</w:t>
            </w:r>
          </w:p>
        </w:tc>
        <w:tc>
          <w:tcPr>
            <w:tcW w:w="2551" w:type="dxa"/>
            <w:vAlign w:val="center"/>
          </w:tcPr>
          <w:p w14:paraId="2E82E8BE">
            <w:pPr>
              <w:pStyle w:val="13"/>
            </w:pPr>
            <w:r>
              <w:t>≥95%</w:t>
            </w:r>
          </w:p>
        </w:tc>
      </w:tr>
    </w:tbl>
    <w:p w14:paraId="659A15C5">
      <w:pPr>
        <w:sectPr>
          <w:pgSz w:w="11900" w:h="16840"/>
          <w:pgMar w:top="1984" w:right="1304" w:bottom="1134" w:left="1304" w:header="720" w:footer="720" w:gutter="0"/>
          <w:cols w:space="720" w:num="1"/>
        </w:sectPr>
      </w:pPr>
    </w:p>
    <w:p w14:paraId="4E6684B6">
      <w:pPr>
        <w:jc w:val="center"/>
      </w:pPr>
      <w:r>
        <w:rPr>
          <w:rFonts w:ascii="方正仿宋_GBK" w:hAnsi="方正仿宋_GBK" w:eastAsia="方正仿宋_GBK" w:cs="方正仿宋_GBK"/>
          <w:sz w:val="28"/>
        </w:rPr>
        <w:t xml:space="preserve"> </w:t>
      </w:r>
    </w:p>
    <w:p w14:paraId="56A2B15C">
      <w:pPr>
        <w:ind w:firstLine="560"/>
        <w:outlineLvl w:val="3"/>
      </w:pPr>
      <w:bookmarkStart w:id="9" w:name="_Toc_4_4_0000000103"/>
      <w:r>
        <w:rPr>
          <w:rFonts w:ascii="方正仿宋_GBK" w:hAnsi="方正仿宋_GBK" w:eastAsia="方正仿宋_GBK" w:cs="方正仿宋_GBK"/>
          <w:sz w:val="28"/>
        </w:rPr>
        <w:t>10.2025年市质检中心青年科技创新项目（现代种业提升领域）绩效目标表</w:t>
      </w:r>
      <w:bookmarkEnd w:id="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600028D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38431743">
            <w:pPr>
              <w:pStyle w:val="12"/>
            </w:pPr>
            <w:r>
              <w:t>328208天津市农业生态环境监测与农产品质量检测中心</w:t>
            </w:r>
          </w:p>
        </w:tc>
        <w:tc>
          <w:tcPr>
            <w:tcW w:w="1276" w:type="dxa"/>
            <w:tcBorders>
              <w:top w:val="single" w:color="FFFFFF" w:sz="6" w:space="0"/>
              <w:left w:val="single" w:color="FFFFFF" w:sz="6" w:space="0"/>
              <w:right w:val="single" w:color="FFFFFF" w:sz="6" w:space="0"/>
            </w:tcBorders>
            <w:vAlign w:val="center"/>
          </w:tcPr>
          <w:p w14:paraId="63A88407">
            <w:pPr>
              <w:pStyle w:val="11"/>
            </w:pPr>
            <w:r>
              <w:t>单位：万元</w:t>
            </w:r>
          </w:p>
        </w:tc>
      </w:tr>
      <w:tr w14:paraId="7A73FE2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9570247">
            <w:pPr>
              <w:pStyle w:val="14"/>
            </w:pPr>
            <w:r>
              <w:t>项目名称</w:t>
            </w:r>
          </w:p>
        </w:tc>
        <w:tc>
          <w:tcPr>
            <w:tcW w:w="8589" w:type="dxa"/>
            <w:gridSpan w:val="6"/>
            <w:vAlign w:val="center"/>
          </w:tcPr>
          <w:p w14:paraId="15CD5F05">
            <w:pPr>
              <w:pStyle w:val="13"/>
            </w:pPr>
            <w:r>
              <w:t>2025年市质检中心青年科技创新项目（现代种业提升领域）</w:t>
            </w:r>
          </w:p>
        </w:tc>
      </w:tr>
      <w:tr w14:paraId="1BA8B9C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59C3672">
            <w:pPr>
              <w:pStyle w:val="14"/>
            </w:pPr>
            <w:r>
              <w:t>预算规模及资金用途</w:t>
            </w:r>
          </w:p>
        </w:tc>
        <w:tc>
          <w:tcPr>
            <w:tcW w:w="1276" w:type="dxa"/>
            <w:vAlign w:val="center"/>
          </w:tcPr>
          <w:p w14:paraId="2F8E5A0A">
            <w:pPr>
              <w:pStyle w:val="14"/>
            </w:pPr>
            <w:r>
              <w:t>预算数</w:t>
            </w:r>
          </w:p>
        </w:tc>
        <w:tc>
          <w:tcPr>
            <w:tcW w:w="1332" w:type="dxa"/>
            <w:vAlign w:val="center"/>
          </w:tcPr>
          <w:p w14:paraId="41F0972D">
            <w:pPr>
              <w:pStyle w:val="13"/>
            </w:pPr>
            <w:r>
              <w:t>10.00</w:t>
            </w:r>
          </w:p>
        </w:tc>
        <w:tc>
          <w:tcPr>
            <w:tcW w:w="1587" w:type="dxa"/>
            <w:vAlign w:val="center"/>
          </w:tcPr>
          <w:p w14:paraId="081842AA">
            <w:pPr>
              <w:pStyle w:val="14"/>
            </w:pPr>
            <w:r>
              <w:t>其中：财政    资金</w:t>
            </w:r>
          </w:p>
        </w:tc>
        <w:tc>
          <w:tcPr>
            <w:tcW w:w="1843" w:type="dxa"/>
            <w:vAlign w:val="center"/>
          </w:tcPr>
          <w:p w14:paraId="4BC10B75">
            <w:pPr>
              <w:pStyle w:val="13"/>
            </w:pPr>
            <w:r>
              <w:t>10.00</w:t>
            </w:r>
          </w:p>
        </w:tc>
        <w:tc>
          <w:tcPr>
            <w:tcW w:w="1276" w:type="dxa"/>
            <w:vAlign w:val="center"/>
          </w:tcPr>
          <w:p w14:paraId="38AD4BB1">
            <w:pPr>
              <w:pStyle w:val="14"/>
            </w:pPr>
            <w:r>
              <w:t>其他资金</w:t>
            </w:r>
          </w:p>
        </w:tc>
        <w:tc>
          <w:tcPr>
            <w:tcW w:w="1276" w:type="dxa"/>
            <w:vAlign w:val="center"/>
          </w:tcPr>
          <w:p w14:paraId="0B9EBC63">
            <w:pPr>
              <w:pStyle w:val="13"/>
            </w:pPr>
            <w:r>
              <w:t xml:space="preserve"> </w:t>
            </w:r>
          </w:p>
        </w:tc>
      </w:tr>
      <w:tr w14:paraId="5971672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6DB0043F"/>
        </w:tc>
        <w:tc>
          <w:tcPr>
            <w:tcW w:w="8589" w:type="dxa"/>
            <w:gridSpan w:val="6"/>
            <w:vAlign w:val="center"/>
          </w:tcPr>
          <w:p w14:paraId="3CC94870">
            <w:pPr>
              <w:pStyle w:val="13"/>
            </w:pPr>
            <w:r>
              <w:t>用于购买红螯螯虾苗种等材料，委托相关单位开展红螯螯虾相关数据检测等支出。</w:t>
            </w:r>
          </w:p>
        </w:tc>
      </w:tr>
      <w:tr w14:paraId="6B14B0C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7F3C002">
            <w:pPr>
              <w:pStyle w:val="14"/>
            </w:pPr>
            <w:r>
              <w:t>绩效目标</w:t>
            </w:r>
          </w:p>
        </w:tc>
        <w:tc>
          <w:tcPr>
            <w:tcW w:w="8589" w:type="dxa"/>
            <w:gridSpan w:val="6"/>
            <w:vAlign w:val="center"/>
          </w:tcPr>
          <w:p w14:paraId="0066B2D0">
            <w:pPr>
              <w:pStyle w:val="13"/>
            </w:pPr>
            <w:r>
              <w:rPr>
                <w:rFonts w:hint="eastAsia"/>
              </w:rPr>
              <w:t>1.</w:t>
            </w:r>
            <w:r>
              <w:t>解决饲料鳜鱼苗种本土化问题，培育出优质饲料鳜鱼苗种；2.建立红螯螯虾室外生态养殖基地，探索红</w:t>
            </w:r>
            <w:r>
              <w:rPr>
                <w:rFonts w:hint="eastAsia"/>
              </w:rPr>
              <w:t>螯螯</w:t>
            </w:r>
            <w:r>
              <w:t>虾小棚标粗管理技术。</w:t>
            </w:r>
          </w:p>
        </w:tc>
      </w:tr>
    </w:tbl>
    <w:p w14:paraId="62D9054C">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2D9DC8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5CCD36F">
            <w:pPr>
              <w:pStyle w:val="14"/>
            </w:pPr>
            <w:r>
              <w:t>一级指标</w:t>
            </w:r>
          </w:p>
        </w:tc>
        <w:tc>
          <w:tcPr>
            <w:tcW w:w="1276" w:type="dxa"/>
            <w:vAlign w:val="center"/>
          </w:tcPr>
          <w:p w14:paraId="608D126B">
            <w:pPr>
              <w:pStyle w:val="14"/>
            </w:pPr>
            <w:r>
              <w:t>二级指标</w:t>
            </w:r>
          </w:p>
        </w:tc>
        <w:tc>
          <w:tcPr>
            <w:tcW w:w="1332" w:type="dxa"/>
            <w:vAlign w:val="center"/>
          </w:tcPr>
          <w:p w14:paraId="6B119E76">
            <w:pPr>
              <w:pStyle w:val="14"/>
            </w:pPr>
            <w:r>
              <w:t>三级指标</w:t>
            </w:r>
          </w:p>
        </w:tc>
        <w:tc>
          <w:tcPr>
            <w:tcW w:w="3430" w:type="dxa"/>
            <w:vAlign w:val="center"/>
          </w:tcPr>
          <w:p w14:paraId="0FD41264">
            <w:pPr>
              <w:pStyle w:val="14"/>
            </w:pPr>
            <w:r>
              <w:t>绩效指标描述</w:t>
            </w:r>
          </w:p>
        </w:tc>
        <w:tc>
          <w:tcPr>
            <w:tcW w:w="2551" w:type="dxa"/>
            <w:vAlign w:val="center"/>
          </w:tcPr>
          <w:p w14:paraId="0937E12C">
            <w:pPr>
              <w:pStyle w:val="14"/>
            </w:pPr>
            <w:r>
              <w:t>指标值</w:t>
            </w:r>
          </w:p>
        </w:tc>
      </w:tr>
      <w:tr w14:paraId="71CC6D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5978CB4">
            <w:pPr>
              <w:pStyle w:val="15"/>
            </w:pPr>
            <w:r>
              <w:t>产出指标</w:t>
            </w:r>
          </w:p>
        </w:tc>
        <w:tc>
          <w:tcPr>
            <w:tcW w:w="1276" w:type="dxa"/>
            <w:vAlign w:val="center"/>
          </w:tcPr>
          <w:p w14:paraId="3991ACA3">
            <w:pPr>
              <w:pStyle w:val="13"/>
            </w:pPr>
            <w:r>
              <w:t>数量指标</w:t>
            </w:r>
          </w:p>
        </w:tc>
        <w:tc>
          <w:tcPr>
            <w:tcW w:w="1332" w:type="dxa"/>
            <w:vAlign w:val="center"/>
          </w:tcPr>
          <w:p w14:paraId="47DA8C7B">
            <w:pPr>
              <w:pStyle w:val="13"/>
            </w:pPr>
            <w:r>
              <w:t>引进鳜鱼苗种数量</w:t>
            </w:r>
          </w:p>
        </w:tc>
        <w:tc>
          <w:tcPr>
            <w:tcW w:w="3430" w:type="dxa"/>
            <w:vAlign w:val="center"/>
          </w:tcPr>
          <w:p w14:paraId="602DF011">
            <w:pPr>
              <w:pStyle w:val="13"/>
            </w:pPr>
            <w:r>
              <w:t>引进鳜鱼苗种数量</w:t>
            </w:r>
          </w:p>
        </w:tc>
        <w:tc>
          <w:tcPr>
            <w:tcW w:w="2551" w:type="dxa"/>
            <w:vAlign w:val="center"/>
          </w:tcPr>
          <w:p w14:paraId="22CE893D">
            <w:pPr>
              <w:pStyle w:val="13"/>
            </w:pPr>
            <w:r>
              <w:t>≥5000尾</w:t>
            </w:r>
          </w:p>
        </w:tc>
      </w:tr>
      <w:tr w14:paraId="57E8A5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7D070EA"/>
        </w:tc>
        <w:tc>
          <w:tcPr>
            <w:tcW w:w="1276" w:type="dxa"/>
            <w:vAlign w:val="center"/>
          </w:tcPr>
          <w:p w14:paraId="2725431A">
            <w:pPr>
              <w:pStyle w:val="13"/>
            </w:pPr>
            <w:r>
              <w:t>数量指标</w:t>
            </w:r>
          </w:p>
        </w:tc>
        <w:tc>
          <w:tcPr>
            <w:tcW w:w="1332" w:type="dxa"/>
            <w:vAlign w:val="center"/>
          </w:tcPr>
          <w:p w14:paraId="378D1A16">
            <w:pPr>
              <w:pStyle w:val="13"/>
            </w:pPr>
            <w:r>
              <w:t>培育驯化饲料鳜鱼大规格苗种</w:t>
            </w:r>
          </w:p>
        </w:tc>
        <w:tc>
          <w:tcPr>
            <w:tcW w:w="3430" w:type="dxa"/>
            <w:vAlign w:val="center"/>
          </w:tcPr>
          <w:p w14:paraId="5EA84B51">
            <w:pPr>
              <w:pStyle w:val="13"/>
            </w:pPr>
            <w:r>
              <w:t>培育驯化饲料鳜鱼大规格苗种</w:t>
            </w:r>
          </w:p>
        </w:tc>
        <w:tc>
          <w:tcPr>
            <w:tcW w:w="2551" w:type="dxa"/>
            <w:vAlign w:val="center"/>
          </w:tcPr>
          <w:p w14:paraId="4C613B5C">
            <w:pPr>
              <w:pStyle w:val="13"/>
            </w:pPr>
            <w:r>
              <w:t>≥3300尾</w:t>
            </w:r>
          </w:p>
        </w:tc>
      </w:tr>
      <w:tr w14:paraId="0B4E11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3FDDF02"/>
        </w:tc>
        <w:tc>
          <w:tcPr>
            <w:tcW w:w="1276" w:type="dxa"/>
            <w:vAlign w:val="center"/>
          </w:tcPr>
          <w:p w14:paraId="0D614AD9">
            <w:pPr>
              <w:pStyle w:val="13"/>
            </w:pPr>
            <w:r>
              <w:t>数量指标</w:t>
            </w:r>
          </w:p>
        </w:tc>
        <w:tc>
          <w:tcPr>
            <w:tcW w:w="1332" w:type="dxa"/>
            <w:vAlign w:val="center"/>
          </w:tcPr>
          <w:p w14:paraId="4FA7BB06">
            <w:pPr>
              <w:pStyle w:val="13"/>
            </w:pPr>
            <w:r>
              <w:t>建立红螯螯虾室外生态养殖试验基地</w:t>
            </w:r>
          </w:p>
        </w:tc>
        <w:tc>
          <w:tcPr>
            <w:tcW w:w="3430" w:type="dxa"/>
            <w:vAlign w:val="center"/>
          </w:tcPr>
          <w:p w14:paraId="0820A5A8">
            <w:pPr>
              <w:pStyle w:val="13"/>
            </w:pPr>
            <w:r>
              <w:t>建立红螯螯虾室外生态养殖试验基地</w:t>
            </w:r>
          </w:p>
        </w:tc>
        <w:tc>
          <w:tcPr>
            <w:tcW w:w="2551" w:type="dxa"/>
            <w:vAlign w:val="center"/>
          </w:tcPr>
          <w:p w14:paraId="765CAC8E">
            <w:pPr>
              <w:pStyle w:val="13"/>
            </w:pPr>
            <w:r>
              <w:t>≥4亩</w:t>
            </w:r>
          </w:p>
        </w:tc>
      </w:tr>
      <w:tr w14:paraId="3061AC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428F646"/>
        </w:tc>
        <w:tc>
          <w:tcPr>
            <w:tcW w:w="1276" w:type="dxa"/>
            <w:vAlign w:val="center"/>
          </w:tcPr>
          <w:p w14:paraId="287FE4BB">
            <w:pPr>
              <w:pStyle w:val="13"/>
            </w:pPr>
            <w:r>
              <w:t>质量指标</w:t>
            </w:r>
          </w:p>
        </w:tc>
        <w:tc>
          <w:tcPr>
            <w:tcW w:w="1332" w:type="dxa"/>
            <w:vAlign w:val="center"/>
          </w:tcPr>
          <w:p w14:paraId="721D66DB">
            <w:pPr>
              <w:pStyle w:val="13"/>
            </w:pPr>
            <w:r>
              <w:t>驯化成活率</w:t>
            </w:r>
          </w:p>
        </w:tc>
        <w:tc>
          <w:tcPr>
            <w:tcW w:w="3430" w:type="dxa"/>
            <w:vAlign w:val="center"/>
          </w:tcPr>
          <w:p w14:paraId="1CCEC628">
            <w:pPr>
              <w:pStyle w:val="13"/>
            </w:pPr>
            <w:r>
              <w:t>驯化成活率</w:t>
            </w:r>
          </w:p>
        </w:tc>
        <w:tc>
          <w:tcPr>
            <w:tcW w:w="2551" w:type="dxa"/>
            <w:vAlign w:val="center"/>
          </w:tcPr>
          <w:p w14:paraId="51D5AC5F">
            <w:pPr>
              <w:pStyle w:val="13"/>
            </w:pPr>
            <w:r>
              <w:t>≥65%</w:t>
            </w:r>
          </w:p>
        </w:tc>
      </w:tr>
      <w:tr w14:paraId="663539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61F90E0"/>
        </w:tc>
        <w:tc>
          <w:tcPr>
            <w:tcW w:w="1276" w:type="dxa"/>
            <w:vAlign w:val="center"/>
          </w:tcPr>
          <w:p w14:paraId="1DB6CD54">
            <w:pPr>
              <w:pStyle w:val="13"/>
            </w:pPr>
            <w:r>
              <w:t>质量指标</w:t>
            </w:r>
          </w:p>
        </w:tc>
        <w:tc>
          <w:tcPr>
            <w:tcW w:w="1332" w:type="dxa"/>
            <w:vAlign w:val="center"/>
          </w:tcPr>
          <w:p w14:paraId="60719414">
            <w:pPr>
              <w:pStyle w:val="13"/>
            </w:pPr>
            <w:r>
              <w:t>红螯螯虾平均亩产</w:t>
            </w:r>
          </w:p>
        </w:tc>
        <w:tc>
          <w:tcPr>
            <w:tcW w:w="3430" w:type="dxa"/>
            <w:vAlign w:val="center"/>
          </w:tcPr>
          <w:p w14:paraId="5E0CEB91">
            <w:pPr>
              <w:pStyle w:val="13"/>
            </w:pPr>
            <w:r>
              <w:t>红螯螯虾平均亩产</w:t>
            </w:r>
          </w:p>
        </w:tc>
        <w:tc>
          <w:tcPr>
            <w:tcW w:w="2551" w:type="dxa"/>
            <w:vAlign w:val="center"/>
          </w:tcPr>
          <w:p w14:paraId="3C955C64">
            <w:pPr>
              <w:pStyle w:val="13"/>
            </w:pPr>
            <w:r>
              <w:t>≥300kg</w:t>
            </w:r>
          </w:p>
        </w:tc>
      </w:tr>
      <w:tr w14:paraId="435BDB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CBA89D1"/>
        </w:tc>
        <w:tc>
          <w:tcPr>
            <w:tcW w:w="1276" w:type="dxa"/>
            <w:vAlign w:val="center"/>
          </w:tcPr>
          <w:p w14:paraId="53FC1AD8">
            <w:pPr>
              <w:pStyle w:val="13"/>
            </w:pPr>
            <w:r>
              <w:t>时效指标</w:t>
            </w:r>
          </w:p>
        </w:tc>
        <w:tc>
          <w:tcPr>
            <w:tcW w:w="1332" w:type="dxa"/>
            <w:vAlign w:val="center"/>
          </w:tcPr>
          <w:p w14:paraId="78E4C64A">
            <w:pPr>
              <w:pStyle w:val="13"/>
            </w:pPr>
            <w:r>
              <w:t>项目完成时间</w:t>
            </w:r>
          </w:p>
        </w:tc>
        <w:tc>
          <w:tcPr>
            <w:tcW w:w="3430" w:type="dxa"/>
            <w:vAlign w:val="center"/>
          </w:tcPr>
          <w:p w14:paraId="701F9C58">
            <w:pPr>
              <w:pStyle w:val="13"/>
            </w:pPr>
            <w:r>
              <w:t>项目完成时间</w:t>
            </w:r>
          </w:p>
        </w:tc>
        <w:tc>
          <w:tcPr>
            <w:tcW w:w="2551" w:type="dxa"/>
            <w:vAlign w:val="center"/>
          </w:tcPr>
          <w:p w14:paraId="4EB99F7E">
            <w:pPr>
              <w:pStyle w:val="13"/>
            </w:pPr>
            <w:r>
              <w:t>不晚于2025年12月31日</w:t>
            </w:r>
          </w:p>
        </w:tc>
      </w:tr>
      <w:tr w14:paraId="08A428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C503D1D"/>
        </w:tc>
        <w:tc>
          <w:tcPr>
            <w:tcW w:w="1276" w:type="dxa"/>
            <w:vAlign w:val="center"/>
          </w:tcPr>
          <w:p w14:paraId="67CA638F">
            <w:pPr>
              <w:pStyle w:val="13"/>
            </w:pPr>
            <w:r>
              <w:t>成本指标</w:t>
            </w:r>
          </w:p>
        </w:tc>
        <w:tc>
          <w:tcPr>
            <w:tcW w:w="1332" w:type="dxa"/>
            <w:vAlign w:val="center"/>
          </w:tcPr>
          <w:p w14:paraId="7163FE1A">
            <w:pPr>
              <w:pStyle w:val="13"/>
            </w:pPr>
            <w:r>
              <w:t>项目资金支出</w:t>
            </w:r>
          </w:p>
        </w:tc>
        <w:tc>
          <w:tcPr>
            <w:tcW w:w="3430" w:type="dxa"/>
            <w:vAlign w:val="center"/>
          </w:tcPr>
          <w:p w14:paraId="7E75A3F5">
            <w:pPr>
              <w:pStyle w:val="13"/>
            </w:pPr>
            <w:r>
              <w:t>项目资金支出</w:t>
            </w:r>
          </w:p>
        </w:tc>
        <w:tc>
          <w:tcPr>
            <w:tcW w:w="2551" w:type="dxa"/>
            <w:vAlign w:val="center"/>
          </w:tcPr>
          <w:p w14:paraId="5A2AC2A7">
            <w:pPr>
              <w:pStyle w:val="13"/>
            </w:pPr>
            <w:r>
              <w:t>≤10万元</w:t>
            </w:r>
          </w:p>
        </w:tc>
      </w:tr>
      <w:tr w14:paraId="33E97E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55A66ED">
            <w:pPr>
              <w:pStyle w:val="15"/>
            </w:pPr>
            <w:r>
              <w:t>效益指标</w:t>
            </w:r>
          </w:p>
        </w:tc>
        <w:tc>
          <w:tcPr>
            <w:tcW w:w="1276" w:type="dxa"/>
            <w:vAlign w:val="center"/>
          </w:tcPr>
          <w:p w14:paraId="08447843">
            <w:pPr>
              <w:pStyle w:val="13"/>
            </w:pPr>
            <w:r>
              <w:t>社会效益指标</w:t>
            </w:r>
          </w:p>
        </w:tc>
        <w:tc>
          <w:tcPr>
            <w:tcW w:w="1332" w:type="dxa"/>
            <w:vAlign w:val="center"/>
          </w:tcPr>
          <w:p w14:paraId="22E1826D">
            <w:pPr>
              <w:pStyle w:val="13"/>
            </w:pPr>
            <w:r>
              <w:t>为饲料鳜鱼的养殖推广提供重要的理论依据</w:t>
            </w:r>
          </w:p>
        </w:tc>
        <w:tc>
          <w:tcPr>
            <w:tcW w:w="3430" w:type="dxa"/>
            <w:vAlign w:val="center"/>
          </w:tcPr>
          <w:p w14:paraId="2B2B8CEF">
            <w:pPr>
              <w:pStyle w:val="13"/>
            </w:pPr>
            <w:r>
              <w:t>为饲料鳜鱼的养殖推广提供重要的理论依据</w:t>
            </w:r>
          </w:p>
        </w:tc>
        <w:tc>
          <w:tcPr>
            <w:tcW w:w="2551" w:type="dxa"/>
            <w:vAlign w:val="center"/>
          </w:tcPr>
          <w:p w14:paraId="2A661042">
            <w:pPr>
              <w:pStyle w:val="13"/>
            </w:pPr>
            <w:r>
              <w:t>提供理论依据</w:t>
            </w:r>
          </w:p>
        </w:tc>
      </w:tr>
      <w:tr w14:paraId="5DDC63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E4DFC59">
            <w:pPr>
              <w:pStyle w:val="15"/>
            </w:pPr>
            <w:r>
              <w:t>满意度指标</w:t>
            </w:r>
          </w:p>
        </w:tc>
        <w:tc>
          <w:tcPr>
            <w:tcW w:w="1276" w:type="dxa"/>
            <w:vAlign w:val="center"/>
          </w:tcPr>
          <w:p w14:paraId="4B793EE0">
            <w:pPr>
              <w:pStyle w:val="13"/>
            </w:pPr>
            <w:r>
              <w:t>服务对象满意度指标</w:t>
            </w:r>
          </w:p>
        </w:tc>
        <w:tc>
          <w:tcPr>
            <w:tcW w:w="1332" w:type="dxa"/>
            <w:vAlign w:val="center"/>
          </w:tcPr>
          <w:p w14:paraId="2B885086">
            <w:pPr>
              <w:pStyle w:val="13"/>
            </w:pPr>
            <w:r>
              <w:t>试验点满意度水平</w:t>
            </w:r>
          </w:p>
        </w:tc>
        <w:tc>
          <w:tcPr>
            <w:tcW w:w="3430" w:type="dxa"/>
            <w:vAlign w:val="center"/>
          </w:tcPr>
          <w:p w14:paraId="25C3FEB7">
            <w:pPr>
              <w:pStyle w:val="13"/>
            </w:pPr>
            <w:r>
              <w:t>试验点满意度水平</w:t>
            </w:r>
          </w:p>
        </w:tc>
        <w:tc>
          <w:tcPr>
            <w:tcW w:w="2551" w:type="dxa"/>
            <w:vAlign w:val="center"/>
          </w:tcPr>
          <w:p w14:paraId="6EB8A3EB">
            <w:pPr>
              <w:pStyle w:val="13"/>
            </w:pPr>
            <w:r>
              <w:t>≥95%</w:t>
            </w:r>
          </w:p>
        </w:tc>
      </w:tr>
    </w:tbl>
    <w:p w14:paraId="41AE8224">
      <w:pPr>
        <w:sectPr>
          <w:pgSz w:w="11900" w:h="16840"/>
          <w:pgMar w:top="1984" w:right="1304" w:bottom="1134" w:left="1304" w:header="720" w:footer="720" w:gutter="0"/>
          <w:cols w:space="720" w:num="1"/>
        </w:sectPr>
      </w:pPr>
    </w:p>
    <w:p w14:paraId="0F187A44">
      <w:pPr>
        <w:jc w:val="center"/>
      </w:pPr>
      <w:r>
        <w:rPr>
          <w:rFonts w:ascii="方正仿宋_GBK" w:hAnsi="方正仿宋_GBK" w:eastAsia="方正仿宋_GBK" w:cs="方正仿宋_GBK"/>
          <w:sz w:val="28"/>
        </w:rPr>
        <w:t xml:space="preserve"> </w:t>
      </w:r>
    </w:p>
    <w:p w14:paraId="5CDBD7C1">
      <w:pPr>
        <w:ind w:firstLine="560"/>
        <w:outlineLvl w:val="3"/>
      </w:pPr>
      <w:bookmarkStart w:id="10" w:name="_Toc_4_4_0000000104"/>
      <w:r>
        <w:rPr>
          <w:rFonts w:ascii="方正仿宋_GBK" w:hAnsi="方正仿宋_GBK" w:eastAsia="方正仿宋_GBK" w:cs="方正仿宋_GBK"/>
          <w:sz w:val="28"/>
        </w:rPr>
        <w:t>11.2025年渔业资源养护和履约能力提升（财农〔2024〕78号）（质检中心）绩效目标表</w:t>
      </w:r>
      <w:bookmarkEnd w:id="1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711957F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4B6FA532">
            <w:pPr>
              <w:pStyle w:val="12"/>
            </w:pPr>
            <w:r>
              <w:t>328208天津市农业生态环境监测与农产品质量检测中心</w:t>
            </w:r>
          </w:p>
        </w:tc>
        <w:tc>
          <w:tcPr>
            <w:tcW w:w="1276" w:type="dxa"/>
            <w:tcBorders>
              <w:top w:val="single" w:color="FFFFFF" w:sz="6" w:space="0"/>
              <w:left w:val="single" w:color="FFFFFF" w:sz="6" w:space="0"/>
              <w:right w:val="single" w:color="FFFFFF" w:sz="6" w:space="0"/>
            </w:tcBorders>
            <w:vAlign w:val="center"/>
          </w:tcPr>
          <w:p w14:paraId="5ABC2AB7">
            <w:pPr>
              <w:pStyle w:val="11"/>
            </w:pPr>
            <w:r>
              <w:t>单位：万元</w:t>
            </w:r>
          </w:p>
        </w:tc>
      </w:tr>
      <w:tr w14:paraId="149B19A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4BBC10D">
            <w:pPr>
              <w:pStyle w:val="14"/>
            </w:pPr>
            <w:r>
              <w:t>项目名称</w:t>
            </w:r>
          </w:p>
        </w:tc>
        <w:tc>
          <w:tcPr>
            <w:tcW w:w="8589" w:type="dxa"/>
            <w:gridSpan w:val="6"/>
            <w:vAlign w:val="center"/>
          </w:tcPr>
          <w:p w14:paraId="7B430010">
            <w:pPr>
              <w:pStyle w:val="13"/>
            </w:pPr>
            <w:r>
              <w:t>2025年渔业资源养护和履约能力提升（财农〔2024〕78号）（质检中心）</w:t>
            </w:r>
          </w:p>
        </w:tc>
      </w:tr>
      <w:tr w14:paraId="6929CED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E9E627A">
            <w:pPr>
              <w:pStyle w:val="14"/>
            </w:pPr>
            <w:r>
              <w:t>预算规模及资金用途</w:t>
            </w:r>
          </w:p>
        </w:tc>
        <w:tc>
          <w:tcPr>
            <w:tcW w:w="1276" w:type="dxa"/>
            <w:vAlign w:val="center"/>
          </w:tcPr>
          <w:p w14:paraId="02E13443">
            <w:pPr>
              <w:pStyle w:val="14"/>
            </w:pPr>
            <w:r>
              <w:t>预算数</w:t>
            </w:r>
          </w:p>
        </w:tc>
        <w:tc>
          <w:tcPr>
            <w:tcW w:w="1332" w:type="dxa"/>
            <w:vAlign w:val="center"/>
          </w:tcPr>
          <w:p w14:paraId="6E746F0C">
            <w:pPr>
              <w:pStyle w:val="13"/>
            </w:pPr>
            <w:r>
              <w:t>12.00</w:t>
            </w:r>
          </w:p>
        </w:tc>
        <w:tc>
          <w:tcPr>
            <w:tcW w:w="1587" w:type="dxa"/>
            <w:vAlign w:val="center"/>
          </w:tcPr>
          <w:p w14:paraId="506D34A8">
            <w:pPr>
              <w:pStyle w:val="14"/>
            </w:pPr>
            <w:r>
              <w:t>其中：财政    资金</w:t>
            </w:r>
          </w:p>
        </w:tc>
        <w:tc>
          <w:tcPr>
            <w:tcW w:w="1843" w:type="dxa"/>
            <w:vAlign w:val="center"/>
          </w:tcPr>
          <w:p w14:paraId="6819CD22">
            <w:pPr>
              <w:pStyle w:val="13"/>
            </w:pPr>
            <w:r>
              <w:t>12.00</w:t>
            </w:r>
          </w:p>
        </w:tc>
        <w:tc>
          <w:tcPr>
            <w:tcW w:w="1276" w:type="dxa"/>
            <w:vAlign w:val="center"/>
          </w:tcPr>
          <w:p w14:paraId="0B36FEEF">
            <w:pPr>
              <w:pStyle w:val="14"/>
            </w:pPr>
            <w:r>
              <w:t>其他资金</w:t>
            </w:r>
          </w:p>
        </w:tc>
        <w:tc>
          <w:tcPr>
            <w:tcW w:w="1276" w:type="dxa"/>
            <w:vAlign w:val="center"/>
          </w:tcPr>
          <w:p w14:paraId="2A2303BE">
            <w:pPr>
              <w:pStyle w:val="13"/>
            </w:pPr>
            <w:r>
              <w:t xml:space="preserve"> </w:t>
            </w:r>
          </w:p>
        </w:tc>
      </w:tr>
      <w:tr w14:paraId="2ADA035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2B7F05CD"/>
        </w:tc>
        <w:tc>
          <w:tcPr>
            <w:tcW w:w="8589" w:type="dxa"/>
            <w:gridSpan w:val="6"/>
            <w:vAlign w:val="center"/>
          </w:tcPr>
          <w:p w14:paraId="26237D39">
            <w:pPr>
              <w:pStyle w:val="13"/>
            </w:pPr>
            <w:r>
              <w:t>用于购买试验耗材及出海渔船的租赁费</w:t>
            </w:r>
          </w:p>
        </w:tc>
      </w:tr>
      <w:tr w14:paraId="6A4D79D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66313D2">
            <w:pPr>
              <w:pStyle w:val="14"/>
            </w:pPr>
            <w:r>
              <w:t>绩效目标</w:t>
            </w:r>
          </w:p>
        </w:tc>
        <w:tc>
          <w:tcPr>
            <w:tcW w:w="8589" w:type="dxa"/>
            <w:gridSpan w:val="6"/>
            <w:vAlign w:val="center"/>
          </w:tcPr>
          <w:p w14:paraId="472A031A">
            <w:pPr>
              <w:pStyle w:val="13"/>
            </w:pPr>
            <w:r>
              <w:t>1.全年完成渤海湾10个监测站位秋冬季航次渔业资源调查工作，为上级有关部门动态掌握我国重要海洋渔业资源情况提供理论依据。</w:t>
            </w:r>
          </w:p>
        </w:tc>
      </w:tr>
    </w:tbl>
    <w:p w14:paraId="1E8826ED">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621BD5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4A25ACEF">
            <w:pPr>
              <w:pStyle w:val="14"/>
            </w:pPr>
            <w:r>
              <w:t>一级指标</w:t>
            </w:r>
          </w:p>
        </w:tc>
        <w:tc>
          <w:tcPr>
            <w:tcW w:w="1276" w:type="dxa"/>
            <w:vAlign w:val="center"/>
          </w:tcPr>
          <w:p w14:paraId="21B6CB5F">
            <w:pPr>
              <w:pStyle w:val="14"/>
            </w:pPr>
            <w:r>
              <w:t>二级指标</w:t>
            </w:r>
          </w:p>
        </w:tc>
        <w:tc>
          <w:tcPr>
            <w:tcW w:w="1332" w:type="dxa"/>
            <w:vAlign w:val="center"/>
          </w:tcPr>
          <w:p w14:paraId="72695B30">
            <w:pPr>
              <w:pStyle w:val="14"/>
            </w:pPr>
            <w:r>
              <w:t>三级指标</w:t>
            </w:r>
          </w:p>
        </w:tc>
        <w:tc>
          <w:tcPr>
            <w:tcW w:w="3430" w:type="dxa"/>
            <w:vAlign w:val="center"/>
          </w:tcPr>
          <w:p w14:paraId="1D9DF29E">
            <w:pPr>
              <w:pStyle w:val="14"/>
            </w:pPr>
            <w:r>
              <w:t>绩效指标描述</w:t>
            </w:r>
          </w:p>
        </w:tc>
        <w:tc>
          <w:tcPr>
            <w:tcW w:w="2551" w:type="dxa"/>
            <w:vAlign w:val="center"/>
          </w:tcPr>
          <w:p w14:paraId="3134A3A7">
            <w:pPr>
              <w:pStyle w:val="14"/>
            </w:pPr>
            <w:r>
              <w:t>指标值</w:t>
            </w:r>
          </w:p>
        </w:tc>
      </w:tr>
      <w:tr w14:paraId="0654C8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C0CF3BC">
            <w:pPr>
              <w:pStyle w:val="15"/>
            </w:pPr>
            <w:r>
              <w:t>产出指标</w:t>
            </w:r>
          </w:p>
        </w:tc>
        <w:tc>
          <w:tcPr>
            <w:tcW w:w="1276" w:type="dxa"/>
            <w:vAlign w:val="center"/>
          </w:tcPr>
          <w:p w14:paraId="25C66510">
            <w:pPr>
              <w:pStyle w:val="13"/>
            </w:pPr>
            <w:r>
              <w:t>数量指标</w:t>
            </w:r>
          </w:p>
        </w:tc>
        <w:tc>
          <w:tcPr>
            <w:tcW w:w="1332" w:type="dxa"/>
            <w:vAlign w:val="center"/>
          </w:tcPr>
          <w:p w14:paraId="41A72EA4">
            <w:pPr>
              <w:pStyle w:val="13"/>
            </w:pPr>
            <w:r>
              <w:t>完成秋冬季监测工作站位</w:t>
            </w:r>
          </w:p>
        </w:tc>
        <w:tc>
          <w:tcPr>
            <w:tcW w:w="3430" w:type="dxa"/>
            <w:vAlign w:val="center"/>
          </w:tcPr>
          <w:p w14:paraId="53D14A65">
            <w:pPr>
              <w:pStyle w:val="13"/>
            </w:pPr>
            <w:r>
              <w:t>完成秋冬季监测工作站位</w:t>
            </w:r>
          </w:p>
        </w:tc>
        <w:tc>
          <w:tcPr>
            <w:tcW w:w="2551" w:type="dxa"/>
            <w:vAlign w:val="center"/>
          </w:tcPr>
          <w:p w14:paraId="0EA0998D">
            <w:pPr>
              <w:pStyle w:val="13"/>
            </w:pPr>
            <w:r>
              <w:t>≥10个</w:t>
            </w:r>
          </w:p>
        </w:tc>
      </w:tr>
      <w:tr w14:paraId="70F7C5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9FB6C34"/>
        </w:tc>
        <w:tc>
          <w:tcPr>
            <w:tcW w:w="1276" w:type="dxa"/>
            <w:vAlign w:val="center"/>
          </w:tcPr>
          <w:p w14:paraId="4E1456DB">
            <w:pPr>
              <w:pStyle w:val="13"/>
            </w:pPr>
            <w:r>
              <w:t>质量指标</w:t>
            </w:r>
          </w:p>
        </w:tc>
        <w:tc>
          <w:tcPr>
            <w:tcW w:w="1332" w:type="dxa"/>
            <w:vAlign w:val="center"/>
          </w:tcPr>
          <w:p w14:paraId="5743526D">
            <w:pPr>
              <w:pStyle w:val="13"/>
            </w:pPr>
            <w:r>
              <w:t>检验检测报告准确率</w:t>
            </w:r>
          </w:p>
        </w:tc>
        <w:tc>
          <w:tcPr>
            <w:tcW w:w="3430" w:type="dxa"/>
            <w:vAlign w:val="center"/>
          </w:tcPr>
          <w:p w14:paraId="1F8D1C87">
            <w:pPr>
              <w:pStyle w:val="13"/>
            </w:pPr>
            <w:r>
              <w:t>检验检测报告准确率</w:t>
            </w:r>
          </w:p>
        </w:tc>
        <w:tc>
          <w:tcPr>
            <w:tcW w:w="2551" w:type="dxa"/>
            <w:vAlign w:val="center"/>
          </w:tcPr>
          <w:p w14:paraId="37ECCB02">
            <w:pPr>
              <w:pStyle w:val="13"/>
            </w:pPr>
            <w:r>
              <w:t>100%</w:t>
            </w:r>
          </w:p>
        </w:tc>
      </w:tr>
      <w:tr w14:paraId="117A73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C5D64B7"/>
        </w:tc>
        <w:tc>
          <w:tcPr>
            <w:tcW w:w="1276" w:type="dxa"/>
            <w:vAlign w:val="center"/>
          </w:tcPr>
          <w:p w14:paraId="6E280E31">
            <w:pPr>
              <w:pStyle w:val="13"/>
            </w:pPr>
            <w:r>
              <w:t>时效指标</w:t>
            </w:r>
          </w:p>
        </w:tc>
        <w:tc>
          <w:tcPr>
            <w:tcW w:w="1332" w:type="dxa"/>
            <w:vAlign w:val="center"/>
          </w:tcPr>
          <w:p w14:paraId="368B131F">
            <w:pPr>
              <w:pStyle w:val="13"/>
            </w:pPr>
            <w:r>
              <w:t>项目完成时间</w:t>
            </w:r>
          </w:p>
        </w:tc>
        <w:tc>
          <w:tcPr>
            <w:tcW w:w="3430" w:type="dxa"/>
            <w:vAlign w:val="center"/>
          </w:tcPr>
          <w:p w14:paraId="0576C7AA">
            <w:pPr>
              <w:pStyle w:val="13"/>
            </w:pPr>
            <w:r>
              <w:t>项目完成时间</w:t>
            </w:r>
          </w:p>
        </w:tc>
        <w:tc>
          <w:tcPr>
            <w:tcW w:w="2551" w:type="dxa"/>
            <w:vAlign w:val="center"/>
          </w:tcPr>
          <w:p w14:paraId="7BBF93A6">
            <w:pPr>
              <w:pStyle w:val="13"/>
            </w:pPr>
            <w:r>
              <w:t>不晚于2025年12月31日</w:t>
            </w:r>
          </w:p>
        </w:tc>
      </w:tr>
      <w:tr w14:paraId="0973B4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03D3794"/>
        </w:tc>
        <w:tc>
          <w:tcPr>
            <w:tcW w:w="1276" w:type="dxa"/>
            <w:vAlign w:val="center"/>
          </w:tcPr>
          <w:p w14:paraId="1FA252E4">
            <w:pPr>
              <w:pStyle w:val="13"/>
            </w:pPr>
            <w:r>
              <w:t>成本指标</w:t>
            </w:r>
          </w:p>
        </w:tc>
        <w:tc>
          <w:tcPr>
            <w:tcW w:w="1332" w:type="dxa"/>
            <w:vAlign w:val="center"/>
          </w:tcPr>
          <w:p w14:paraId="6B485308">
            <w:pPr>
              <w:pStyle w:val="13"/>
            </w:pPr>
            <w:r>
              <w:t>项目支出金额</w:t>
            </w:r>
          </w:p>
        </w:tc>
        <w:tc>
          <w:tcPr>
            <w:tcW w:w="3430" w:type="dxa"/>
            <w:vAlign w:val="center"/>
          </w:tcPr>
          <w:p w14:paraId="68A273F3">
            <w:pPr>
              <w:pStyle w:val="13"/>
            </w:pPr>
            <w:r>
              <w:t>项目支出金额</w:t>
            </w:r>
          </w:p>
        </w:tc>
        <w:tc>
          <w:tcPr>
            <w:tcW w:w="2551" w:type="dxa"/>
            <w:vAlign w:val="center"/>
          </w:tcPr>
          <w:p w14:paraId="3A136890">
            <w:pPr>
              <w:pStyle w:val="13"/>
            </w:pPr>
            <w:r>
              <w:t>≤12万元</w:t>
            </w:r>
          </w:p>
        </w:tc>
      </w:tr>
      <w:tr w14:paraId="771445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09F3371">
            <w:pPr>
              <w:pStyle w:val="15"/>
            </w:pPr>
            <w:r>
              <w:t>效益指标</w:t>
            </w:r>
          </w:p>
        </w:tc>
        <w:tc>
          <w:tcPr>
            <w:tcW w:w="1276" w:type="dxa"/>
            <w:vAlign w:val="center"/>
          </w:tcPr>
          <w:p w14:paraId="2B0A647B">
            <w:pPr>
              <w:pStyle w:val="13"/>
            </w:pPr>
            <w:r>
              <w:t>社会效益指标</w:t>
            </w:r>
          </w:p>
        </w:tc>
        <w:tc>
          <w:tcPr>
            <w:tcW w:w="1332" w:type="dxa"/>
            <w:vAlign w:val="center"/>
          </w:tcPr>
          <w:p w14:paraId="66738B5D">
            <w:pPr>
              <w:pStyle w:val="13"/>
            </w:pPr>
            <w:r>
              <w:t>为上级有关部门动态掌握我国重要海洋渔业资源情况提供理论依据</w:t>
            </w:r>
          </w:p>
        </w:tc>
        <w:tc>
          <w:tcPr>
            <w:tcW w:w="3430" w:type="dxa"/>
            <w:vAlign w:val="center"/>
          </w:tcPr>
          <w:p w14:paraId="26703572">
            <w:pPr>
              <w:pStyle w:val="13"/>
            </w:pPr>
            <w:r>
              <w:t>为上级有关部门动态掌握我国重要海洋渔业资源情况提供理论依据</w:t>
            </w:r>
          </w:p>
        </w:tc>
        <w:tc>
          <w:tcPr>
            <w:tcW w:w="2551" w:type="dxa"/>
            <w:vAlign w:val="center"/>
          </w:tcPr>
          <w:p w14:paraId="1055354C">
            <w:pPr>
              <w:pStyle w:val="13"/>
            </w:pPr>
            <w:r>
              <w:t>提供理论依据</w:t>
            </w:r>
          </w:p>
        </w:tc>
      </w:tr>
      <w:tr w14:paraId="700194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145EA0A">
            <w:pPr>
              <w:pStyle w:val="15"/>
            </w:pPr>
            <w:r>
              <w:t>满意度指标</w:t>
            </w:r>
          </w:p>
        </w:tc>
        <w:tc>
          <w:tcPr>
            <w:tcW w:w="1276" w:type="dxa"/>
            <w:vAlign w:val="center"/>
          </w:tcPr>
          <w:p w14:paraId="19861BF0">
            <w:pPr>
              <w:pStyle w:val="13"/>
            </w:pPr>
            <w:r>
              <w:t>服务对象满意度指标</w:t>
            </w:r>
          </w:p>
        </w:tc>
        <w:tc>
          <w:tcPr>
            <w:tcW w:w="1332" w:type="dxa"/>
            <w:vAlign w:val="center"/>
          </w:tcPr>
          <w:p w14:paraId="0A401F72">
            <w:pPr>
              <w:pStyle w:val="13"/>
            </w:pPr>
            <w:r>
              <w:t>报告采纳部门满意度</w:t>
            </w:r>
          </w:p>
        </w:tc>
        <w:tc>
          <w:tcPr>
            <w:tcW w:w="3430" w:type="dxa"/>
            <w:vAlign w:val="center"/>
          </w:tcPr>
          <w:p w14:paraId="75BA1331">
            <w:pPr>
              <w:pStyle w:val="13"/>
            </w:pPr>
            <w:r>
              <w:t>报告采纳部门满意度</w:t>
            </w:r>
          </w:p>
        </w:tc>
        <w:tc>
          <w:tcPr>
            <w:tcW w:w="2551" w:type="dxa"/>
            <w:vAlign w:val="center"/>
          </w:tcPr>
          <w:p w14:paraId="03F529BE">
            <w:pPr>
              <w:pStyle w:val="13"/>
            </w:pPr>
            <w:r>
              <w:t>≥95%</w:t>
            </w:r>
          </w:p>
        </w:tc>
      </w:tr>
    </w:tbl>
    <w:p w14:paraId="38AF805F">
      <w:pPr>
        <w:sectPr>
          <w:pgSz w:w="11900" w:h="16840"/>
          <w:pgMar w:top="1984" w:right="1304" w:bottom="1134" w:left="1304" w:header="720" w:footer="720" w:gutter="0"/>
          <w:cols w:space="720" w:num="1"/>
        </w:sectPr>
      </w:pPr>
    </w:p>
    <w:p w14:paraId="1CDFDAF0">
      <w:pPr>
        <w:jc w:val="center"/>
      </w:pPr>
      <w:r>
        <w:rPr>
          <w:rFonts w:ascii="方正仿宋_GBK" w:hAnsi="方正仿宋_GBK" w:eastAsia="方正仿宋_GBK" w:cs="方正仿宋_GBK"/>
          <w:sz w:val="28"/>
        </w:rPr>
        <w:t xml:space="preserve"> </w:t>
      </w:r>
    </w:p>
    <w:p w14:paraId="37E9904B">
      <w:pPr>
        <w:ind w:firstLine="560"/>
        <w:outlineLvl w:val="3"/>
      </w:pPr>
      <w:bookmarkStart w:id="11" w:name="_Toc_4_4_0000000105"/>
      <w:r>
        <w:rPr>
          <w:rFonts w:ascii="方正仿宋_GBK" w:hAnsi="方正仿宋_GBK" w:eastAsia="方正仿宋_GBK" w:cs="方正仿宋_GBK"/>
          <w:sz w:val="28"/>
        </w:rPr>
        <w:t>12.2025年增殖放流（财农〔2024〕78号）（质检中心）绩效目标表</w:t>
      </w:r>
      <w:bookmarkEnd w:id="1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1587"/>
        <w:gridCol w:w="1843"/>
        <w:gridCol w:w="1276"/>
        <w:gridCol w:w="1276"/>
      </w:tblGrid>
      <w:tr w14:paraId="163861A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DC8F349">
            <w:pPr>
              <w:pStyle w:val="12"/>
            </w:pPr>
            <w:r>
              <w:t>328208天津市农业生态环境监测与农产品质量检测中心</w:t>
            </w:r>
          </w:p>
        </w:tc>
        <w:tc>
          <w:tcPr>
            <w:tcW w:w="1276" w:type="dxa"/>
            <w:tcBorders>
              <w:top w:val="single" w:color="FFFFFF" w:sz="6" w:space="0"/>
              <w:left w:val="single" w:color="FFFFFF" w:sz="6" w:space="0"/>
              <w:right w:val="single" w:color="FFFFFF" w:sz="6" w:space="0"/>
            </w:tcBorders>
            <w:vAlign w:val="center"/>
          </w:tcPr>
          <w:p w14:paraId="4389E302">
            <w:pPr>
              <w:pStyle w:val="11"/>
            </w:pPr>
            <w:r>
              <w:t>单位：万元</w:t>
            </w:r>
          </w:p>
        </w:tc>
      </w:tr>
      <w:tr w14:paraId="57B1A1E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E5EC207">
            <w:pPr>
              <w:pStyle w:val="14"/>
            </w:pPr>
            <w:r>
              <w:t>项目名称</w:t>
            </w:r>
          </w:p>
        </w:tc>
        <w:tc>
          <w:tcPr>
            <w:tcW w:w="8589" w:type="dxa"/>
            <w:gridSpan w:val="6"/>
            <w:vAlign w:val="center"/>
          </w:tcPr>
          <w:p w14:paraId="0D50CEC1">
            <w:pPr>
              <w:pStyle w:val="13"/>
            </w:pPr>
            <w:r>
              <w:t>2025年增殖放流（财农〔2024〕78号）（质检中心）</w:t>
            </w:r>
          </w:p>
        </w:tc>
      </w:tr>
      <w:tr w14:paraId="13AB56B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4D88EED">
            <w:pPr>
              <w:pStyle w:val="14"/>
            </w:pPr>
            <w:r>
              <w:t>预算规模及资金用途</w:t>
            </w:r>
          </w:p>
        </w:tc>
        <w:tc>
          <w:tcPr>
            <w:tcW w:w="1276" w:type="dxa"/>
            <w:vAlign w:val="center"/>
          </w:tcPr>
          <w:p w14:paraId="3B9CB97E">
            <w:pPr>
              <w:pStyle w:val="14"/>
            </w:pPr>
            <w:r>
              <w:t>预算数</w:t>
            </w:r>
          </w:p>
        </w:tc>
        <w:tc>
          <w:tcPr>
            <w:tcW w:w="1332" w:type="dxa"/>
            <w:vAlign w:val="center"/>
          </w:tcPr>
          <w:p w14:paraId="63506A08">
            <w:pPr>
              <w:pStyle w:val="13"/>
            </w:pPr>
            <w:r>
              <w:t>12.00</w:t>
            </w:r>
          </w:p>
        </w:tc>
        <w:tc>
          <w:tcPr>
            <w:tcW w:w="1587" w:type="dxa"/>
            <w:vAlign w:val="center"/>
          </w:tcPr>
          <w:p w14:paraId="7346267B">
            <w:pPr>
              <w:pStyle w:val="14"/>
            </w:pPr>
            <w:r>
              <w:t>其中：财政    资金</w:t>
            </w:r>
          </w:p>
        </w:tc>
        <w:tc>
          <w:tcPr>
            <w:tcW w:w="1843" w:type="dxa"/>
            <w:vAlign w:val="center"/>
          </w:tcPr>
          <w:p w14:paraId="32FD3157">
            <w:pPr>
              <w:pStyle w:val="13"/>
            </w:pPr>
            <w:r>
              <w:t>12.00</w:t>
            </w:r>
          </w:p>
        </w:tc>
        <w:tc>
          <w:tcPr>
            <w:tcW w:w="1276" w:type="dxa"/>
            <w:vAlign w:val="center"/>
          </w:tcPr>
          <w:p w14:paraId="20D32C5B">
            <w:pPr>
              <w:pStyle w:val="14"/>
            </w:pPr>
            <w:r>
              <w:t>其他资金</w:t>
            </w:r>
          </w:p>
        </w:tc>
        <w:tc>
          <w:tcPr>
            <w:tcW w:w="1276" w:type="dxa"/>
            <w:vAlign w:val="center"/>
          </w:tcPr>
          <w:p w14:paraId="244A46C2">
            <w:pPr>
              <w:pStyle w:val="13"/>
            </w:pPr>
            <w:r>
              <w:t xml:space="preserve"> </w:t>
            </w:r>
          </w:p>
        </w:tc>
      </w:tr>
      <w:tr w14:paraId="10CEC34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02496312"/>
        </w:tc>
        <w:tc>
          <w:tcPr>
            <w:tcW w:w="8589" w:type="dxa"/>
            <w:gridSpan w:val="6"/>
            <w:vAlign w:val="center"/>
          </w:tcPr>
          <w:p w14:paraId="7E7801D4">
            <w:pPr>
              <w:pStyle w:val="13"/>
            </w:pPr>
            <w:r>
              <w:t>主要用于购买完成放流苗种检测相关各类专用材料</w:t>
            </w:r>
          </w:p>
        </w:tc>
      </w:tr>
      <w:tr w14:paraId="675B70F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C6DED2B">
            <w:pPr>
              <w:pStyle w:val="14"/>
            </w:pPr>
            <w:r>
              <w:t>绩效目标</w:t>
            </w:r>
          </w:p>
        </w:tc>
        <w:tc>
          <w:tcPr>
            <w:tcW w:w="8589" w:type="dxa"/>
            <w:gridSpan w:val="6"/>
            <w:vAlign w:val="center"/>
          </w:tcPr>
          <w:p w14:paraId="0E707DCE">
            <w:pPr>
              <w:pStyle w:val="13"/>
            </w:pPr>
            <w:r>
              <w:t>1.根据市农业农村委计划完成放流苗种检测，为放流苗种安全提供数据支撑</w:t>
            </w:r>
          </w:p>
        </w:tc>
      </w:tr>
    </w:tbl>
    <w:p w14:paraId="5712587F">
      <w:pPr>
        <w:spacing w:line="2" w:lineRule="exact"/>
        <w:jc w:val="center"/>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76"/>
        <w:gridCol w:w="1276"/>
        <w:gridCol w:w="1332"/>
        <w:gridCol w:w="3430"/>
        <w:gridCol w:w="2551"/>
      </w:tblGrid>
      <w:tr w14:paraId="2E0ED6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2C23AA3C">
            <w:pPr>
              <w:pStyle w:val="14"/>
            </w:pPr>
            <w:r>
              <w:t>一级指标</w:t>
            </w:r>
          </w:p>
        </w:tc>
        <w:tc>
          <w:tcPr>
            <w:tcW w:w="1276" w:type="dxa"/>
            <w:vAlign w:val="center"/>
          </w:tcPr>
          <w:p w14:paraId="126C5BF0">
            <w:pPr>
              <w:pStyle w:val="14"/>
            </w:pPr>
            <w:r>
              <w:t>二级指标</w:t>
            </w:r>
          </w:p>
        </w:tc>
        <w:tc>
          <w:tcPr>
            <w:tcW w:w="1332" w:type="dxa"/>
            <w:vAlign w:val="center"/>
          </w:tcPr>
          <w:p w14:paraId="51F2468A">
            <w:pPr>
              <w:pStyle w:val="14"/>
            </w:pPr>
            <w:r>
              <w:t>三级指标</w:t>
            </w:r>
          </w:p>
        </w:tc>
        <w:tc>
          <w:tcPr>
            <w:tcW w:w="3430" w:type="dxa"/>
            <w:vAlign w:val="center"/>
          </w:tcPr>
          <w:p w14:paraId="405FCC34">
            <w:pPr>
              <w:pStyle w:val="14"/>
            </w:pPr>
            <w:r>
              <w:t>绩效指标描述</w:t>
            </w:r>
          </w:p>
        </w:tc>
        <w:tc>
          <w:tcPr>
            <w:tcW w:w="2551" w:type="dxa"/>
            <w:vAlign w:val="center"/>
          </w:tcPr>
          <w:p w14:paraId="704289F7">
            <w:pPr>
              <w:pStyle w:val="14"/>
            </w:pPr>
            <w:r>
              <w:t>指标值</w:t>
            </w:r>
          </w:p>
        </w:tc>
      </w:tr>
      <w:tr w14:paraId="49CBD1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5C2099F">
            <w:pPr>
              <w:pStyle w:val="15"/>
            </w:pPr>
            <w:r>
              <w:t>产出指标</w:t>
            </w:r>
          </w:p>
        </w:tc>
        <w:tc>
          <w:tcPr>
            <w:tcW w:w="1276" w:type="dxa"/>
            <w:vAlign w:val="center"/>
          </w:tcPr>
          <w:p w14:paraId="2DDE6991">
            <w:pPr>
              <w:pStyle w:val="13"/>
            </w:pPr>
            <w:r>
              <w:t>数量指标</w:t>
            </w:r>
          </w:p>
        </w:tc>
        <w:tc>
          <w:tcPr>
            <w:tcW w:w="1332" w:type="dxa"/>
            <w:vAlign w:val="center"/>
          </w:tcPr>
          <w:p w14:paraId="4F840FC2">
            <w:pPr>
              <w:pStyle w:val="13"/>
            </w:pPr>
            <w:r>
              <w:t>完成检测苗种批次</w:t>
            </w:r>
          </w:p>
        </w:tc>
        <w:tc>
          <w:tcPr>
            <w:tcW w:w="3430" w:type="dxa"/>
            <w:vAlign w:val="center"/>
          </w:tcPr>
          <w:p w14:paraId="1C192F8E">
            <w:pPr>
              <w:pStyle w:val="13"/>
            </w:pPr>
            <w:r>
              <w:t>完成检测苗种批次</w:t>
            </w:r>
          </w:p>
        </w:tc>
        <w:tc>
          <w:tcPr>
            <w:tcW w:w="2551" w:type="dxa"/>
            <w:vAlign w:val="center"/>
          </w:tcPr>
          <w:p w14:paraId="21ED9C94">
            <w:pPr>
              <w:pStyle w:val="13"/>
            </w:pPr>
            <w:r>
              <w:t>≥50个</w:t>
            </w:r>
          </w:p>
        </w:tc>
      </w:tr>
      <w:tr w14:paraId="559F57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554A280"/>
        </w:tc>
        <w:tc>
          <w:tcPr>
            <w:tcW w:w="1276" w:type="dxa"/>
            <w:vAlign w:val="center"/>
          </w:tcPr>
          <w:p w14:paraId="3FC12423">
            <w:pPr>
              <w:pStyle w:val="13"/>
            </w:pPr>
            <w:r>
              <w:t>质量指标</w:t>
            </w:r>
          </w:p>
        </w:tc>
        <w:tc>
          <w:tcPr>
            <w:tcW w:w="1332" w:type="dxa"/>
            <w:vAlign w:val="center"/>
          </w:tcPr>
          <w:p w14:paraId="45F41845">
            <w:pPr>
              <w:pStyle w:val="13"/>
            </w:pPr>
            <w:r>
              <w:t>检测报告准确率</w:t>
            </w:r>
          </w:p>
        </w:tc>
        <w:tc>
          <w:tcPr>
            <w:tcW w:w="3430" w:type="dxa"/>
            <w:vAlign w:val="center"/>
          </w:tcPr>
          <w:p w14:paraId="4989A0D1">
            <w:pPr>
              <w:pStyle w:val="13"/>
            </w:pPr>
            <w:r>
              <w:t>检测报告准确率</w:t>
            </w:r>
          </w:p>
        </w:tc>
        <w:tc>
          <w:tcPr>
            <w:tcW w:w="2551" w:type="dxa"/>
            <w:vAlign w:val="center"/>
          </w:tcPr>
          <w:p w14:paraId="789AD27E">
            <w:pPr>
              <w:pStyle w:val="13"/>
            </w:pPr>
            <w:r>
              <w:t>100%</w:t>
            </w:r>
          </w:p>
        </w:tc>
      </w:tr>
      <w:tr w14:paraId="752C6F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90C162B"/>
        </w:tc>
        <w:tc>
          <w:tcPr>
            <w:tcW w:w="1276" w:type="dxa"/>
            <w:vAlign w:val="center"/>
          </w:tcPr>
          <w:p w14:paraId="0C519607">
            <w:pPr>
              <w:pStyle w:val="13"/>
            </w:pPr>
            <w:r>
              <w:t>时效指标</w:t>
            </w:r>
          </w:p>
        </w:tc>
        <w:tc>
          <w:tcPr>
            <w:tcW w:w="1332" w:type="dxa"/>
            <w:vAlign w:val="center"/>
          </w:tcPr>
          <w:p w14:paraId="6492A8AA">
            <w:pPr>
              <w:pStyle w:val="13"/>
            </w:pPr>
            <w:r>
              <w:t>项目完成时间</w:t>
            </w:r>
          </w:p>
        </w:tc>
        <w:tc>
          <w:tcPr>
            <w:tcW w:w="3430" w:type="dxa"/>
            <w:vAlign w:val="center"/>
          </w:tcPr>
          <w:p w14:paraId="72EE1BA1">
            <w:pPr>
              <w:pStyle w:val="13"/>
            </w:pPr>
            <w:r>
              <w:t>项目完成时间</w:t>
            </w:r>
          </w:p>
        </w:tc>
        <w:tc>
          <w:tcPr>
            <w:tcW w:w="2551" w:type="dxa"/>
            <w:vAlign w:val="center"/>
          </w:tcPr>
          <w:p w14:paraId="6C6A98FA">
            <w:pPr>
              <w:pStyle w:val="13"/>
            </w:pPr>
            <w:r>
              <w:t>不晚于2025年12月31日</w:t>
            </w:r>
          </w:p>
        </w:tc>
      </w:tr>
      <w:tr w14:paraId="025FA5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9686C92"/>
        </w:tc>
        <w:tc>
          <w:tcPr>
            <w:tcW w:w="1276" w:type="dxa"/>
            <w:vAlign w:val="center"/>
          </w:tcPr>
          <w:p w14:paraId="2A0AE9BB">
            <w:pPr>
              <w:pStyle w:val="13"/>
            </w:pPr>
            <w:r>
              <w:t>成本指标</w:t>
            </w:r>
          </w:p>
        </w:tc>
        <w:tc>
          <w:tcPr>
            <w:tcW w:w="1332" w:type="dxa"/>
            <w:vAlign w:val="center"/>
          </w:tcPr>
          <w:p w14:paraId="66DCBDE3">
            <w:pPr>
              <w:pStyle w:val="13"/>
            </w:pPr>
            <w:r>
              <w:t>项目资金支出</w:t>
            </w:r>
          </w:p>
        </w:tc>
        <w:tc>
          <w:tcPr>
            <w:tcW w:w="3430" w:type="dxa"/>
            <w:vAlign w:val="center"/>
          </w:tcPr>
          <w:p w14:paraId="5CED82AF">
            <w:pPr>
              <w:pStyle w:val="13"/>
            </w:pPr>
            <w:r>
              <w:t>项目资金支出</w:t>
            </w:r>
          </w:p>
        </w:tc>
        <w:tc>
          <w:tcPr>
            <w:tcW w:w="2551" w:type="dxa"/>
            <w:vAlign w:val="center"/>
          </w:tcPr>
          <w:p w14:paraId="57BCCBB0">
            <w:pPr>
              <w:pStyle w:val="13"/>
            </w:pPr>
            <w:r>
              <w:t>≤12万元</w:t>
            </w:r>
          </w:p>
        </w:tc>
      </w:tr>
      <w:tr w14:paraId="2A8374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9877004">
            <w:pPr>
              <w:pStyle w:val="15"/>
            </w:pPr>
            <w:r>
              <w:t>效益指标</w:t>
            </w:r>
          </w:p>
        </w:tc>
        <w:tc>
          <w:tcPr>
            <w:tcW w:w="1276" w:type="dxa"/>
            <w:vAlign w:val="center"/>
          </w:tcPr>
          <w:p w14:paraId="54CB167C">
            <w:pPr>
              <w:pStyle w:val="13"/>
            </w:pPr>
            <w:r>
              <w:t>社会效益指标</w:t>
            </w:r>
          </w:p>
        </w:tc>
        <w:tc>
          <w:tcPr>
            <w:tcW w:w="1332" w:type="dxa"/>
            <w:vAlign w:val="center"/>
          </w:tcPr>
          <w:p w14:paraId="1A1ED52D">
            <w:pPr>
              <w:pStyle w:val="13"/>
            </w:pPr>
            <w:r>
              <w:t>为放流苗种安全提供数据支撑</w:t>
            </w:r>
          </w:p>
        </w:tc>
        <w:tc>
          <w:tcPr>
            <w:tcW w:w="3430" w:type="dxa"/>
            <w:vAlign w:val="center"/>
          </w:tcPr>
          <w:p w14:paraId="00F42B81">
            <w:pPr>
              <w:pStyle w:val="13"/>
            </w:pPr>
            <w:r>
              <w:t>为放流苗种安全提供数据支撑</w:t>
            </w:r>
          </w:p>
        </w:tc>
        <w:tc>
          <w:tcPr>
            <w:tcW w:w="2551" w:type="dxa"/>
            <w:vAlign w:val="center"/>
          </w:tcPr>
          <w:p w14:paraId="718C4E03">
            <w:pPr>
              <w:pStyle w:val="13"/>
            </w:pPr>
            <w:r>
              <w:t>提供支撑</w:t>
            </w:r>
          </w:p>
        </w:tc>
      </w:tr>
      <w:tr w14:paraId="5A7124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9DF8F5B">
            <w:pPr>
              <w:pStyle w:val="15"/>
            </w:pPr>
            <w:r>
              <w:t>满意度指标</w:t>
            </w:r>
          </w:p>
        </w:tc>
        <w:tc>
          <w:tcPr>
            <w:tcW w:w="1276" w:type="dxa"/>
            <w:vAlign w:val="center"/>
          </w:tcPr>
          <w:p w14:paraId="50C533BF">
            <w:pPr>
              <w:pStyle w:val="13"/>
            </w:pPr>
            <w:r>
              <w:t>服务对象满意度指标</w:t>
            </w:r>
          </w:p>
        </w:tc>
        <w:tc>
          <w:tcPr>
            <w:tcW w:w="1332" w:type="dxa"/>
            <w:vAlign w:val="center"/>
          </w:tcPr>
          <w:p w14:paraId="3C207282">
            <w:pPr>
              <w:pStyle w:val="13"/>
            </w:pPr>
            <w:r>
              <w:t>报告采纳方满意度</w:t>
            </w:r>
          </w:p>
        </w:tc>
        <w:tc>
          <w:tcPr>
            <w:tcW w:w="3430" w:type="dxa"/>
            <w:vAlign w:val="center"/>
          </w:tcPr>
          <w:p w14:paraId="53F1B2D4">
            <w:pPr>
              <w:pStyle w:val="13"/>
            </w:pPr>
            <w:r>
              <w:t>报告采纳方满意度</w:t>
            </w:r>
          </w:p>
        </w:tc>
        <w:tc>
          <w:tcPr>
            <w:tcW w:w="2551" w:type="dxa"/>
            <w:vAlign w:val="center"/>
          </w:tcPr>
          <w:p w14:paraId="7F74ECC7">
            <w:pPr>
              <w:pStyle w:val="13"/>
            </w:pPr>
            <w:r>
              <w:t>≥95%</w:t>
            </w:r>
          </w:p>
        </w:tc>
      </w:tr>
    </w:tbl>
    <w:p w14:paraId="287889D5">
      <w:pPr>
        <w:jc w:val="center"/>
      </w:pPr>
      <w:bookmarkStart w:id="12" w:name="_GoBack"/>
      <w:bookmarkEnd w:id="12"/>
    </w:p>
    <w:p w14:paraId="05DD4BA3"/>
    <w:sectPr>
      <w:pgSz w:w="11900" w:h="16840"/>
      <w:pgMar w:top="1984" w:right="1304" w:bottom="1134" w:left="130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024F11A1-2E42-41F6-BFDE-122B0FC82A28}"/>
  </w:font>
  <w:font w:name="方正仿宋_GBK">
    <w:altName w:val="微软雅黑"/>
    <w:panose1 w:val="02000000000000000000"/>
    <w:charset w:val="86"/>
    <w:family w:val="script"/>
    <w:pitch w:val="default"/>
    <w:sig w:usb0="00000000" w:usb1="00000000" w:usb2="00082016" w:usb3="00000000" w:csb0="00040001" w:csb1="00000000"/>
    <w:embedRegular r:id="rId2" w:fontKey="{C3A0C27F-598F-4366-BC07-2F5BC8CF9864}"/>
  </w:font>
  <w:font w:name="微软雅黑">
    <w:panose1 w:val="020B0503020204020204"/>
    <w:charset w:val="86"/>
    <w:family w:val="auto"/>
    <w:pitch w:val="default"/>
    <w:sig w:usb0="80000287" w:usb1="2ACF3C50" w:usb2="00000016" w:usb3="00000000" w:csb0="0004001F" w:csb1="00000000"/>
  </w:font>
  <w:font w:name="方正书宋_GBK">
    <w:altName w:val="微软雅黑"/>
    <w:panose1 w:val="00000000000000000000"/>
    <w:charset w:val="86"/>
    <w:family w:val="auto"/>
    <w:pitch w:val="default"/>
    <w:sig w:usb0="00000000" w:usb1="00000000" w:usb2="00000000" w:usb3="00000000" w:csb0="00040000" w:csb1="00000000"/>
    <w:embedRegular r:id="rId3" w:fontKey="{910D50F5-E12E-4B26-B2F8-91C5B44BA89D}"/>
  </w:font>
  <w:font w:name="方正小标宋_GBK">
    <w:panose1 w:val="02000000000000000000"/>
    <w:charset w:val="86"/>
    <w:family w:val="auto"/>
    <w:pitch w:val="default"/>
    <w:sig w:usb0="A00002BF" w:usb1="38CF7CFA" w:usb2="00082016" w:usb3="00000000" w:csb0="00040001" w:csb1="00000000"/>
    <w:embedRegular r:id="rId4" w:fontKey="{B650B93D-D6DB-461E-A290-A2D2CAA5DB3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1F0901">
    <w:pPr>
      <w:jc w:val="right"/>
    </w:pPr>
    <w:r>
      <w:fldChar w:fldCharType="begin"/>
    </w:r>
    <w:r>
      <w:instrText xml:space="preserve">PAGE "page number"</w:instrText>
    </w:r>
    <w:r>
      <w:fldChar w:fldCharType="separate"/>
    </w:r>
    <w:r>
      <w:t>19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4AD3C">
    <w:r>
      <w:fldChar w:fldCharType="begin"/>
    </w:r>
    <w:r>
      <w:instrText xml:space="preserve">PAGE "page number"</w:instrText>
    </w:r>
    <w:r>
      <w:fldChar w:fldCharType="separate"/>
    </w:r>
    <w:r>
      <w:t>20</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hideSpellingErrors/>
  <w:hideGrammaticalErrors/>
  <w:doNotTrackMoves/>
  <w:documentProtection w:enforcement="0"/>
  <w:defaultTabStop w:val="720"/>
  <w:evenAndOddHeaders w:val="1"/>
  <w:characterSpacingControl w:val="doNotCompress"/>
  <w:compat>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9E7"/>
    <w:rsid w:val="00796BB8"/>
    <w:rsid w:val="00A379E7"/>
    <w:rsid w:val="00DD4544"/>
    <w:rsid w:val="05B253F0"/>
    <w:rsid w:val="05D6094B"/>
    <w:rsid w:val="06141C07"/>
    <w:rsid w:val="0627193B"/>
    <w:rsid w:val="09AA4D5C"/>
    <w:rsid w:val="0AEF054D"/>
    <w:rsid w:val="0FBF4992"/>
    <w:rsid w:val="104C0FE1"/>
    <w:rsid w:val="15ED6EB7"/>
    <w:rsid w:val="167852A0"/>
    <w:rsid w:val="16A67E9C"/>
    <w:rsid w:val="16DA0614"/>
    <w:rsid w:val="18386BA0"/>
    <w:rsid w:val="193957B5"/>
    <w:rsid w:val="1A3F504D"/>
    <w:rsid w:val="1AFE6CB6"/>
    <w:rsid w:val="1B9C202B"/>
    <w:rsid w:val="1D816BAA"/>
    <w:rsid w:val="220B170D"/>
    <w:rsid w:val="22C5630B"/>
    <w:rsid w:val="24390D5F"/>
    <w:rsid w:val="24B8590D"/>
    <w:rsid w:val="25E1520A"/>
    <w:rsid w:val="26B307E8"/>
    <w:rsid w:val="274C6FFB"/>
    <w:rsid w:val="27A24E6D"/>
    <w:rsid w:val="281128CF"/>
    <w:rsid w:val="2C506C46"/>
    <w:rsid w:val="2C5A7AC4"/>
    <w:rsid w:val="2EF064BE"/>
    <w:rsid w:val="306C6D21"/>
    <w:rsid w:val="328B4E7C"/>
    <w:rsid w:val="33CB74FA"/>
    <w:rsid w:val="34F07218"/>
    <w:rsid w:val="35E87EEF"/>
    <w:rsid w:val="37D72911"/>
    <w:rsid w:val="397A17A6"/>
    <w:rsid w:val="3BC431AC"/>
    <w:rsid w:val="3DE511B8"/>
    <w:rsid w:val="3EFB6EE5"/>
    <w:rsid w:val="3F9115F7"/>
    <w:rsid w:val="3FF878C8"/>
    <w:rsid w:val="407D1B7C"/>
    <w:rsid w:val="40F25D0E"/>
    <w:rsid w:val="417C7A2D"/>
    <w:rsid w:val="43487CF9"/>
    <w:rsid w:val="43B92ECB"/>
    <w:rsid w:val="44564BBE"/>
    <w:rsid w:val="478101A3"/>
    <w:rsid w:val="4D697710"/>
    <w:rsid w:val="508F56DF"/>
    <w:rsid w:val="509176A9"/>
    <w:rsid w:val="50AD6D11"/>
    <w:rsid w:val="50B769E4"/>
    <w:rsid w:val="50C92078"/>
    <w:rsid w:val="53FD1C59"/>
    <w:rsid w:val="5C272C70"/>
    <w:rsid w:val="5F8A1E93"/>
    <w:rsid w:val="603040BD"/>
    <w:rsid w:val="62061579"/>
    <w:rsid w:val="62162102"/>
    <w:rsid w:val="63133D3B"/>
    <w:rsid w:val="63FC0E86"/>
    <w:rsid w:val="67C1041C"/>
    <w:rsid w:val="69CE7607"/>
    <w:rsid w:val="6C136D6D"/>
    <w:rsid w:val="6D631F76"/>
    <w:rsid w:val="6E804461"/>
    <w:rsid w:val="70F97A03"/>
    <w:rsid w:val="712832BA"/>
    <w:rsid w:val="713A4D9B"/>
    <w:rsid w:val="72326FE6"/>
    <w:rsid w:val="74081181"/>
    <w:rsid w:val="790C58B9"/>
    <w:rsid w:val="7B7A3135"/>
    <w:rsid w:val="7D9505DD"/>
    <w:rsid w:val="7D9B3066"/>
    <w:rsid w:val="7E2117BD"/>
    <w:rsid w:val="7EEE0C91"/>
    <w:rsid w:val="7FFB4AD2"/>
    <w:rsid w:val="EFB5F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heme="minorBidi"/>
      <w:sz w:val="24"/>
      <w:szCs w:val="24"/>
      <w:lang w:val="en-US" w:eastAsia="uk-UA"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0"/>
    <w:pPr>
      <w:spacing w:before="120"/>
    </w:pPr>
    <w:rPr>
      <w:rFonts w:eastAsia="方正仿宋_GBK" w:cs="Times New Roman"/>
      <w:color w:val="000000"/>
      <w:sz w:val="28"/>
    </w:rPr>
  </w:style>
  <w:style w:type="paragraph" w:styleId="3">
    <w:name w:val="toc 4"/>
    <w:basedOn w:val="1"/>
    <w:next w:val="1"/>
    <w:qFormat/>
    <w:uiPriority w:val="0"/>
    <w:pPr>
      <w:ind w:left="720"/>
    </w:pPr>
  </w:style>
  <w:style w:type="paragraph" w:styleId="4">
    <w:name w:val="toc 2"/>
    <w:basedOn w:val="1"/>
    <w:next w:val="1"/>
    <w:qFormat/>
    <w:uiPriority w:val="0"/>
    <w:pPr>
      <w:ind w:left="240"/>
    </w:p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
    <w:name w:val="插入文本样式-插入总体目标文件"/>
    <w:basedOn w:val="1"/>
    <w:qFormat/>
    <w:uiPriority w:val="0"/>
    <w:pPr>
      <w:spacing w:line="500" w:lineRule="exact"/>
      <w:ind w:firstLine="560"/>
    </w:pPr>
    <w:rPr>
      <w:rFonts w:eastAsia="方正仿宋_GBK" w:cs="Times New Roman"/>
      <w:sz w:val="28"/>
    </w:rPr>
  </w:style>
  <w:style w:type="paragraph" w:customStyle="1" w:styleId="9">
    <w:name w:val="插入文本样式-插入职责分类绩效目标文件"/>
    <w:basedOn w:val="1"/>
    <w:qFormat/>
    <w:uiPriority w:val="0"/>
    <w:pPr>
      <w:spacing w:line="500" w:lineRule="exact"/>
      <w:ind w:firstLine="560"/>
    </w:pPr>
    <w:rPr>
      <w:rFonts w:eastAsia="方正仿宋_GBK" w:cs="Times New Roman"/>
      <w:sz w:val="28"/>
    </w:rPr>
  </w:style>
  <w:style w:type="paragraph" w:customStyle="1" w:styleId="10">
    <w:name w:val="插入文本样式-插入实现年度发展规划目标的保障措施文件"/>
    <w:basedOn w:val="1"/>
    <w:qFormat/>
    <w:uiPriority w:val="0"/>
    <w:pPr>
      <w:spacing w:line="500" w:lineRule="exact"/>
      <w:ind w:firstLine="560"/>
    </w:pPr>
    <w:rPr>
      <w:rFonts w:eastAsia="方正仿宋_GBK" w:cs="Times New Roman"/>
      <w:sz w:val="28"/>
    </w:rPr>
  </w:style>
  <w:style w:type="paragraph" w:customStyle="1" w:styleId="11">
    <w:name w:val="单元格样式4"/>
    <w:basedOn w:val="1"/>
    <w:qFormat/>
    <w:uiPriority w:val="0"/>
    <w:pPr>
      <w:jc w:val="right"/>
    </w:pPr>
    <w:rPr>
      <w:rFonts w:ascii="方正书宋_GBK" w:hAnsi="方正书宋_GBK" w:eastAsia="方正书宋_GBK" w:cs="方正书宋_GBK"/>
      <w:sz w:val="21"/>
    </w:rPr>
  </w:style>
  <w:style w:type="paragraph" w:customStyle="1" w:styleId="12">
    <w:name w:val="单元格样式5"/>
    <w:basedOn w:val="1"/>
    <w:qFormat/>
    <w:uiPriority w:val="0"/>
    <w:rPr>
      <w:rFonts w:ascii="方正书宋_GBK" w:hAnsi="方正书宋_GBK" w:eastAsia="方正书宋_GBK" w:cs="方正书宋_GBK"/>
      <w:b/>
      <w:sz w:val="21"/>
    </w:rPr>
  </w:style>
  <w:style w:type="paragraph" w:customStyle="1" w:styleId="13">
    <w:name w:val="单元格样式2"/>
    <w:basedOn w:val="1"/>
    <w:qFormat/>
    <w:uiPriority w:val="0"/>
    <w:rPr>
      <w:rFonts w:ascii="方正书宋_GBK" w:hAnsi="方正书宋_GBK" w:eastAsia="方正书宋_GBK" w:cs="方正书宋_GBK"/>
      <w:sz w:val="21"/>
    </w:rPr>
  </w:style>
  <w:style w:type="paragraph" w:customStyle="1" w:styleId="14">
    <w:name w:val="单元格样式1"/>
    <w:basedOn w:val="1"/>
    <w:qFormat/>
    <w:uiPriority w:val="0"/>
    <w:pPr>
      <w:jc w:val="center"/>
    </w:pPr>
    <w:rPr>
      <w:rFonts w:ascii="方正书宋_GBK" w:hAnsi="方正书宋_GBK" w:eastAsia="方正书宋_GBK" w:cs="方正书宋_GBK"/>
      <w:b/>
      <w:sz w:val="21"/>
    </w:rPr>
  </w:style>
  <w:style w:type="paragraph" w:customStyle="1" w:styleId="15">
    <w:name w:val="单元格样式3"/>
    <w:basedOn w:val="1"/>
    <w:qFormat/>
    <w:uiPriority w:val="0"/>
    <w:pPr>
      <w:jc w:val="center"/>
    </w:pPr>
    <w:rPr>
      <w:rFonts w:ascii="方正书宋_GBK" w:hAnsi="方正书宋_GBK" w:eastAsia="方正书宋_GBK" w:cs="方正书宋_GBK"/>
      <w:sz w:val="21"/>
    </w:rPr>
  </w:style>
  <w:style w:type="paragraph" w:customStyle="1" w:styleId="16">
    <w:name w:val="目录 11"/>
    <w:basedOn w:val="1"/>
    <w:qFormat/>
    <w:uiPriority w:val="0"/>
    <w:pPr>
      <w:spacing w:before="120"/>
    </w:pPr>
    <w:rPr>
      <w:rFonts w:eastAsia="方正仿宋_GBK"/>
      <w:color w:val="000000"/>
      <w:sz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19</Pages>
  <Words>8572</Words>
  <Characters>9425</Characters>
  <Lines>942</Lines>
  <Paragraphs>265</Paragraphs>
  <TotalTime>11</TotalTime>
  <ScaleCrop>false</ScaleCrop>
  <LinksUpToDate>false</LinksUpToDate>
  <CharactersWithSpaces>9669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2025-02-15T08:12:00Z</dcterms:created>
  <dc:creator>user</dc:creator>
  <cp:lastModifiedBy>Blanche</cp:lastModifiedBy>
  <dcterms:modified xsi:type="dcterms:W3CDTF">2025-03-07T01:59:28Z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eyJoZGlkIjoiMTljNmQ2YTIwMzk1MDEwNjVhZjZkYjBlNGFmMWE3NzkiLCJ1c2VySWQiOiI0NjY5MTQ3OTQifQ==</vt:lpwstr>
  </property>
  <property fmtid="{D5CDD505-2E9C-101B-9397-08002B2CF9AE}" pid="4" name="ICV">
    <vt:lpwstr>A48EB616B5F54161BB9943A06999B745_13</vt:lpwstr>
  </property>
</Properties>
</file>