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F5CD1">
      <w:pPr>
        <w:jc w:val="center"/>
      </w:pPr>
      <w:r>
        <w:rPr>
          <w:rFonts w:ascii="方正小标宋_GBK" w:hAnsi="方正小标宋_GBK" w:eastAsia="方正小标宋_GBK" w:cs="方正小标宋_GBK"/>
          <w:sz w:val="52"/>
        </w:rPr>
        <w:t xml:space="preserve"> </w:t>
      </w:r>
    </w:p>
    <w:p w14:paraId="2623787A">
      <w:pPr>
        <w:jc w:val="center"/>
      </w:pPr>
      <w:r>
        <w:rPr>
          <w:rFonts w:ascii="方正小标宋_GBK" w:hAnsi="方正小标宋_GBK" w:eastAsia="方正小标宋_GBK" w:cs="方正小标宋_GBK"/>
          <w:sz w:val="52"/>
        </w:rPr>
        <w:t xml:space="preserve"> </w:t>
      </w:r>
    </w:p>
    <w:p w14:paraId="4DBA1938">
      <w:pPr>
        <w:jc w:val="center"/>
      </w:pPr>
      <w:r>
        <w:rPr>
          <w:rFonts w:ascii="方正小标宋_GBK" w:hAnsi="方正小标宋_GBK" w:eastAsia="方正小标宋_GBK" w:cs="方正小标宋_GBK"/>
          <w:sz w:val="52"/>
        </w:rPr>
        <w:t xml:space="preserve"> </w:t>
      </w:r>
    </w:p>
    <w:p w14:paraId="4EE446E7">
      <w:pPr>
        <w:jc w:val="center"/>
        <w:rPr>
          <w:rFonts w:ascii="方正小标宋_GBK" w:hAnsi="方正小标宋_GBK" w:eastAsia="方正小标宋_GBK" w:cs="方正小标宋_GBK"/>
          <w:sz w:val="72"/>
          <w:lang w:eastAsia="zh-CN"/>
        </w:rPr>
      </w:pPr>
      <w:r>
        <w:rPr>
          <w:rFonts w:ascii="方正小标宋_GBK" w:hAnsi="方正小标宋_GBK" w:eastAsia="方正小标宋_GBK" w:cs="方正小标宋_GBK"/>
          <w:sz w:val="72"/>
        </w:rPr>
        <w:t>天津市</w:t>
      </w:r>
      <w:r>
        <w:rPr>
          <w:rFonts w:hint="eastAsia" w:ascii="方正小标宋_GBK" w:hAnsi="方正小标宋_GBK" w:eastAsia="方正小标宋_GBK" w:cs="方正小标宋_GBK"/>
          <w:sz w:val="72"/>
          <w:lang w:val="en-US" w:eastAsia="zh-CN"/>
        </w:rPr>
        <w:t>动物疫病预防控制中心</w:t>
      </w:r>
      <w:r>
        <w:rPr>
          <w:rFonts w:hint="eastAsia" w:ascii="方正小标宋_GBK" w:hAnsi="方正小标宋_GBK" w:eastAsia="方正小标宋_GBK" w:cs="方正小标宋_GBK"/>
          <w:sz w:val="72"/>
          <w:lang w:eastAsia="zh-CN"/>
        </w:rPr>
        <w:t>项目支出绩效目标表</w:t>
      </w:r>
    </w:p>
    <w:p w14:paraId="157A4C4C">
      <w:pPr>
        <w:jc w:val="center"/>
        <w:rPr>
          <w:rFonts w:hint="default" w:ascii="Times New Roman" w:hAnsi="Times New Roman" w:eastAsia="方正小标宋_GBK" w:cs="Times New Roman"/>
          <w:sz w:val="72"/>
          <w:lang w:eastAsia="zh-CN"/>
        </w:rPr>
      </w:pPr>
      <w:r>
        <w:rPr>
          <w:rFonts w:hint="default" w:ascii="Times New Roman" w:hAnsi="Times New Roman" w:eastAsia="方正小标宋_GBK" w:cs="Times New Roman"/>
          <w:sz w:val="72"/>
          <w:lang w:eastAsia="zh-CN"/>
        </w:rPr>
        <w:t>（2025年）</w:t>
      </w:r>
    </w:p>
    <w:p w14:paraId="3BA8D9A2">
      <w:pPr>
        <w:jc w:val="center"/>
      </w:pPr>
      <w:r>
        <w:rPr>
          <w:rFonts w:ascii="宋体" w:hAnsi="宋体" w:eastAsia="宋体" w:cs="宋体"/>
          <w:sz w:val="21"/>
        </w:rPr>
        <w:t xml:space="preserve"> </w:t>
      </w:r>
    </w:p>
    <w:p w14:paraId="36CD2805">
      <w:pPr>
        <w:jc w:val="center"/>
      </w:pPr>
      <w:r>
        <w:rPr>
          <w:rFonts w:ascii="宋体" w:hAnsi="宋体" w:eastAsia="宋体" w:cs="宋体"/>
          <w:sz w:val="21"/>
        </w:rPr>
        <w:t xml:space="preserve"> </w:t>
      </w:r>
    </w:p>
    <w:p w14:paraId="5F5C528C">
      <w:pPr>
        <w:jc w:val="center"/>
      </w:pPr>
      <w:r>
        <w:rPr>
          <w:rFonts w:ascii="宋体" w:hAnsi="宋体" w:eastAsia="宋体" w:cs="宋体"/>
          <w:sz w:val="21"/>
        </w:rPr>
        <w:t xml:space="preserve"> </w:t>
      </w:r>
    </w:p>
    <w:p w14:paraId="2B35B0FA">
      <w:pPr>
        <w:jc w:val="center"/>
      </w:pPr>
      <w:r>
        <w:rPr>
          <w:rFonts w:ascii="宋体" w:hAnsi="宋体" w:eastAsia="宋体" w:cs="宋体"/>
          <w:sz w:val="21"/>
        </w:rPr>
        <w:t xml:space="preserve"> </w:t>
      </w:r>
    </w:p>
    <w:p w14:paraId="664781D7">
      <w:pPr>
        <w:jc w:val="center"/>
      </w:pPr>
      <w:r>
        <w:rPr>
          <w:rFonts w:ascii="宋体" w:hAnsi="宋体" w:eastAsia="宋体" w:cs="宋体"/>
          <w:sz w:val="21"/>
        </w:rPr>
        <w:t xml:space="preserve"> </w:t>
      </w:r>
    </w:p>
    <w:p w14:paraId="68481316">
      <w:pPr>
        <w:jc w:val="center"/>
      </w:pPr>
      <w:r>
        <w:rPr>
          <w:rFonts w:ascii="宋体" w:hAnsi="宋体" w:eastAsia="宋体" w:cs="宋体"/>
          <w:sz w:val="21"/>
        </w:rPr>
        <w:t xml:space="preserve"> </w:t>
      </w:r>
    </w:p>
    <w:p w14:paraId="6E22E0EB">
      <w:pPr>
        <w:jc w:val="center"/>
      </w:pPr>
      <w:r>
        <w:rPr>
          <w:rFonts w:ascii="宋体" w:hAnsi="宋体" w:eastAsia="宋体" w:cs="宋体"/>
          <w:sz w:val="21"/>
        </w:rPr>
        <w:t xml:space="preserve"> </w:t>
      </w:r>
    </w:p>
    <w:p w14:paraId="48197F2D">
      <w:pPr>
        <w:jc w:val="center"/>
      </w:pPr>
      <w:r>
        <w:rPr>
          <w:rFonts w:ascii="宋体" w:hAnsi="宋体" w:eastAsia="宋体" w:cs="宋体"/>
          <w:sz w:val="21"/>
        </w:rPr>
        <w:t xml:space="preserve"> </w:t>
      </w:r>
    </w:p>
    <w:p w14:paraId="3B19E13A">
      <w:pPr>
        <w:jc w:val="center"/>
      </w:pPr>
      <w:r>
        <w:rPr>
          <w:rFonts w:ascii="宋体" w:hAnsi="宋体" w:eastAsia="宋体" w:cs="宋体"/>
          <w:sz w:val="21"/>
        </w:rPr>
        <w:t xml:space="preserve"> </w:t>
      </w:r>
    </w:p>
    <w:p w14:paraId="309C964E">
      <w:pPr>
        <w:jc w:val="center"/>
      </w:pPr>
      <w:r>
        <w:rPr>
          <w:rFonts w:ascii="宋体" w:hAnsi="宋体" w:eastAsia="宋体" w:cs="宋体"/>
          <w:sz w:val="21"/>
        </w:rPr>
        <w:t xml:space="preserve"> </w:t>
      </w:r>
    </w:p>
    <w:p w14:paraId="234C35EB">
      <w:pPr>
        <w:jc w:val="center"/>
      </w:pPr>
      <w:r>
        <w:rPr>
          <w:rFonts w:ascii="宋体" w:hAnsi="宋体" w:eastAsia="宋体" w:cs="宋体"/>
          <w:sz w:val="21"/>
        </w:rPr>
        <w:t xml:space="preserve"> </w:t>
      </w:r>
    </w:p>
    <w:p w14:paraId="5CECCE2A">
      <w:pPr>
        <w:jc w:val="center"/>
      </w:pPr>
      <w:r>
        <w:rPr>
          <w:rFonts w:ascii="宋体" w:hAnsi="宋体" w:eastAsia="宋体" w:cs="宋体"/>
          <w:sz w:val="21"/>
        </w:rPr>
        <w:t xml:space="preserve"> </w:t>
      </w:r>
    </w:p>
    <w:p w14:paraId="1FE629BE">
      <w:pPr>
        <w:jc w:val="center"/>
      </w:pPr>
      <w:r>
        <w:rPr>
          <w:rFonts w:ascii="宋体" w:hAnsi="宋体" w:eastAsia="宋体" w:cs="宋体"/>
          <w:sz w:val="21"/>
        </w:rPr>
        <w:t xml:space="preserve"> </w:t>
      </w:r>
    </w:p>
    <w:p w14:paraId="5FC4E643">
      <w:pPr>
        <w:jc w:val="center"/>
      </w:pPr>
      <w:r>
        <w:rPr>
          <w:rFonts w:ascii="宋体" w:hAnsi="宋体" w:eastAsia="宋体" w:cs="宋体"/>
          <w:sz w:val="21"/>
        </w:rPr>
        <w:t xml:space="preserve"> </w:t>
      </w:r>
    </w:p>
    <w:p w14:paraId="5E744D86">
      <w:pPr>
        <w:jc w:val="center"/>
      </w:pPr>
      <w:r>
        <w:rPr>
          <w:rFonts w:ascii="宋体" w:hAnsi="宋体" w:eastAsia="宋体" w:cs="宋体"/>
          <w:sz w:val="21"/>
        </w:rPr>
        <w:t xml:space="preserve"> </w:t>
      </w:r>
    </w:p>
    <w:p w14:paraId="6EEF44F3">
      <w:pPr>
        <w:jc w:val="center"/>
      </w:pPr>
      <w:r>
        <w:rPr>
          <w:rFonts w:ascii="宋体" w:hAnsi="宋体" w:eastAsia="宋体" w:cs="宋体"/>
          <w:sz w:val="21"/>
        </w:rPr>
        <w:t xml:space="preserve"> </w:t>
      </w:r>
    </w:p>
    <w:p w14:paraId="65B60B8E">
      <w:pPr>
        <w:jc w:val="center"/>
      </w:pPr>
      <w:r>
        <w:rPr>
          <w:rFonts w:ascii="宋体" w:hAnsi="宋体" w:eastAsia="宋体" w:cs="宋体"/>
          <w:sz w:val="21"/>
        </w:rPr>
        <w:t xml:space="preserve"> </w:t>
      </w:r>
    </w:p>
    <w:p w14:paraId="7FDD981A">
      <w:pPr>
        <w:jc w:val="center"/>
        <w:rPr>
          <w:rFonts w:ascii="方正小标宋_GBK" w:hAnsi="方正小标宋_GBK" w:eastAsia="方正小标宋_GBK" w:cs="方正小标宋_GBK"/>
          <w:sz w:val="36"/>
        </w:rPr>
      </w:pPr>
    </w:p>
    <w:p w14:paraId="5D95973F">
      <w:pPr>
        <w:jc w:val="center"/>
        <w:rPr>
          <w:rFonts w:ascii="方正小标宋_GBK" w:hAnsi="方正小标宋_GBK" w:eastAsia="方正小标宋_GBK" w:cs="方正小标宋_GBK"/>
          <w:sz w:val="36"/>
        </w:rPr>
      </w:pPr>
    </w:p>
    <w:p w14:paraId="00BF18DD">
      <w:pPr>
        <w:jc w:val="center"/>
        <w:rPr>
          <w:rFonts w:ascii="方正小标宋_GBK" w:hAnsi="方正小标宋_GBK" w:eastAsia="方正小标宋_GBK" w:cs="方正小标宋_GBK"/>
          <w:sz w:val="36"/>
        </w:rPr>
      </w:pPr>
    </w:p>
    <w:p w14:paraId="4989FBF9">
      <w:pPr>
        <w:jc w:val="center"/>
        <w:rPr>
          <w:rFonts w:ascii="方正小标宋_GBK" w:hAnsi="方正小标宋_GBK" w:eastAsia="方正小标宋_GBK" w:cs="方正小标宋_GBK"/>
          <w:sz w:val="36"/>
        </w:rPr>
      </w:pPr>
    </w:p>
    <w:p w14:paraId="78DCB628">
      <w:pPr>
        <w:jc w:val="center"/>
        <w:rPr>
          <w:rFonts w:ascii="方正小标宋_GBK" w:hAnsi="方正小标宋_GBK" w:eastAsia="方正小标宋_GBK" w:cs="方正小标宋_GBK"/>
          <w:sz w:val="36"/>
        </w:rPr>
      </w:pPr>
    </w:p>
    <w:p w14:paraId="28893F10">
      <w:pPr>
        <w:jc w:val="center"/>
        <w:rPr>
          <w:rFonts w:ascii="方正小标宋_GBK" w:hAnsi="方正小标宋_GBK" w:eastAsia="方正小标宋_GBK" w:cs="方正小标宋_GBK"/>
          <w:sz w:val="36"/>
        </w:rPr>
      </w:pPr>
    </w:p>
    <w:p w14:paraId="5354798F">
      <w:pPr>
        <w:jc w:val="center"/>
        <w:rPr>
          <w:rFonts w:ascii="方正小标宋_GBK" w:hAnsi="方正小标宋_GBK" w:eastAsia="方正小标宋_GBK" w:cs="方正小标宋_GBK"/>
          <w:sz w:val="36"/>
        </w:rPr>
      </w:pPr>
    </w:p>
    <w:p w14:paraId="0CE9DF29">
      <w:pPr>
        <w:jc w:val="center"/>
        <w:rPr>
          <w:rFonts w:ascii="方正小标宋_GBK" w:hAnsi="方正小标宋_GBK" w:eastAsia="方正小标宋_GBK" w:cs="方正小标宋_GBK"/>
          <w:sz w:val="36"/>
        </w:rPr>
      </w:pPr>
    </w:p>
    <w:p w14:paraId="2B591D52">
      <w:pPr>
        <w:jc w:val="center"/>
      </w:pPr>
      <w:r>
        <w:rPr>
          <w:rFonts w:ascii="方正小标宋_GBK" w:hAnsi="方正小标宋_GBK" w:eastAsia="方正小标宋_GBK" w:cs="方正小标宋_GBK"/>
          <w:sz w:val="36"/>
        </w:rPr>
        <w:t xml:space="preserve"> </w:t>
      </w:r>
    </w:p>
    <w:p w14:paraId="31B09308">
      <w:pPr>
        <w:jc w:val="center"/>
        <w:outlineLvl w:val="0"/>
      </w:pPr>
      <w:r>
        <w:rPr>
          <w:rFonts w:ascii="方正小标宋_GBK" w:hAnsi="方正小标宋_GBK" w:eastAsia="方正小标宋_GBK" w:cs="方正小标宋_GBK"/>
          <w:sz w:val="36"/>
        </w:rPr>
        <w:t>目    录</w:t>
      </w:r>
    </w:p>
    <w:p w14:paraId="4F58FC7F">
      <w:pPr>
        <w:pStyle w:val="16"/>
        <w:tabs>
          <w:tab w:val="right" w:leader="dot" w:pos="9282"/>
        </w:tabs>
      </w:pPr>
    </w:p>
    <w:p w14:paraId="4960CD17">
      <w:pPr>
        <w:pStyle w:val="16"/>
        <w:tabs>
          <w:tab w:val="right" w:leader="dot" w:pos="9282"/>
        </w:tabs>
      </w:pPr>
      <w:r>
        <w:fldChar w:fldCharType="begin"/>
      </w:r>
      <w:r>
        <w:instrText xml:space="preserve"> HYPERLINK \l "_Toc_4_4_0000000062" </w:instrText>
      </w:r>
      <w:r>
        <w:fldChar w:fldCharType="separate"/>
      </w:r>
      <w:r>
        <w:rPr>
          <w:rFonts w:hint="eastAsia"/>
          <w:lang w:val="en-US" w:eastAsia="zh-CN"/>
        </w:rPr>
        <w:t>1</w:t>
      </w:r>
      <w:r>
        <w:t xml:space="preserve">.2025年动物疫控中心实验室仪器设备维修维护检定绩效目标表   </w:t>
      </w:r>
      <w:r>
        <w:fldChar w:fldCharType="end"/>
      </w:r>
    </w:p>
    <w:p w14:paraId="35BB084E">
      <w:pPr>
        <w:pStyle w:val="16"/>
        <w:tabs>
          <w:tab w:val="right" w:leader="dot" w:pos="9282"/>
        </w:tabs>
      </w:pPr>
      <w:r>
        <w:fldChar w:fldCharType="begin"/>
      </w:r>
      <w:r>
        <w:instrText xml:space="preserve"> HYPERLINK \l "_Toc_4_4_0000000063" </w:instrText>
      </w:r>
      <w:r>
        <w:fldChar w:fldCharType="separate"/>
      </w:r>
      <w:r>
        <w:rPr>
          <w:rFonts w:hint="eastAsia"/>
          <w:lang w:val="en-US" w:eastAsia="zh-CN"/>
        </w:rPr>
        <w:t>2</w:t>
      </w:r>
      <w:r>
        <w:t xml:space="preserve">.2024年成品油价格调整对渔业补助（财农【2021】43号）（疫控中心）绩效目标表   </w:t>
      </w:r>
      <w:r>
        <w:fldChar w:fldCharType="end"/>
      </w:r>
    </w:p>
    <w:p w14:paraId="58467465">
      <w:pPr>
        <w:pStyle w:val="16"/>
        <w:tabs>
          <w:tab w:val="right" w:leader="dot" w:pos="9282"/>
        </w:tabs>
      </w:pPr>
      <w:r>
        <w:fldChar w:fldCharType="begin"/>
      </w:r>
      <w:r>
        <w:instrText xml:space="preserve"> HYPERLINK \l "_Toc_4_4_0000000064" </w:instrText>
      </w:r>
      <w:r>
        <w:fldChar w:fldCharType="separate"/>
      </w:r>
      <w:r>
        <w:rPr>
          <w:rFonts w:hint="eastAsia"/>
          <w:lang w:val="en-US" w:eastAsia="zh-CN"/>
        </w:rPr>
        <w:t>3</w:t>
      </w:r>
      <w:r>
        <w:t xml:space="preserve">.2024年动物防疫补助支出—强制免疫（财农〔2023〕88号）绩效目标表   </w:t>
      </w:r>
      <w:r>
        <w:fldChar w:fldCharType="end"/>
      </w:r>
    </w:p>
    <w:p w14:paraId="5E427CEB">
      <w:pPr>
        <w:pStyle w:val="16"/>
        <w:tabs>
          <w:tab w:val="right" w:leader="dot" w:pos="9282"/>
        </w:tabs>
      </w:pPr>
      <w:r>
        <w:fldChar w:fldCharType="begin"/>
      </w:r>
      <w:r>
        <w:instrText xml:space="preserve"> HYPERLINK \l "_Toc_4_4_0000000065" </w:instrText>
      </w:r>
      <w:r>
        <w:fldChar w:fldCharType="separate"/>
      </w:r>
      <w:r>
        <w:rPr>
          <w:rFonts w:hint="eastAsia"/>
          <w:lang w:val="en-US" w:eastAsia="zh-CN"/>
        </w:rPr>
        <w:t>4</w:t>
      </w:r>
      <w:r>
        <w:t xml:space="preserve">.2025年成品油价格调整对渔业补助（财农【2021】43号）（疫控中心）绩效目标表   </w:t>
      </w:r>
      <w:r>
        <w:fldChar w:fldCharType="end"/>
      </w:r>
    </w:p>
    <w:p w14:paraId="2E368A20">
      <w:pPr>
        <w:pStyle w:val="16"/>
        <w:tabs>
          <w:tab w:val="right" w:leader="dot" w:pos="9282"/>
        </w:tabs>
      </w:pPr>
      <w:r>
        <w:fldChar w:fldCharType="begin"/>
      </w:r>
      <w:r>
        <w:instrText xml:space="preserve"> HYPERLINK \l "_Toc_4_4_0000000066" </w:instrText>
      </w:r>
      <w:r>
        <w:fldChar w:fldCharType="separate"/>
      </w:r>
      <w:r>
        <w:rPr>
          <w:rFonts w:hint="eastAsia"/>
          <w:lang w:val="en-US" w:eastAsia="zh-CN"/>
        </w:rPr>
        <w:t>5</w:t>
      </w:r>
      <w:r>
        <w:t xml:space="preserve">.2025年动物强制免疫（财农〔2024〕79号）（疫控中心）绩效目标表   </w:t>
      </w:r>
      <w:r>
        <w:fldChar w:fldCharType="end"/>
      </w:r>
    </w:p>
    <w:p w14:paraId="0CF8AC8B">
      <w:pPr>
        <w:pStyle w:val="16"/>
        <w:tabs>
          <w:tab w:val="right" w:leader="dot" w:pos="9282"/>
        </w:tabs>
      </w:pPr>
      <w:r>
        <w:fldChar w:fldCharType="begin"/>
      </w:r>
      <w:r>
        <w:instrText xml:space="preserve"> HYPERLINK \l "_Toc_4_4_0000000067" </w:instrText>
      </w:r>
      <w:r>
        <w:fldChar w:fldCharType="separate"/>
      </w:r>
      <w:r>
        <w:t xml:space="preserve">6.2025年动物疫病监测与应急防控绩效目标表   </w:t>
      </w:r>
      <w:r>
        <w:fldChar w:fldCharType="end"/>
      </w:r>
    </w:p>
    <w:p w14:paraId="3E3AF449">
      <w:pPr>
        <w:pStyle w:val="16"/>
        <w:tabs>
          <w:tab w:val="right" w:leader="dot" w:pos="9282"/>
        </w:tabs>
      </w:pPr>
      <w:r>
        <w:fldChar w:fldCharType="begin"/>
      </w:r>
      <w:r>
        <w:instrText xml:space="preserve"> HYPERLINK \l "_Toc_4_4_0000000068" </w:instrText>
      </w:r>
      <w:r>
        <w:fldChar w:fldCharType="separate"/>
      </w:r>
      <w:r>
        <w:rPr>
          <w:rFonts w:hint="eastAsia"/>
          <w:lang w:val="en-US" w:eastAsia="zh-CN"/>
        </w:rPr>
        <w:t>7</w:t>
      </w:r>
      <w:r>
        <w:t xml:space="preserve">.2025年动物疫病绿色高效防控技术应用与设备支撑绩效目标表   </w:t>
      </w:r>
      <w:r>
        <w:fldChar w:fldCharType="end"/>
      </w:r>
    </w:p>
    <w:p w14:paraId="06B025F8">
      <w:pPr>
        <w:pStyle w:val="16"/>
        <w:tabs>
          <w:tab w:val="right" w:leader="dot" w:pos="9282"/>
        </w:tabs>
      </w:pPr>
      <w:r>
        <w:fldChar w:fldCharType="begin"/>
      </w:r>
      <w:r>
        <w:instrText xml:space="preserve"> HYPERLINK \l "_Toc_4_4_0000000069" </w:instrText>
      </w:r>
      <w:r>
        <w:fldChar w:fldCharType="separate"/>
      </w:r>
      <w:r>
        <w:rPr>
          <w:rFonts w:hint="eastAsia"/>
          <w:lang w:val="en-US" w:eastAsia="zh-CN"/>
        </w:rPr>
        <w:t>8</w:t>
      </w:r>
      <w:r>
        <w:t xml:space="preserve">.2025年动物疫病强制免疫疫苗购置绩效目标表   </w:t>
      </w:r>
      <w:r>
        <w:fldChar w:fldCharType="end"/>
      </w:r>
    </w:p>
    <w:p w14:paraId="55ED471B">
      <w:pPr>
        <w:pStyle w:val="16"/>
        <w:tabs>
          <w:tab w:val="right" w:leader="dot" w:pos="9282"/>
        </w:tabs>
      </w:pPr>
      <w:r>
        <w:fldChar w:fldCharType="begin"/>
      </w:r>
      <w:r>
        <w:instrText xml:space="preserve"> HYPERLINK \l "_Toc_4_4_0000000070" </w:instrText>
      </w:r>
      <w:r>
        <w:fldChar w:fldCharType="separate"/>
      </w:r>
      <w:r>
        <w:rPr>
          <w:rFonts w:hint="eastAsia"/>
          <w:lang w:val="en-US" w:eastAsia="zh-CN"/>
        </w:rPr>
        <w:t>9</w:t>
      </w:r>
      <w:r>
        <w:t xml:space="preserve">.2025年动物疫控中心实验室安全运行与维护绩效目标表   </w:t>
      </w:r>
      <w:r>
        <w:fldChar w:fldCharType="end"/>
      </w:r>
    </w:p>
    <w:p w14:paraId="5E5A39BC">
      <w:pPr>
        <w:pStyle w:val="16"/>
        <w:tabs>
          <w:tab w:val="right" w:leader="dot" w:pos="9282"/>
        </w:tabs>
      </w:pPr>
      <w:r>
        <w:fldChar w:fldCharType="begin"/>
      </w:r>
      <w:r>
        <w:instrText xml:space="preserve"> HYPERLINK \l "_Toc_4_4_0000000071" </w:instrText>
      </w:r>
      <w:r>
        <w:fldChar w:fldCharType="separate"/>
      </w:r>
      <w:r>
        <w:rPr>
          <w:rFonts w:hint="eastAsia"/>
          <w:lang w:val="en-US" w:eastAsia="zh-CN"/>
        </w:rPr>
        <w:t>10</w:t>
      </w:r>
      <w:r>
        <w:t xml:space="preserve">.2025年非财政拨款单位资金当年收入项目（疫控中心）绩效目标表   </w:t>
      </w:r>
      <w:r>
        <w:fldChar w:fldCharType="end"/>
      </w:r>
    </w:p>
    <w:p w14:paraId="16EF314B">
      <w:pPr>
        <w:pStyle w:val="16"/>
        <w:tabs>
          <w:tab w:val="right" w:leader="dot" w:pos="9282"/>
        </w:tabs>
      </w:pPr>
      <w:r>
        <w:fldChar w:fldCharType="begin"/>
      </w:r>
      <w:r>
        <w:instrText xml:space="preserve"> HYPERLINK \l "_Toc_4_4_0000000072" </w:instrText>
      </w:r>
      <w:r>
        <w:fldChar w:fldCharType="separate"/>
      </w:r>
      <w:r>
        <w:rPr>
          <w:rFonts w:hint="eastAsia"/>
          <w:lang w:val="en-US" w:eastAsia="zh-CN"/>
        </w:rPr>
        <w:t>11</w:t>
      </w:r>
      <w:r>
        <w:t xml:space="preserve">.2025年非财政拨款单位资金上年结转项目（疫控中心）绩效目标表   </w:t>
      </w:r>
      <w:r>
        <w:fldChar w:fldCharType="end"/>
      </w:r>
    </w:p>
    <w:p w14:paraId="6F03FCC7">
      <w:pPr>
        <w:pStyle w:val="16"/>
        <w:tabs>
          <w:tab w:val="right" w:leader="dot" w:pos="9282"/>
        </w:tabs>
      </w:pPr>
      <w:r>
        <w:fldChar w:fldCharType="begin"/>
      </w:r>
      <w:r>
        <w:instrText xml:space="preserve"> HYPERLINK \l "_Toc_4_4_0000000073" </w:instrText>
      </w:r>
      <w:r>
        <w:fldChar w:fldCharType="separate"/>
      </w:r>
      <w:r>
        <w:rPr>
          <w:rFonts w:hint="eastAsia"/>
          <w:lang w:val="en-US" w:eastAsia="zh-CN"/>
        </w:rPr>
        <w:t>12</w:t>
      </w:r>
      <w:r>
        <w:t xml:space="preserve">.2025年环境保护型水产养殖病害防治技术应用绩效目标表   </w:t>
      </w:r>
      <w:r>
        <w:fldChar w:fldCharType="end"/>
      </w:r>
    </w:p>
    <w:p w14:paraId="3B39B0C1">
      <w:pPr>
        <w:pStyle w:val="16"/>
        <w:tabs>
          <w:tab w:val="right" w:leader="dot" w:pos="9282"/>
        </w:tabs>
      </w:pPr>
      <w:r>
        <w:fldChar w:fldCharType="begin"/>
      </w:r>
      <w:r>
        <w:instrText xml:space="preserve"> HYPERLINK \l "_Toc_4_4_0000000074" </w:instrText>
      </w:r>
      <w:r>
        <w:fldChar w:fldCharType="separate"/>
      </w:r>
      <w:r>
        <w:rPr>
          <w:rFonts w:hint="eastAsia"/>
          <w:lang w:val="en-US" w:eastAsia="zh-CN"/>
        </w:rPr>
        <w:t>13</w:t>
      </w:r>
      <w:r>
        <w:t xml:space="preserve">.2025年市疫控中心青年科技创新项目（农业生态环境领域）绩效目标表   </w:t>
      </w:r>
      <w:r>
        <w:fldChar w:fldCharType="end"/>
      </w:r>
    </w:p>
    <w:p w14:paraId="7C50E974">
      <w:pPr>
        <w:pStyle w:val="16"/>
        <w:tabs>
          <w:tab w:val="right" w:leader="dot" w:pos="9282"/>
        </w:tabs>
      </w:pPr>
      <w:r>
        <w:fldChar w:fldCharType="begin"/>
      </w:r>
      <w:r>
        <w:instrText xml:space="preserve"> HYPERLINK \l "_Toc_4_4_0000000075" </w:instrText>
      </w:r>
      <w:r>
        <w:fldChar w:fldCharType="separate"/>
      </w:r>
      <w:r>
        <w:rPr>
          <w:rFonts w:hint="eastAsia"/>
          <w:lang w:val="en-US" w:eastAsia="zh-CN"/>
        </w:rPr>
        <w:t>14</w:t>
      </w:r>
      <w:r>
        <w:t xml:space="preserve">.2025年市疫控中心青年科技创新项目（现代种业提升领域）绩效目标表   </w:t>
      </w:r>
      <w:r>
        <w:fldChar w:fldCharType="end"/>
      </w:r>
    </w:p>
    <w:p w14:paraId="54651DA6">
      <w:pPr>
        <w:pStyle w:val="16"/>
        <w:tabs>
          <w:tab w:val="right" w:leader="dot" w:pos="9282"/>
        </w:tabs>
      </w:pPr>
      <w:r>
        <w:fldChar w:fldCharType="begin"/>
      </w:r>
      <w:r>
        <w:instrText xml:space="preserve"> HYPERLINK \l "_Toc_4_4_0000000076" </w:instrText>
      </w:r>
      <w:r>
        <w:fldChar w:fldCharType="separate"/>
      </w:r>
      <w:r>
        <w:rPr>
          <w:rFonts w:hint="eastAsia"/>
          <w:lang w:val="en-US" w:eastAsia="zh-CN"/>
        </w:rPr>
        <w:t>15</w:t>
      </w:r>
      <w:r>
        <w:t xml:space="preserve">.2025年一般债券利息—天津市水生动物疫病监测中心建设项目绩效目标表   </w:t>
      </w:r>
      <w:r>
        <w:fldChar w:fldCharType="end"/>
      </w:r>
    </w:p>
    <w:p w14:paraId="03258855">
      <w:pPr>
        <w:pStyle w:val="16"/>
        <w:tabs>
          <w:tab w:val="right" w:leader="dot" w:pos="9282"/>
        </w:tabs>
      </w:pPr>
      <w:r>
        <w:fldChar w:fldCharType="begin"/>
      </w:r>
      <w:r>
        <w:instrText xml:space="preserve"> HYPERLINK \l "_Toc_4_4_0000000077" </w:instrText>
      </w:r>
      <w:r>
        <w:fldChar w:fldCharType="separate"/>
      </w:r>
      <w:r>
        <w:rPr>
          <w:rFonts w:hint="eastAsia"/>
          <w:lang w:val="en-US" w:eastAsia="zh-CN"/>
        </w:rPr>
        <w:t>16</w:t>
      </w:r>
      <w:r>
        <w:t xml:space="preserve">.2025年增殖放流（财农〔2024〕78号）（疫控中心）绩效目标表   </w:t>
      </w:r>
      <w:r>
        <w:fldChar w:fldCharType="end"/>
      </w:r>
    </w:p>
    <w:p w14:paraId="7B21B162">
      <w:pPr>
        <w:pStyle w:val="16"/>
        <w:tabs>
          <w:tab w:val="right" w:leader="dot" w:pos="9282"/>
        </w:tabs>
      </w:pPr>
      <w:r>
        <w:fldChar w:fldCharType="begin"/>
      </w:r>
      <w:r>
        <w:instrText xml:space="preserve"> HYPERLINK \l "_Toc_4_4_0000000078" </w:instrText>
      </w:r>
      <w:r>
        <w:fldChar w:fldCharType="separate"/>
      </w:r>
      <w:r>
        <w:rPr>
          <w:rFonts w:hint="eastAsia"/>
          <w:lang w:val="en-US" w:eastAsia="zh-CN"/>
        </w:rPr>
        <w:t>17</w:t>
      </w:r>
      <w:r>
        <w:t xml:space="preserve">.强制免疫（财农〔2024〕14号）绩效目标表   </w:t>
      </w:r>
      <w:r>
        <w:fldChar w:fldCharType="end"/>
      </w:r>
    </w:p>
    <w:p w14:paraId="12A7256F">
      <w:pPr>
        <w:pStyle w:val="16"/>
        <w:tabs>
          <w:tab w:val="right" w:leader="dot" w:pos="9282"/>
        </w:tabs>
      </w:pPr>
      <w:r>
        <w:fldChar w:fldCharType="begin"/>
      </w:r>
      <w:r>
        <w:instrText xml:space="preserve"> HYPERLINK \l "_Toc_4_4_0000000079" </w:instrText>
      </w:r>
      <w:r>
        <w:fldChar w:fldCharType="separate"/>
      </w:r>
      <w:r>
        <w:rPr>
          <w:rFonts w:hint="eastAsia"/>
          <w:lang w:val="en-US" w:eastAsia="zh-CN"/>
        </w:rPr>
        <w:t>18</w:t>
      </w:r>
      <w:r>
        <w:t xml:space="preserve">.天津市静海区陆生动物疫病监测区域中心建设项目绩效目标表   </w:t>
      </w:r>
      <w:r>
        <w:fldChar w:fldCharType="end"/>
      </w:r>
    </w:p>
    <w:p w14:paraId="24ADB5DB">
      <w:pPr>
        <w:rPr>
          <w:rFonts w:eastAsia="方正仿宋_GBK"/>
          <w:color w:val="000000"/>
          <w:sz w:val="28"/>
        </w:rPr>
      </w:pPr>
    </w:p>
    <w:p w14:paraId="79292198">
      <w:pPr>
        <w:rPr>
          <w:rFonts w:eastAsia="方正仿宋_GBK"/>
          <w:color w:val="000000"/>
          <w:sz w:val="28"/>
        </w:rPr>
      </w:pPr>
    </w:p>
    <w:p w14:paraId="02AD8FD0">
      <w:pPr>
        <w:rPr>
          <w:rFonts w:eastAsia="方正仿宋_GBK"/>
          <w:color w:val="000000"/>
          <w:sz w:val="28"/>
        </w:rPr>
      </w:pPr>
    </w:p>
    <w:p w14:paraId="0B943175">
      <w:pPr>
        <w:rPr>
          <w:rFonts w:eastAsia="方正仿宋_GBK"/>
          <w:color w:val="000000"/>
          <w:sz w:val="28"/>
        </w:rPr>
      </w:pPr>
    </w:p>
    <w:p w14:paraId="4F156B74">
      <w:pPr>
        <w:rPr>
          <w:rFonts w:eastAsia="方正仿宋_GBK"/>
          <w:color w:val="000000"/>
          <w:sz w:val="28"/>
        </w:rPr>
      </w:pPr>
    </w:p>
    <w:p w14:paraId="6963FBF4">
      <w:pPr>
        <w:rPr>
          <w:rFonts w:eastAsia="方正仿宋_GBK"/>
          <w:color w:val="000000"/>
          <w:sz w:val="28"/>
        </w:rPr>
      </w:pPr>
    </w:p>
    <w:p w14:paraId="58890231">
      <w:pPr>
        <w:rPr>
          <w:rFonts w:eastAsia="方正仿宋_GBK"/>
          <w:color w:val="000000"/>
          <w:sz w:val="28"/>
        </w:rPr>
      </w:pPr>
    </w:p>
    <w:p w14:paraId="659497ED">
      <w:pPr>
        <w:rPr>
          <w:rFonts w:eastAsia="方正仿宋_GBK"/>
          <w:color w:val="000000"/>
          <w:sz w:val="28"/>
        </w:rPr>
      </w:pPr>
    </w:p>
    <w:p w14:paraId="54A1AE9D">
      <w:pPr>
        <w:rPr>
          <w:rFonts w:eastAsia="方正仿宋_GBK"/>
          <w:color w:val="000000"/>
          <w:sz w:val="28"/>
        </w:rPr>
      </w:pPr>
    </w:p>
    <w:p w14:paraId="79A0DFCF">
      <w:pPr>
        <w:rPr>
          <w:rFonts w:eastAsia="方正仿宋_GBK"/>
          <w:color w:val="000000"/>
          <w:sz w:val="28"/>
        </w:rPr>
      </w:pPr>
    </w:p>
    <w:p w14:paraId="1C7BDBD0">
      <w:pPr>
        <w:rPr>
          <w:rFonts w:eastAsia="方正仿宋_GBK"/>
          <w:color w:val="000000"/>
          <w:sz w:val="28"/>
        </w:rPr>
      </w:pPr>
    </w:p>
    <w:p w14:paraId="7AB22C70">
      <w:pPr>
        <w:rPr>
          <w:rFonts w:eastAsia="方正仿宋_GBK"/>
          <w:color w:val="000000"/>
          <w:sz w:val="28"/>
        </w:rPr>
      </w:pPr>
    </w:p>
    <w:p w14:paraId="1FC711E7">
      <w:pPr>
        <w:rPr>
          <w:rFonts w:eastAsia="方正仿宋_GBK"/>
          <w:color w:val="000000"/>
          <w:sz w:val="28"/>
        </w:rPr>
      </w:pPr>
    </w:p>
    <w:p w14:paraId="321A9CC9">
      <w:r>
        <w:rPr>
          <w:rFonts w:ascii="方正小标宋_GBK" w:hAnsi="方正小标宋_GBK" w:eastAsia="方正小标宋_GBK" w:cs="方正小标宋_GBK"/>
          <w:sz w:val="44"/>
        </w:rPr>
        <w:t xml:space="preserve"> </w:t>
      </w:r>
    </w:p>
    <w:p w14:paraId="50AF870A">
      <w:pPr>
        <w:sectPr>
          <w:footerReference r:id="rId3" w:type="default"/>
          <w:footerReference r:id="rId4" w:type="even"/>
          <w:pgSz w:w="11900" w:h="16840"/>
          <w:pgMar w:top="1984" w:right="1304" w:bottom="1134" w:left="1304" w:header="720" w:footer="720" w:gutter="0"/>
          <w:cols w:space="720" w:num="1"/>
        </w:sectPr>
      </w:pPr>
    </w:p>
    <w:p w14:paraId="454D06A7">
      <w:pPr>
        <w:jc w:val="center"/>
      </w:pPr>
      <w:r>
        <w:rPr>
          <w:rFonts w:ascii="方正仿宋_GBK" w:hAnsi="方正仿宋_GBK" w:eastAsia="方正仿宋_GBK" w:cs="方正仿宋_GBK"/>
          <w:sz w:val="28"/>
        </w:rPr>
        <w:t xml:space="preserve"> </w:t>
      </w:r>
    </w:p>
    <w:p w14:paraId="7CB57D8B">
      <w:pPr>
        <w:jc w:val="center"/>
      </w:pPr>
      <w:r>
        <w:rPr>
          <w:rFonts w:ascii="方正仿宋_GBK" w:hAnsi="方正仿宋_GBK" w:eastAsia="方正仿宋_GBK" w:cs="方正仿宋_GBK"/>
          <w:sz w:val="28"/>
        </w:rPr>
        <w:t xml:space="preserve"> </w:t>
      </w:r>
    </w:p>
    <w:p w14:paraId="349E608D">
      <w:pPr>
        <w:ind w:firstLine="560"/>
        <w:outlineLvl w:val="3"/>
      </w:pPr>
      <w:bookmarkStart w:id="0" w:name="_Toc_4_4_0000000062"/>
      <w:r>
        <w:rPr>
          <w:rFonts w:hint="eastAsia" w:ascii="方正仿宋_GBK" w:hAnsi="方正仿宋_GBK" w:eastAsia="方正仿宋_GBK" w:cs="方正仿宋_GBK"/>
          <w:sz w:val="28"/>
          <w:lang w:val="en-US" w:eastAsia="zh-CN"/>
        </w:rPr>
        <w:t>1</w:t>
      </w:r>
      <w:r>
        <w:rPr>
          <w:rFonts w:ascii="方正仿宋_GBK" w:hAnsi="方正仿宋_GBK" w:eastAsia="方正仿宋_GBK" w:cs="方正仿宋_GBK"/>
          <w:sz w:val="28"/>
        </w:rPr>
        <w:t>.2025年动物疫控中心实验室仪器设备维修维护检定绩效目标表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9CF98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C33260B">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4BB95454">
            <w:pPr>
              <w:pStyle w:val="11"/>
            </w:pPr>
            <w:r>
              <w:t>单位：万元</w:t>
            </w:r>
          </w:p>
        </w:tc>
      </w:tr>
      <w:tr w14:paraId="6E7984D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2C8FDE">
            <w:pPr>
              <w:pStyle w:val="14"/>
            </w:pPr>
            <w:r>
              <w:t>项目名称</w:t>
            </w:r>
          </w:p>
        </w:tc>
        <w:tc>
          <w:tcPr>
            <w:tcW w:w="8589" w:type="dxa"/>
            <w:gridSpan w:val="6"/>
            <w:vAlign w:val="center"/>
          </w:tcPr>
          <w:p w14:paraId="2A19F820">
            <w:pPr>
              <w:pStyle w:val="13"/>
            </w:pPr>
            <w:r>
              <w:t>2025年动物疫控中心实验室仪器设备维修维护检定</w:t>
            </w:r>
          </w:p>
        </w:tc>
      </w:tr>
      <w:tr w14:paraId="4685535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D93DA8">
            <w:pPr>
              <w:pStyle w:val="14"/>
            </w:pPr>
            <w:r>
              <w:t>预算规模及资金用途</w:t>
            </w:r>
          </w:p>
        </w:tc>
        <w:tc>
          <w:tcPr>
            <w:tcW w:w="1276" w:type="dxa"/>
            <w:vAlign w:val="center"/>
          </w:tcPr>
          <w:p w14:paraId="39971D67">
            <w:pPr>
              <w:pStyle w:val="14"/>
            </w:pPr>
            <w:r>
              <w:t>预算数</w:t>
            </w:r>
          </w:p>
        </w:tc>
        <w:tc>
          <w:tcPr>
            <w:tcW w:w="1332" w:type="dxa"/>
            <w:vAlign w:val="center"/>
          </w:tcPr>
          <w:p w14:paraId="5DA02495">
            <w:pPr>
              <w:pStyle w:val="13"/>
            </w:pPr>
            <w:r>
              <w:t>30.00</w:t>
            </w:r>
          </w:p>
        </w:tc>
        <w:tc>
          <w:tcPr>
            <w:tcW w:w="1587" w:type="dxa"/>
            <w:vAlign w:val="center"/>
          </w:tcPr>
          <w:p w14:paraId="77AECBBE">
            <w:pPr>
              <w:pStyle w:val="14"/>
            </w:pPr>
            <w:r>
              <w:t>其中：财政    资金</w:t>
            </w:r>
          </w:p>
        </w:tc>
        <w:tc>
          <w:tcPr>
            <w:tcW w:w="1843" w:type="dxa"/>
            <w:vAlign w:val="center"/>
          </w:tcPr>
          <w:p w14:paraId="0538F306">
            <w:pPr>
              <w:pStyle w:val="13"/>
            </w:pPr>
            <w:r>
              <w:t>30.00</w:t>
            </w:r>
          </w:p>
        </w:tc>
        <w:tc>
          <w:tcPr>
            <w:tcW w:w="1276" w:type="dxa"/>
            <w:vAlign w:val="center"/>
          </w:tcPr>
          <w:p w14:paraId="1DA85ADC">
            <w:pPr>
              <w:pStyle w:val="14"/>
            </w:pPr>
            <w:r>
              <w:t>其他资金</w:t>
            </w:r>
          </w:p>
        </w:tc>
        <w:tc>
          <w:tcPr>
            <w:tcW w:w="1276" w:type="dxa"/>
            <w:vAlign w:val="center"/>
          </w:tcPr>
          <w:p w14:paraId="5F1DC05A">
            <w:pPr>
              <w:pStyle w:val="13"/>
            </w:pPr>
            <w:r>
              <w:t xml:space="preserve"> </w:t>
            </w:r>
          </w:p>
        </w:tc>
      </w:tr>
      <w:tr w14:paraId="0071225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4765B5B"/>
        </w:tc>
        <w:tc>
          <w:tcPr>
            <w:tcW w:w="8589" w:type="dxa"/>
            <w:gridSpan w:val="6"/>
            <w:vAlign w:val="center"/>
          </w:tcPr>
          <w:p w14:paraId="184ACD32">
            <w:pPr>
              <w:pStyle w:val="13"/>
            </w:pPr>
            <w:r>
              <w:t>主要用于市疫控中心实验室仪器设备检定、维修、维护等。</w:t>
            </w:r>
          </w:p>
        </w:tc>
      </w:tr>
      <w:tr w14:paraId="1108988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7E9B2D7">
            <w:pPr>
              <w:pStyle w:val="14"/>
            </w:pPr>
            <w:r>
              <w:t>绩效目标</w:t>
            </w:r>
          </w:p>
        </w:tc>
        <w:tc>
          <w:tcPr>
            <w:tcW w:w="8589" w:type="dxa"/>
            <w:gridSpan w:val="6"/>
            <w:vAlign w:val="center"/>
          </w:tcPr>
          <w:p w14:paraId="07E8CB80">
            <w:pPr>
              <w:pStyle w:val="13"/>
            </w:pPr>
            <w:r>
              <w:t>1.完成实验室仪器设备的维修维护，保障实验设备正常有效运行及检验工作顺利开展。</w:t>
            </w:r>
          </w:p>
          <w:p w14:paraId="4C8D83FA">
            <w:pPr>
              <w:pStyle w:val="13"/>
            </w:pPr>
            <w:r>
              <w:t>2</w:t>
            </w:r>
            <w:r>
              <w:rPr>
                <w:rFonts w:hint="eastAsia"/>
                <w:lang w:val="en-US" w:eastAsia="zh-CN"/>
              </w:rPr>
              <w:t>.</w:t>
            </w:r>
            <w:r>
              <w:t>完成实验室仪器设备检定和校准，确保检测数据准确可靠。</w:t>
            </w:r>
          </w:p>
          <w:p w14:paraId="60FEE26B">
            <w:pPr>
              <w:pStyle w:val="13"/>
            </w:pPr>
            <w:r>
              <w:t>3</w:t>
            </w:r>
            <w:r>
              <w:rPr>
                <w:rFonts w:hint="eastAsia"/>
                <w:lang w:val="en-US" w:eastAsia="zh-CN"/>
              </w:rPr>
              <w:t>.</w:t>
            </w:r>
            <w:r>
              <w:t>完成实验室全年医疗废弃物的处置，避免和减少兽医实验室在实验室活动中产生的危害性废弃物对工作人员、环境和公众造成危害</w:t>
            </w:r>
            <w:r>
              <w:rPr>
                <w:rFonts w:hint="eastAsia"/>
                <w:lang w:eastAsia="zh-CN"/>
              </w:rPr>
              <w:t>。</w:t>
            </w:r>
          </w:p>
        </w:tc>
      </w:tr>
    </w:tbl>
    <w:p w14:paraId="0BBE3A3F">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1BD3EB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E3AEF00">
            <w:pPr>
              <w:pStyle w:val="14"/>
            </w:pPr>
            <w:r>
              <w:t>一级指标</w:t>
            </w:r>
          </w:p>
        </w:tc>
        <w:tc>
          <w:tcPr>
            <w:tcW w:w="1276" w:type="dxa"/>
            <w:vAlign w:val="center"/>
          </w:tcPr>
          <w:p w14:paraId="1857AAB0">
            <w:pPr>
              <w:pStyle w:val="14"/>
            </w:pPr>
            <w:r>
              <w:t>二级指标</w:t>
            </w:r>
          </w:p>
        </w:tc>
        <w:tc>
          <w:tcPr>
            <w:tcW w:w="1332" w:type="dxa"/>
            <w:vAlign w:val="center"/>
          </w:tcPr>
          <w:p w14:paraId="7FDF98A2">
            <w:pPr>
              <w:pStyle w:val="14"/>
            </w:pPr>
            <w:r>
              <w:t>三级指标</w:t>
            </w:r>
          </w:p>
        </w:tc>
        <w:tc>
          <w:tcPr>
            <w:tcW w:w="3430" w:type="dxa"/>
            <w:vAlign w:val="center"/>
          </w:tcPr>
          <w:p w14:paraId="294A2DE2">
            <w:pPr>
              <w:pStyle w:val="14"/>
            </w:pPr>
            <w:r>
              <w:t>绩效指标描述</w:t>
            </w:r>
          </w:p>
        </w:tc>
        <w:tc>
          <w:tcPr>
            <w:tcW w:w="2551" w:type="dxa"/>
            <w:vAlign w:val="center"/>
          </w:tcPr>
          <w:p w14:paraId="66CD670C">
            <w:pPr>
              <w:pStyle w:val="14"/>
            </w:pPr>
            <w:r>
              <w:t>指标值</w:t>
            </w:r>
          </w:p>
        </w:tc>
      </w:tr>
      <w:tr w14:paraId="2E39C1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7374AFB">
            <w:pPr>
              <w:pStyle w:val="15"/>
            </w:pPr>
            <w:r>
              <w:t>产出指标</w:t>
            </w:r>
          </w:p>
        </w:tc>
        <w:tc>
          <w:tcPr>
            <w:tcW w:w="1276" w:type="dxa"/>
            <w:vAlign w:val="center"/>
          </w:tcPr>
          <w:p w14:paraId="33BB4B91">
            <w:pPr>
              <w:pStyle w:val="13"/>
            </w:pPr>
            <w:r>
              <w:t>数量指标</w:t>
            </w:r>
          </w:p>
        </w:tc>
        <w:tc>
          <w:tcPr>
            <w:tcW w:w="1332" w:type="dxa"/>
            <w:vAlign w:val="center"/>
          </w:tcPr>
          <w:p w14:paraId="6F6D82A2">
            <w:pPr>
              <w:pStyle w:val="13"/>
            </w:pPr>
            <w:r>
              <w:t>检定仪器设备</w:t>
            </w:r>
          </w:p>
        </w:tc>
        <w:tc>
          <w:tcPr>
            <w:tcW w:w="3430" w:type="dxa"/>
            <w:vAlign w:val="center"/>
          </w:tcPr>
          <w:p w14:paraId="51E43F93">
            <w:pPr>
              <w:pStyle w:val="13"/>
            </w:pPr>
            <w:r>
              <w:t>检定仪器设备</w:t>
            </w:r>
          </w:p>
        </w:tc>
        <w:tc>
          <w:tcPr>
            <w:tcW w:w="2551" w:type="dxa"/>
            <w:vAlign w:val="center"/>
          </w:tcPr>
          <w:p w14:paraId="0A60C2AE">
            <w:pPr>
              <w:pStyle w:val="13"/>
            </w:pPr>
            <w:r>
              <w:t>≥80台</w:t>
            </w:r>
          </w:p>
        </w:tc>
      </w:tr>
      <w:tr w14:paraId="157969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CEADBFA"/>
        </w:tc>
        <w:tc>
          <w:tcPr>
            <w:tcW w:w="1276" w:type="dxa"/>
            <w:vAlign w:val="center"/>
          </w:tcPr>
          <w:p w14:paraId="65B7BEFF">
            <w:pPr>
              <w:pStyle w:val="13"/>
            </w:pPr>
            <w:r>
              <w:t>数量指标</w:t>
            </w:r>
          </w:p>
        </w:tc>
        <w:tc>
          <w:tcPr>
            <w:tcW w:w="1332" w:type="dxa"/>
            <w:vAlign w:val="center"/>
          </w:tcPr>
          <w:p w14:paraId="1580742B">
            <w:pPr>
              <w:pStyle w:val="13"/>
            </w:pPr>
            <w:r>
              <w:t>实验室全年医疗废弃物处置</w:t>
            </w:r>
          </w:p>
        </w:tc>
        <w:tc>
          <w:tcPr>
            <w:tcW w:w="3430" w:type="dxa"/>
            <w:vAlign w:val="center"/>
          </w:tcPr>
          <w:p w14:paraId="6EA89C64">
            <w:pPr>
              <w:pStyle w:val="13"/>
            </w:pPr>
            <w:r>
              <w:t>实验室全年医疗废弃物处置</w:t>
            </w:r>
          </w:p>
        </w:tc>
        <w:tc>
          <w:tcPr>
            <w:tcW w:w="2551" w:type="dxa"/>
            <w:vAlign w:val="center"/>
          </w:tcPr>
          <w:p w14:paraId="71461001">
            <w:pPr>
              <w:pStyle w:val="13"/>
            </w:pPr>
            <w:r>
              <w:t>12次</w:t>
            </w:r>
          </w:p>
        </w:tc>
      </w:tr>
      <w:tr w14:paraId="618DF4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0F0ECF"/>
        </w:tc>
        <w:tc>
          <w:tcPr>
            <w:tcW w:w="1276" w:type="dxa"/>
            <w:vAlign w:val="center"/>
          </w:tcPr>
          <w:p w14:paraId="7A315DB3">
            <w:pPr>
              <w:pStyle w:val="13"/>
            </w:pPr>
            <w:r>
              <w:t>质量指标</w:t>
            </w:r>
          </w:p>
        </w:tc>
        <w:tc>
          <w:tcPr>
            <w:tcW w:w="1332" w:type="dxa"/>
            <w:vAlign w:val="center"/>
          </w:tcPr>
          <w:p w14:paraId="74A6AD1B">
            <w:pPr>
              <w:pStyle w:val="13"/>
            </w:pPr>
            <w:r>
              <w:t>仪器设备检定合格率</w:t>
            </w:r>
          </w:p>
        </w:tc>
        <w:tc>
          <w:tcPr>
            <w:tcW w:w="3430" w:type="dxa"/>
            <w:vAlign w:val="center"/>
          </w:tcPr>
          <w:p w14:paraId="02E0342D">
            <w:pPr>
              <w:pStyle w:val="13"/>
            </w:pPr>
            <w:r>
              <w:t>仪器设备检定合格率</w:t>
            </w:r>
          </w:p>
        </w:tc>
        <w:tc>
          <w:tcPr>
            <w:tcW w:w="2551" w:type="dxa"/>
            <w:vAlign w:val="center"/>
          </w:tcPr>
          <w:p w14:paraId="6C8B9A7A">
            <w:pPr>
              <w:pStyle w:val="13"/>
            </w:pPr>
            <w:r>
              <w:t>≥90%</w:t>
            </w:r>
          </w:p>
        </w:tc>
      </w:tr>
      <w:tr w14:paraId="3FCACB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B2ED51E"/>
        </w:tc>
        <w:tc>
          <w:tcPr>
            <w:tcW w:w="1276" w:type="dxa"/>
            <w:vAlign w:val="center"/>
          </w:tcPr>
          <w:p w14:paraId="7D28CEFA">
            <w:pPr>
              <w:pStyle w:val="13"/>
            </w:pPr>
            <w:r>
              <w:t>时效指标</w:t>
            </w:r>
          </w:p>
        </w:tc>
        <w:tc>
          <w:tcPr>
            <w:tcW w:w="1332" w:type="dxa"/>
            <w:vAlign w:val="center"/>
          </w:tcPr>
          <w:p w14:paraId="038EB5E9">
            <w:pPr>
              <w:pStyle w:val="13"/>
            </w:pPr>
            <w:r>
              <w:t>仪器设备检定完成时间</w:t>
            </w:r>
          </w:p>
        </w:tc>
        <w:tc>
          <w:tcPr>
            <w:tcW w:w="3430" w:type="dxa"/>
            <w:vAlign w:val="center"/>
          </w:tcPr>
          <w:p w14:paraId="03BB6E02">
            <w:pPr>
              <w:pStyle w:val="13"/>
            </w:pPr>
            <w:r>
              <w:t>仪器设备检定完成时间</w:t>
            </w:r>
          </w:p>
        </w:tc>
        <w:tc>
          <w:tcPr>
            <w:tcW w:w="2551" w:type="dxa"/>
            <w:vAlign w:val="center"/>
          </w:tcPr>
          <w:p w14:paraId="6C108E42">
            <w:pPr>
              <w:pStyle w:val="13"/>
            </w:pPr>
            <w:r>
              <w:t>2025年11月底前</w:t>
            </w:r>
          </w:p>
          <w:p w14:paraId="15E5423B">
            <w:pPr>
              <w:pStyle w:val="13"/>
            </w:pPr>
          </w:p>
        </w:tc>
      </w:tr>
      <w:tr w14:paraId="604CD4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63351FF"/>
        </w:tc>
        <w:tc>
          <w:tcPr>
            <w:tcW w:w="1276" w:type="dxa"/>
            <w:vAlign w:val="center"/>
          </w:tcPr>
          <w:p w14:paraId="70D42BF7">
            <w:pPr>
              <w:pStyle w:val="13"/>
            </w:pPr>
            <w:r>
              <w:t>成本指标</w:t>
            </w:r>
          </w:p>
        </w:tc>
        <w:tc>
          <w:tcPr>
            <w:tcW w:w="1332" w:type="dxa"/>
            <w:vAlign w:val="center"/>
          </w:tcPr>
          <w:p w14:paraId="76A54F62">
            <w:pPr>
              <w:pStyle w:val="13"/>
            </w:pPr>
            <w:r>
              <w:t>不超过预算资金</w:t>
            </w:r>
          </w:p>
        </w:tc>
        <w:tc>
          <w:tcPr>
            <w:tcW w:w="3430" w:type="dxa"/>
            <w:vAlign w:val="center"/>
          </w:tcPr>
          <w:p w14:paraId="5669B96D">
            <w:pPr>
              <w:pStyle w:val="13"/>
            </w:pPr>
            <w:r>
              <w:t>不超过预算资金</w:t>
            </w:r>
          </w:p>
        </w:tc>
        <w:tc>
          <w:tcPr>
            <w:tcW w:w="2551" w:type="dxa"/>
            <w:vAlign w:val="center"/>
          </w:tcPr>
          <w:p w14:paraId="182E6020">
            <w:pPr>
              <w:pStyle w:val="13"/>
            </w:pPr>
            <w:r>
              <w:t>≤30万元</w:t>
            </w:r>
          </w:p>
        </w:tc>
      </w:tr>
      <w:tr w14:paraId="22B161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72D649">
            <w:pPr>
              <w:pStyle w:val="15"/>
            </w:pPr>
            <w:r>
              <w:t>效益指标</w:t>
            </w:r>
          </w:p>
        </w:tc>
        <w:tc>
          <w:tcPr>
            <w:tcW w:w="1276" w:type="dxa"/>
            <w:vAlign w:val="center"/>
          </w:tcPr>
          <w:p w14:paraId="203E674C">
            <w:pPr>
              <w:pStyle w:val="13"/>
            </w:pPr>
            <w:r>
              <w:t>经济效益指标</w:t>
            </w:r>
          </w:p>
        </w:tc>
        <w:tc>
          <w:tcPr>
            <w:tcW w:w="1332" w:type="dxa"/>
            <w:vAlign w:val="center"/>
          </w:tcPr>
          <w:p w14:paraId="26F88B77">
            <w:pPr>
              <w:pStyle w:val="13"/>
            </w:pPr>
            <w:r>
              <w:t>实验室监测工作正常运行</w:t>
            </w:r>
          </w:p>
        </w:tc>
        <w:tc>
          <w:tcPr>
            <w:tcW w:w="3430" w:type="dxa"/>
            <w:vAlign w:val="center"/>
          </w:tcPr>
          <w:p w14:paraId="5C781009">
            <w:pPr>
              <w:pStyle w:val="13"/>
            </w:pPr>
            <w:r>
              <w:t>实验室监测工作正常运行</w:t>
            </w:r>
          </w:p>
        </w:tc>
        <w:tc>
          <w:tcPr>
            <w:tcW w:w="2551" w:type="dxa"/>
            <w:vAlign w:val="center"/>
          </w:tcPr>
          <w:p w14:paraId="386672CA">
            <w:pPr>
              <w:pStyle w:val="13"/>
            </w:pPr>
            <w:r>
              <w:t>保障</w:t>
            </w:r>
          </w:p>
        </w:tc>
      </w:tr>
      <w:tr w14:paraId="46F4BA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5BEA633">
            <w:pPr>
              <w:pStyle w:val="15"/>
            </w:pPr>
            <w:r>
              <w:t>满意度指标</w:t>
            </w:r>
          </w:p>
        </w:tc>
        <w:tc>
          <w:tcPr>
            <w:tcW w:w="1276" w:type="dxa"/>
            <w:vAlign w:val="center"/>
          </w:tcPr>
          <w:p w14:paraId="73F2D296">
            <w:pPr>
              <w:pStyle w:val="13"/>
            </w:pPr>
            <w:r>
              <w:t>服务对象满意度指标</w:t>
            </w:r>
          </w:p>
        </w:tc>
        <w:tc>
          <w:tcPr>
            <w:tcW w:w="1332" w:type="dxa"/>
            <w:vAlign w:val="center"/>
          </w:tcPr>
          <w:p w14:paraId="0AB22FED">
            <w:pPr>
              <w:pStyle w:val="13"/>
            </w:pPr>
            <w:r>
              <w:t>设备使用人员调查满意度</w:t>
            </w:r>
          </w:p>
        </w:tc>
        <w:tc>
          <w:tcPr>
            <w:tcW w:w="3430" w:type="dxa"/>
            <w:vAlign w:val="center"/>
          </w:tcPr>
          <w:p w14:paraId="313FABB2">
            <w:pPr>
              <w:pStyle w:val="13"/>
            </w:pPr>
            <w:r>
              <w:t>设备使用人员调查满意度</w:t>
            </w:r>
          </w:p>
        </w:tc>
        <w:tc>
          <w:tcPr>
            <w:tcW w:w="2551" w:type="dxa"/>
            <w:vAlign w:val="center"/>
          </w:tcPr>
          <w:p w14:paraId="2557B354">
            <w:pPr>
              <w:pStyle w:val="13"/>
            </w:pPr>
            <w:r>
              <w:t>≥90%</w:t>
            </w:r>
          </w:p>
        </w:tc>
      </w:tr>
    </w:tbl>
    <w:p w14:paraId="2AF8C1EA">
      <w:pPr>
        <w:sectPr>
          <w:pgSz w:w="11900" w:h="16840"/>
          <w:pgMar w:top="1984" w:right="1304" w:bottom="1134" w:left="1304" w:header="720" w:footer="720" w:gutter="0"/>
          <w:cols w:space="720" w:num="1"/>
        </w:sectPr>
      </w:pPr>
    </w:p>
    <w:p w14:paraId="559E7ED3">
      <w:pPr>
        <w:jc w:val="center"/>
      </w:pPr>
      <w:r>
        <w:rPr>
          <w:rFonts w:ascii="方正仿宋_GBK" w:hAnsi="方正仿宋_GBK" w:eastAsia="方正仿宋_GBK" w:cs="方正仿宋_GBK"/>
          <w:sz w:val="28"/>
        </w:rPr>
        <w:t xml:space="preserve"> </w:t>
      </w:r>
    </w:p>
    <w:p w14:paraId="257CD58A">
      <w:pPr>
        <w:ind w:firstLine="560"/>
        <w:outlineLvl w:val="3"/>
      </w:pPr>
      <w:bookmarkStart w:id="1" w:name="_Toc_4_4_0000000063"/>
      <w:r>
        <w:rPr>
          <w:rFonts w:hint="eastAsia" w:ascii="方正仿宋_GBK" w:hAnsi="方正仿宋_GBK" w:eastAsia="方正仿宋_GBK" w:cs="方正仿宋_GBK"/>
          <w:sz w:val="28"/>
          <w:lang w:val="en-US" w:eastAsia="zh-CN"/>
        </w:rPr>
        <w:t>2</w:t>
      </w:r>
      <w:r>
        <w:rPr>
          <w:rFonts w:ascii="方正仿宋_GBK" w:hAnsi="方正仿宋_GBK" w:eastAsia="方正仿宋_GBK" w:cs="方正仿宋_GBK"/>
          <w:sz w:val="28"/>
        </w:rPr>
        <w:t>.2024年成品油价格调整对渔业补助（财农【2021】43号）（疫控中心）绩效目标表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141170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B2D3D90">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7622A5EB">
            <w:pPr>
              <w:pStyle w:val="11"/>
            </w:pPr>
            <w:r>
              <w:t>单位：万元</w:t>
            </w:r>
          </w:p>
        </w:tc>
      </w:tr>
      <w:tr w14:paraId="37981F7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1ABDEA">
            <w:pPr>
              <w:pStyle w:val="14"/>
            </w:pPr>
            <w:r>
              <w:t>项目名称</w:t>
            </w:r>
          </w:p>
        </w:tc>
        <w:tc>
          <w:tcPr>
            <w:tcW w:w="8589" w:type="dxa"/>
            <w:gridSpan w:val="6"/>
            <w:vAlign w:val="center"/>
          </w:tcPr>
          <w:p w14:paraId="40CE7A83">
            <w:pPr>
              <w:pStyle w:val="13"/>
            </w:pPr>
            <w:r>
              <w:t>2024年成品油价格调整对渔业补助（财农【2021】43号）（疫控中心）</w:t>
            </w:r>
          </w:p>
        </w:tc>
      </w:tr>
      <w:tr w14:paraId="4AD65BA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8C24013">
            <w:pPr>
              <w:pStyle w:val="14"/>
            </w:pPr>
            <w:r>
              <w:t>预算规模及资金用途</w:t>
            </w:r>
          </w:p>
        </w:tc>
        <w:tc>
          <w:tcPr>
            <w:tcW w:w="1276" w:type="dxa"/>
            <w:vAlign w:val="center"/>
          </w:tcPr>
          <w:p w14:paraId="197F38D7">
            <w:pPr>
              <w:pStyle w:val="14"/>
            </w:pPr>
            <w:r>
              <w:t>预算数</w:t>
            </w:r>
          </w:p>
        </w:tc>
        <w:tc>
          <w:tcPr>
            <w:tcW w:w="1332" w:type="dxa"/>
            <w:vAlign w:val="center"/>
          </w:tcPr>
          <w:p w14:paraId="7E6E40F4">
            <w:pPr>
              <w:pStyle w:val="13"/>
            </w:pPr>
            <w:r>
              <w:t>0.32</w:t>
            </w:r>
          </w:p>
        </w:tc>
        <w:tc>
          <w:tcPr>
            <w:tcW w:w="1587" w:type="dxa"/>
            <w:vAlign w:val="center"/>
          </w:tcPr>
          <w:p w14:paraId="1B7A6F1E">
            <w:pPr>
              <w:pStyle w:val="14"/>
            </w:pPr>
            <w:r>
              <w:t>其中：财政    资金</w:t>
            </w:r>
          </w:p>
        </w:tc>
        <w:tc>
          <w:tcPr>
            <w:tcW w:w="1843" w:type="dxa"/>
            <w:vAlign w:val="center"/>
          </w:tcPr>
          <w:p w14:paraId="3437BC59">
            <w:pPr>
              <w:pStyle w:val="13"/>
            </w:pPr>
            <w:r>
              <w:t>0.32</w:t>
            </w:r>
          </w:p>
        </w:tc>
        <w:tc>
          <w:tcPr>
            <w:tcW w:w="1276" w:type="dxa"/>
            <w:vAlign w:val="center"/>
          </w:tcPr>
          <w:p w14:paraId="6EECD10D">
            <w:pPr>
              <w:pStyle w:val="14"/>
            </w:pPr>
            <w:r>
              <w:t>其他资金</w:t>
            </w:r>
          </w:p>
        </w:tc>
        <w:tc>
          <w:tcPr>
            <w:tcW w:w="1276" w:type="dxa"/>
            <w:vAlign w:val="center"/>
          </w:tcPr>
          <w:p w14:paraId="3E3B112D">
            <w:pPr>
              <w:pStyle w:val="13"/>
            </w:pPr>
            <w:r>
              <w:t xml:space="preserve"> </w:t>
            </w:r>
          </w:p>
        </w:tc>
      </w:tr>
      <w:tr w14:paraId="6C310B7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29118F6"/>
        </w:tc>
        <w:tc>
          <w:tcPr>
            <w:tcW w:w="8589" w:type="dxa"/>
            <w:gridSpan w:val="6"/>
            <w:vAlign w:val="center"/>
          </w:tcPr>
          <w:p w14:paraId="0656920C">
            <w:pPr>
              <w:pStyle w:val="13"/>
            </w:pPr>
            <w:r>
              <w:t>组织人员参加行业会议及学术交流等。</w:t>
            </w:r>
          </w:p>
        </w:tc>
      </w:tr>
      <w:tr w14:paraId="547190A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6692AF">
            <w:pPr>
              <w:pStyle w:val="14"/>
            </w:pPr>
            <w:r>
              <w:t>绩效目标</w:t>
            </w:r>
          </w:p>
        </w:tc>
        <w:tc>
          <w:tcPr>
            <w:tcW w:w="8589" w:type="dxa"/>
            <w:gridSpan w:val="6"/>
            <w:vAlign w:val="center"/>
          </w:tcPr>
          <w:p w14:paraId="4A9EEC44">
            <w:pPr>
              <w:pStyle w:val="13"/>
            </w:pPr>
            <w:r>
              <w:t>1.组织人员参加行业会议及学术交流等。</w:t>
            </w:r>
          </w:p>
        </w:tc>
      </w:tr>
    </w:tbl>
    <w:p w14:paraId="1D8A5A65">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1F28CB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5BD0E09">
            <w:pPr>
              <w:pStyle w:val="14"/>
            </w:pPr>
            <w:r>
              <w:t>一级指标</w:t>
            </w:r>
          </w:p>
        </w:tc>
        <w:tc>
          <w:tcPr>
            <w:tcW w:w="1276" w:type="dxa"/>
            <w:vAlign w:val="center"/>
          </w:tcPr>
          <w:p w14:paraId="50A958B3">
            <w:pPr>
              <w:pStyle w:val="14"/>
            </w:pPr>
            <w:r>
              <w:t>二级指标</w:t>
            </w:r>
          </w:p>
        </w:tc>
        <w:tc>
          <w:tcPr>
            <w:tcW w:w="1332" w:type="dxa"/>
            <w:vAlign w:val="center"/>
          </w:tcPr>
          <w:p w14:paraId="12FBFA58">
            <w:pPr>
              <w:pStyle w:val="14"/>
            </w:pPr>
            <w:r>
              <w:t>三级指标</w:t>
            </w:r>
          </w:p>
        </w:tc>
        <w:tc>
          <w:tcPr>
            <w:tcW w:w="3430" w:type="dxa"/>
            <w:vAlign w:val="center"/>
          </w:tcPr>
          <w:p w14:paraId="02DD28E1">
            <w:pPr>
              <w:pStyle w:val="14"/>
            </w:pPr>
            <w:r>
              <w:t>绩效指标描述</w:t>
            </w:r>
          </w:p>
        </w:tc>
        <w:tc>
          <w:tcPr>
            <w:tcW w:w="2551" w:type="dxa"/>
            <w:vAlign w:val="center"/>
          </w:tcPr>
          <w:p w14:paraId="7099D863">
            <w:pPr>
              <w:pStyle w:val="14"/>
            </w:pPr>
            <w:r>
              <w:t>指标值</w:t>
            </w:r>
          </w:p>
        </w:tc>
      </w:tr>
      <w:tr w14:paraId="4EC912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68C8C79">
            <w:pPr>
              <w:pStyle w:val="15"/>
            </w:pPr>
            <w:r>
              <w:t>产出指标</w:t>
            </w:r>
          </w:p>
        </w:tc>
        <w:tc>
          <w:tcPr>
            <w:tcW w:w="1276" w:type="dxa"/>
            <w:vAlign w:val="center"/>
          </w:tcPr>
          <w:p w14:paraId="52CF55C3">
            <w:pPr>
              <w:pStyle w:val="13"/>
            </w:pPr>
            <w:r>
              <w:t>数量指标</w:t>
            </w:r>
          </w:p>
        </w:tc>
        <w:tc>
          <w:tcPr>
            <w:tcW w:w="1332" w:type="dxa"/>
            <w:vAlign w:val="center"/>
          </w:tcPr>
          <w:p w14:paraId="411B8CB1">
            <w:pPr>
              <w:pStyle w:val="13"/>
            </w:pPr>
            <w:r>
              <w:t>参加行业会议及学术交流的人数</w:t>
            </w:r>
          </w:p>
        </w:tc>
        <w:tc>
          <w:tcPr>
            <w:tcW w:w="3430" w:type="dxa"/>
            <w:vAlign w:val="center"/>
          </w:tcPr>
          <w:p w14:paraId="49227689">
            <w:pPr>
              <w:pStyle w:val="13"/>
            </w:pPr>
            <w:r>
              <w:t>参加行业会议及学术交流的人数</w:t>
            </w:r>
          </w:p>
        </w:tc>
        <w:tc>
          <w:tcPr>
            <w:tcW w:w="2551" w:type="dxa"/>
            <w:vAlign w:val="center"/>
          </w:tcPr>
          <w:p w14:paraId="34CFCA9E">
            <w:pPr>
              <w:pStyle w:val="13"/>
            </w:pPr>
            <w:r>
              <w:t>≥1人</w:t>
            </w:r>
          </w:p>
        </w:tc>
      </w:tr>
      <w:tr w14:paraId="75C297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4D93A4"/>
        </w:tc>
        <w:tc>
          <w:tcPr>
            <w:tcW w:w="1276" w:type="dxa"/>
            <w:vAlign w:val="center"/>
          </w:tcPr>
          <w:p w14:paraId="040E2A3B">
            <w:pPr>
              <w:pStyle w:val="13"/>
            </w:pPr>
            <w:r>
              <w:t>质量指标</w:t>
            </w:r>
          </w:p>
        </w:tc>
        <w:tc>
          <w:tcPr>
            <w:tcW w:w="1332" w:type="dxa"/>
            <w:vAlign w:val="center"/>
          </w:tcPr>
          <w:p w14:paraId="6A2EDBE9">
            <w:pPr>
              <w:pStyle w:val="13"/>
            </w:pPr>
            <w:r>
              <w:t>资金使用合规性</w:t>
            </w:r>
          </w:p>
        </w:tc>
        <w:tc>
          <w:tcPr>
            <w:tcW w:w="3430" w:type="dxa"/>
            <w:vAlign w:val="center"/>
          </w:tcPr>
          <w:p w14:paraId="359366FC">
            <w:pPr>
              <w:pStyle w:val="13"/>
            </w:pPr>
            <w:r>
              <w:t>资金使用合规性</w:t>
            </w:r>
          </w:p>
        </w:tc>
        <w:tc>
          <w:tcPr>
            <w:tcW w:w="2551" w:type="dxa"/>
            <w:vAlign w:val="center"/>
          </w:tcPr>
          <w:p w14:paraId="66EA012A">
            <w:pPr>
              <w:pStyle w:val="13"/>
            </w:pPr>
            <w:r>
              <w:t>100%</w:t>
            </w:r>
          </w:p>
        </w:tc>
      </w:tr>
      <w:tr w14:paraId="25AE44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017326"/>
        </w:tc>
        <w:tc>
          <w:tcPr>
            <w:tcW w:w="1276" w:type="dxa"/>
            <w:vAlign w:val="center"/>
          </w:tcPr>
          <w:p w14:paraId="5AA2D533">
            <w:pPr>
              <w:pStyle w:val="13"/>
            </w:pPr>
            <w:r>
              <w:t>时效指标</w:t>
            </w:r>
          </w:p>
        </w:tc>
        <w:tc>
          <w:tcPr>
            <w:tcW w:w="1332" w:type="dxa"/>
            <w:vAlign w:val="center"/>
          </w:tcPr>
          <w:p w14:paraId="3CE94E53">
            <w:pPr>
              <w:pStyle w:val="13"/>
            </w:pPr>
            <w:r>
              <w:t>项目完成时间</w:t>
            </w:r>
          </w:p>
        </w:tc>
        <w:tc>
          <w:tcPr>
            <w:tcW w:w="3430" w:type="dxa"/>
            <w:vAlign w:val="center"/>
          </w:tcPr>
          <w:p w14:paraId="6C3D6B37">
            <w:pPr>
              <w:pStyle w:val="13"/>
            </w:pPr>
            <w:r>
              <w:t>项目完成时间</w:t>
            </w:r>
          </w:p>
        </w:tc>
        <w:tc>
          <w:tcPr>
            <w:tcW w:w="2551" w:type="dxa"/>
            <w:vAlign w:val="center"/>
          </w:tcPr>
          <w:p w14:paraId="25B4B7BA">
            <w:pPr>
              <w:pStyle w:val="13"/>
            </w:pPr>
            <w:r>
              <w:t>2025年12月底</w:t>
            </w:r>
          </w:p>
        </w:tc>
      </w:tr>
      <w:tr w14:paraId="134ED8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E3D28D"/>
        </w:tc>
        <w:tc>
          <w:tcPr>
            <w:tcW w:w="1276" w:type="dxa"/>
            <w:vAlign w:val="center"/>
          </w:tcPr>
          <w:p w14:paraId="69A4BA9C">
            <w:pPr>
              <w:pStyle w:val="13"/>
            </w:pPr>
            <w:r>
              <w:t>成本指标</w:t>
            </w:r>
          </w:p>
        </w:tc>
        <w:tc>
          <w:tcPr>
            <w:tcW w:w="1332" w:type="dxa"/>
            <w:vAlign w:val="center"/>
          </w:tcPr>
          <w:p w14:paraId="080B618A">
            <w:pPr>
              <w:pStyle w:val="13"/>
            </w:pPr>
            <w:r>
              <w:t>年度支出金额</w:t>
            </w:r>
          </w:p>
        </w:tc>
        <w:tc>
          <w:tcPr>
            <w:tcW w:w="3430" w:type="dxa"/>
            <w:vAlign w:val="center"/>
          </w:tcPr>
          <w:p w14:paraId="4E91FF44">
            <w:pPr>
              <w:pStyle w:val="13"/>
            </w:pPr>
            <w:r>
              <w:t>年度支出金额</w:t>
            </w:r>
          </w:p>
        </w:tc>
        <w:tc>
          <w:tcPr>
            <w:tcW w:w="2551" w:type="dxa"/>
            <w:vAlign w:val="center"/>
          </w:tcPr>
          <w:p w14:paraId="0D674DEF">
            <w:pPr>
              <w:pStyle w:val="13"/>
            </w:pPr>
            <w:r>
              <w:t>≤0.32万元</w:t>
            </w:r>
          </w:p>
        </w:tc>
      </w:tr>
      <w:tr w14:paraId="39F90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F9F1DF4">
            <w:pPr>
              <w:pStyle w:val="15"/>
            </w:pPr>
            <w:r>
              <w:t>效益指标</w:t>
            </w:r>
          </w:p>
        </w:tc>
        <w:tc>
          <w:tcPr>
            <w:tcW w:w="1276" w:type="dxa"/>
            <w:vAlign w:val="center"/>
          </w:tcPr>
          <w:p w14:paraId="0DE34967">
            <w:pPr>
              <w:pStyle w:val="13"/>
            </w:pPr>
            <w:r>
              <w:t>社会效益指标</w:t>
            </w:r>
          </w:p>
        </w:tc>
        <w:tc>
          <w:tcPr>
            <w:tcW w:w="1332" w:type="dxa"/>
            <w:vAlign w:val="center"/>
          </w:tcPr>
          <w:p w14:paraId="46DF624B">
            <w:pPr>
              <w:pStyle w:val="13"/>
            </w:pPr>
            <w:r>
              <w:t>有效提升技术人员的专业技术能力和水平</w:t>
            </w:r>
          </w:p>
        </w:tc>
        <w:tc>
          <w:tcPr>
            <w:tcW w:w="3430" w:type="dxa"/>
            <w:vAlign w:val="center"/>
          </w:tcPr>
          <w:p w14:paraId="1F45E7B5">
            <w:pPr>
              <w:pStyle w:val="13"/>
            </w:pPr>
            <w:r>
              <w:t>有效提升技术人员的专业技术能力和水平</w:t>
            </w:r>
          </w:p>
        </w:tc>
        <w:tc>
          <w:tcPr>
            <w:tcW w:w="2551" w:type="dxa"/>
            <w:vAlign w:val="center"/>
          </w:tcPr>
          <w:p w14:paraId="7E19F0EF">
            <w:pPr>
              <w:pStyle w:val="13"/>
            </w:pPr>
            <w:r>
              <w:t>保障</w:t>
            </w:r>
          </w:p>
        </w:tc>
      </w:tr>
      <w:tr w14:paraId="18C02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2A716FE">
            <w:pPr>
              <w:pStyle w:val="15"/>
            </w:pPr>
            <w:r>
              <w:t>满意度指标</w:t>
            </w:r>
          </w:p>
        </w:tc>
        <w:tc>
          <w:tcPr>
            <w:tcW w:w="1276" w:type="dxa"/>
            <w:vAlign w:val="center"/>
          </w:tcPr>
          <w:p w14:paraId="5AD6C86C">
            <w:pPr>
              <w:pStyle w:val="13"/>
            </w:pPr>
            <w:r>
              <w:t>服务对象满意度指标</w:t>
            </w:r>
          </w:p>
        </w:tc>
        <w:tc>
          <w:tcPr>
            <w:tcW w:w="1332" w:type="dxa"/>
            <w:vAlign w:val="center"/>
          </w:tcPr>
          <w:p w14:paraId="40EB8EA1">
            <w:pPr>
              <w:pStyle w:val="13"/>
            </w:pPr>
            <w:r>
              <w:t>参加会议及学术交流的满意度</w:t>
            </w:r>
          </w:p>
        </w:tc>
        <w:tc>
          <w:tcPr>
            <w:tcW w:w="3430" w:type="dxa"/>
            <w:vAlign w:val="center"/>
          </w:tcPr>
          <w:p w14:paraId="41D63FD7">
            <w:pPr>
              <w:pStyle w:val="13"/>
            </w:pPr>
            <w:r>
              <w:t>参加会议及学术交流的满意度</w:t>
            </w:r>
          </w:p>
        </w:tc>
        <w:tc>
          <w:tcPr>
            <w:tcW w:w="2551" w:type="dxa"/>
            <w:vAlign w:val="center"/>
          </w:tcPr>
          <w:p w14:paraId="71A493CB">
            <w:pPr>
              <w:pStyle w:val="13"/>
            </w:pPr>
            <w:r>
              <w:t>≥80%</w:t>
            </w:r>
          </w:p>
        </w:tc>
      </w:tr>
    </w:tbl>
    <w:p w14:paraId="26F84A17">
      <w:pPr>
        <w:sectPr>
          <w:pgSz w:w="11900" w:h="16840"/>
          <w:pgMar w:top="1984" w:right="1304" w:bottom="1134" w:left="1304" w:header="720" w:footer="720" w:gutter="0"/>
          <w:cols w:space="720" w:num="1"/>
        </w:sectPr>
      </w:pPr>
    </w:p>
    <w:p w14:paraId="3A4C6D19">
      <w:pPr>
        <w:jc w:val="center"/>
      </w:pPr>
      <w:r>
        <w:rPr>
          <w:rFonts w:ascii="方正仿宋_GBK" w:hAnsi="方正仿宋_GBK" w:eastAsia="方正仿宋_GBK" w:cs="方正仿宋_GBK"/>
          <w:sz w:val="28"/>
        </w:rPr>
        <w:t xml:space="preserve"> </w:t>
      </w:r>
    </w:p>
    <w:p w14:paraId="7E6E1B7D">
      <w:pPr>
        <w:ind w:firstLine="560"/>
        <w:outlineLvl w:val="3"/>
      </w:pPr>
      <w:bookmarkStart w:id="2" w:name="_Toc_4_4_0000000064"/>
      <w:r>
        <w:rPr>
          <w:rFonts w:hint="eastAsia" w:ascii="方正仿宋_GBK" w:hAnsi="方正仿宋_GBK" w:eastAsia="方正仿宋_GBK" w:cs="方正仿宋_GBK"/>
          <w:sz w:val="28"/>
          <w:lang w:val="en-US" w:eastAsia="zh-CN"/>
        </w:rPr>
        <w:t>3</w:t>
      </w:r>
      <w:r>
        <w:rPr>
          <w:rFonts w:ascii="方正仿宋_GBK" w:hAnsi="方正仿宋_GBK" w:eastAsia="方正仿宋_GBK" w:cs="方正仿宋_GBK"/>
          <w:sz w:val="28"/>
        </w:rPr>
        <w:t>.2024年动物防疫补助支出—强制免疫（财农〔2023〕88号）绩效目标表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3B3789D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19F7B4D">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208B9DBE">
            <w:pPr>
              <w:pStyle w:val="11"/>
            </w:pPr>
            <w:r>
              <w:t>单位：万元</w:t>
            </w:r>
          </w:p>
        </w:tc>
      </w:tr>
      <w:tr w14:paraId="308C590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4FD6FCD">
            <w:pPr>
              <w:pStyle w:val="14"/>
            </w:pPr>
            <w:r>
              <w:t>项目名称</w:t>
            </w:r>
          </w:p>
        </w:tc>
        <w:tc>
          <w:tcPr>
            <w:tcW w:w="8589" w:type="dxa"/>
            <w:gridSpan w:val="6"/>
            <w:vAlign w:val="center"/>
          </w:tcPr>
          <w:p w14:paraId="4CDF703C">
            <w:pPr>
              <w:pStyle w:val="13"/>
            </w:pPr>
            <w:r>
              <w:t>2024年动物防疫补助支出—强制免疫（财农〔2023〕88号）</w:t>
            </w:r>
          </w:p>
        </w:tc>
      </w:tr>
      <w:tr w14:paraId="53C6B23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5BE2B25">
            <w:pPr>
              <w:pStyle w:val="14"/>
            </w:pPr>
            <w:r>
              <w:t>预算规模及资金用途</w:t>
            </w:r>
          </w:p>
        </w:tc>
        <w:tc>
          <w:tcPr>
            <w:tcW w:w="1276" w:type="dxa"/>
            <w:vAlign w:val="center"/>
          </w:tcPr>
          <w:p w14:paraId="0D7BAAAA">
            <w:pPr>
              <w:pStyle w:val="14"/>
            </w:pPr>
            <w:r>
              <w:t>预算数</w:t>
            </w:r>
          </w:p>
        </w:tc>
        <w:tc>
          <w:tcPr>
            <w:tcW w:w="1332" w:type="dxa"/>
            <w:vAlign w:val="center"/>
          </w:tcPr>
          <w:p w14:paraId="2F9869C3">
            <w:pPr>
              <w:pStyle w:val="13"/>
            </w:pPr>
            <w:r>
              <w:t>280.07</w:t>
            </w:r>
          </w:p>
        </w:tc>
        <w:tc>
          <w:tcPr>
            <w:tcW w:w="1587" w:type="dxa"/>
            <w:vAlign w:val="center"/>
          </w:tcPr>
          <w:p w14:paraId="13D1D251">
            <w:pPr>
              <w:pStyle w:val="14"/>
            </w:pPr>
            <w:r>
              <w:t>其中：财政    资金</w:t>
            </w:r>
          </w:p>
        </w:tc>
        <w:tc>
          <w:tcPr>
            <w:tcW w:w="1843" w:type="dxa"/>
            <w:vAlign w:val="center"/>
          </w:tcPr>
          <w:p w14:paraId="11714ADC">
            <w:pPr>
              <w:pStyle w:val="13"/>
            </w:pPr>
            <w:r>
              <w:t>280.07</w:t>
            </w:r>
          </w:p>
        </w:tc>
        <w:tc>
          <w:tcPr>
            <w:tcW w:w="1276" w:type="dxa"/>
            <w:vAlign w:val="center"/>
          </w:tcPr>
          <w:p w14:paraId="67500C20">
            <w:pPr>
              <w:pStyle w:val="14"/>
            </w:pPr>
            <w:r>
              <w:t>其他资金</w:t>
            </w:r>
          </w:p>
        </w:tc>
        <w:tc>
          <w:tcPr>
            <w:tcW w:w="1276" w:type="dxa"/>
            <w:vAlign w:val="center"/>
          </w:tcPr>
          <w:p w14:paraId="2C560279">
            <w:pPr>
              <w:pStyle w:val="13"/>
            </w:pPr>
            <w:r>
              <w:t xml:space="preserve"> </w:t>
            </w:r>
          </w:p>
        </w:tc>
      </w:tr>
      <w:tr w14:paraId="7C63DC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1066D03"/>
        </w:tc>
        <w:tc>
          <w:tcPr>
            <w:tcW w:w="8589" w:type="dxa"/>
            <w:gridSpan w:val="6"/>
            <w:vAlign w:val="center"/>
          </w:tcPr>
          <w:p w14:paraId="6E0866B1">
            <w:pPr>
              <w:pStyle w:val="13"/>
            </w:pPr>
            <w:r>
              <w:t>购置强制免疫疫苗</w:t>
            </w:r>
          </w:p>
        </w:tc>
      </w:tr>
      <w:tr w14:paraId="2C61130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4B79EE">
            <w:pPr>
              <w:pStyle w:val="14"/>
            </w:pPr>
            <w:r>
              <w:t>绩效目标</w:t>
            </w:r>
          </w:p>
        </w:tc>
        <w:tc>
          <w:tcPr>
            <w:tcW w:w="8589" w:type="dxa"/>
            <w:gridSpan w:val="6"/>
            <w:vAlign w:val="center"/>
          </w:tcPr>
          <w:p w14:paraId="6976FFE7">
            <w:pPr>
              <w:pStyle w:val="13"/>
            </w:pPr>
            <w:r>
              <w:t>1.应免疫动物免疫率100%。</w:t>
            </w:r>
          </w:p>
          <w:p w14:paraId="113F632F">
            <w:pPr>
              <w:pStyle w:val="13"/>
            </w:pPr>
            <w:r>
              <w:t>2</w:t>
            </w:r>
            <w:r>
              <w:rPr>
                <w:rFonts w:hint="eastAsia"/>
                <w:lang w:val="en-US" w:eastAsia="zh-CN"/>
              </w:rPr>
              <w:t>.</w:t>
            </w:r>
            <w:r>
              <w:t>除布氏杆菌病外，高致病性禽流感、口蹄疫、小反刍兽疫等三种疾病的免疫抗体合格率达到80%以上。</w:t>
            </w:r>
          </w:p>
          <w:p w14:paraId="09AA78B8">
            <w:pPr>
              <w:pStyle w:val="13"/>
            </w:pPr>
            <w:r>
              <w:t>3</w:t>
            </w:r>
            <w:r>
              <w:rPr>
                <w:rFonts w:hint="eastAsia"/>
                <w:lang w:val="en-US" w:eastAsia="zh-CN"/>
              </w:rPr>
              <w:t>.</w:t>
            </w:r>
            <w:r>
              <w:t>保障不发生重大动物疫情区域性</w:t>
            </w:r>
            <w:r>
              <w:rPr>
                <w:rFonts w:hint="eastAsia"/>
                <w:lang w:eastAsia="zh-CN"/>
              </w:rPr>
              <w:t>暴发</w:t>
            </w:r>
            <w:r>
              <w:t>流行。</w:t>
            </w:r>
          </w:p>
        </w:tc>
      </w:tr>
    </w:tbl>
    <w:p w14:paraId="556C4202">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6DEAD6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027DEED">
            <w:pPr>
              <w:pStyle w:val="14"/>
            </w:pPr>
            <w:r>
              <w:t>一级指标</w:t>
            </w:r>
          </w:p>
        </w:tc>
        <w:tc>
          <w:tcPr>
            <w:tcW w:w="1276" w:type="dxa"/>
            <w:vAlign w:val="center"/>
          </w:tcPr>
          <w:p w14:paraId="0F52EF16">
            <w:pPr>
              <w:pStyle w:val="14"/>
            </w:pPr>
            <w:r>
              <w:t>二级指标</w:t>
            </w:r>
          </w:p>
        </w:tc>
        <w:tc>
          <w:tcPr>
            <w:tcW w:w="1332" w:type="dxa"/>
            <w:vAlign w:val="center"/>
          </w:tcPr>
          <w:p w14:paraId="31C3983E">
            <w:pPr>
              <w:pStyle w:val="14"/>
            </w:pPr>
            <w:r>
              <w:t>三级指标</w:t>
            </w:r>
          </w:p>
        </w:tc>
        <w:tc>
          <w:tcPr>
            <w:tcW w:w="3430" w:type="dxa"/>
            <w:vAlign w:val="center"/>
          </w:tcPr>
          <w:p w14:paraId="29DBD31F">
            <w:pPr>
              <w:pStyle w:val="14"/>
            </w:pPr>
            <w:r>
              <w:t>绩效指标描述</w:t>
            </w:r>
          </w:p>
        </w:tc>
        <w:tc>
          <w:tcPr>
            <w:tcW w:w="2551" w:type="dxa"/>
            <w:vAlign w:val="center"/>
          </w:tcPr>
          <w:p w14:paraId="012C3E4F">
            <w:pPr>
              <w:pStyle w:val="14"/>
            </w:pPr>
            <w:r>
              <w:t>指标值</w:t>
            </w:r>
          </w:p>
        </w:tc>
      </w:tr>
      <w:tr w14:paraId="7F2750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0D93A98">
            <w:pPr>
              <w:pStyle w:val="15"/>
            </w:pPr>
            <w:r>
              <w:t>产出指标</w:t>
            </w:r>
          </w:p>
        </w:tc>
        <w:tc>
          <w:tcPr>
            <w:tcW w:w="1276" w:type="dxa"/>
            <w:vAlign w:val="center"/>
          </w:tcPr>
          <w:p w14:paraId="1A15F1E4">
            <w:pPr>
              <w:pStyle w:val="13"/>
            </w:pPr>
            <w:r>
              <w:t>数量指标</w:t>
            </w:r>
          </w:p>
        </w:tc>
        <w:tc>
          <w:tcPr>
            <w:tcW w:w="1332" w:type="dxa"/>
            <w:vAlign w:val="center"/>
          </w:tcPr>
          <w:p w14:paraId="3B7AC8B4">
            <w:pPr>
              <w:pStyle w:val="13"/>
            </w:pPr>
            <w:r>
              <w:t>采购强制免疫疫苗种类</w:t>
            </w:r>
          </w:p>
        </w:tc>
        <w:tc>
          <w:tcPr>
            <w:tcW w:w="3430" w:type="dxa"/>
            <w:vAlign w:val="center"/>
          </w:tcPr>
          <w:p w14:paraId="1247AADD">
            <w:pPr>
              <w:pStyle w:val="13"/>
            </w:pPr>
            <w:r>
              <w:t>采购强制免疫疫苗种类</w:t>
            </w:r>
          </w:p>
        </w:tc>
        <w:tc>
          <w:tcPr>
            <w:tcW w:w="2551" w:type="dxa"/>
            <w:vAlign w:val="center"/>
          </w:tcPr>
          <w:p w14:paraId="0AE4D5D1">
            <w:pPr>
              <w:pStyle w:val="13"/>
            </w:pPr>
            <w:r>
              <w:t>≥3种</w:t>
            </w:r>
          </w:p>
        </w:tc>
      </w:tr>
      <w:tr w14:paraId="195F45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B04317"/>
        </w:tc>
        <w:tc>
          <w:tcPr>
            <w:tcW w:w="1276" w:type="dxa"/>
            <w:vAlign w:val="center"/>
          </w:tcPr>
          <w:p w14:paraId="1A6A5B4A">
            <w:pPr>
              <w:pStyle w:val="13"/>
            </w:pPr>
            <w:r>
              <w:t>质量指标</w:t>
            </w:r>
          </w:p>
        </w:tc>
        <w:tc>
          <w:tcPr>
            <w:tcW w:w="1332" w:type="dxa"/>
            <w:vAlign w:val="center"/>
          </w:tcPr>
          <w:p w14:paraId="694E5F57">
            <w:pPr>
              <w:pStyle w:val="13"/>
            </w:pPr>
            <w:r>
              <w:t>免疫质量和免疫效果（除布病其他病种的平均免疫抗体合格率）（%）</w:t>
            </w:r>
          </w:p>
        </w:tc>
        <w:tc>
          <w:tcPr>
            <w:tcW w:w="3430" w:type="dxa"/>
            <w:vAlign w:val="center"/>
          </w:tcPr>
          <w:p w14:paraId="510C9620">
            <w:pPr>
              <w:pStyle w:val="13"/>
            </w:pPr>
            <w:r>
              <w:t>免疫质量和免疫效果（除布病其他病种的平均免疫抗体合格率）（%）</w:t>
            </w:r>
          </w:p>
        </w:tc>
        <w:tc>
          <w:tcPr>
            <w:tcW w:w="2551" w:type="dxa"/>
            <w:vAlign w:val="center"/>
          </w:tcPr>
          <w:p w14:paraId="26B0B004">
            <w:pPr>
              <w:pStyle w:val="13"/>
            </w:pPr>
            <w:r>
              <w:t>100%</w:t>
            </w:r>
          </w:p>
        </w:tc>
      </w:tr>
      <w:tr w14:paraId="675519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A6604B"/>
        </w:tc>
        <w:tc>
          <w:tcPr>
            <w:tcW w:w="1276" w:type="dxa"/>
            <w:vAlign w:val="center"/>
          </w:tcPr>
          <w:p w14:paraId="3EBBFB05">
            <w:pPr>
              <w:pStyle w:val="13"/>
            </w:pPr>
            <w:r>
              <w:t>时效指标</w:t>
            </w:r>
          </w:p>
        </w:tc>
        <w:tc>
          <w:tcPr>
            <w:tcW w:w="1332" w:type="dxa"/>
            <w:vAlign w:val="center"/>
          </w:tcPr>
          <w:p w14:paraId="1F690165">
            <w:pPr>
              <w:pStyle w:val="13"/>
            </w:pPr>
            <w:r>
              <w:t>2024年春季集中免疫用苗的采购</w:t>
            </w:r>
          </w:p>
        </w:tc>
        <w:tc>
          <w:tcPr>
            <w:tcW w:w="3430" w:type="dxa"/>
            <w:vAlign w:val="center"/>
          </w:tcPr>
          <w:p w14:paraId="3E18E092">
            <w:pPr>
              <w:pStyle w:val="13"/>
            </w:pPr>
            <w:r>
              <w:t>2024年春季集中免疫用苗的采购</w:t>
            </w:r>
          </w:p>
        </w:tc>
        <w:tc>
          <w:tcPr>
            <w:tcW w:w="2551" w:type="dxa"/>
            <w:vAlign w:val="center"/>
          </w:tcPr>
          <w:p w14:paraId="27739B68">
            <w:pPr>
              <w:pStyle w:val="13"/>
            </w:pPr>
            <w:r>
              <w:t>2024年1月～5月</w:t>
            </w:r>
          </w:p>
        </w:tc>
      </w:tr>
      <w:tr w14:paraId="2271B4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A47C5E"/>
        </w:tc>
        <w:tc>
          <w:tcPr>
            <w:tcW w:w="1276" w:type="dxa"/>
            <w:vAlign w:val="center"/>
          </w:tcPr>
          <w:p w14:paraId="21A18E4C">
            <w:pPr>
              <w:pStyle w:val="13"/>
            </w:pPr>
            <w:r>
              <w:t>时效指标</w:t>
            </w:r>
          </w:p>
        </w:tc>
        <w:tc>
          <w:tcPr>
            <w:tcW w:w="1332" w:type="dxa"/>
            <w:vAlign w:val="center"/>
          </w:tcPr>
          <w:p w14:paraId="72603A4A">
            <w:pPr>
              <w:pStyle w:val="13"/>
            </w:pPr>
            <w:r>
              <w:t>2024年秋季集中免疫用苗的采购以及项目总结验收工作</w:t>
            </w:r>
          </w:p>
        </w:tc>
        <w:tc>
          <w:tcPr>
            <w:tcW w:w="3430" w:type="dxa"/>
            <w:vAlign w:val="center"/>
          </w:tcPr>
          <w:p w14:paraId="5E1AF4E9">
            <w:pPr>
              <w:pStyle w:val="13"/>
            </w:pPr>
            <w:r>
              <w:t>2024年秋季集中免疫用苗的采购以及项目总结验收工作</w:t>
            </w:r>
          </w:p>
        </w:tc>
        <w:tc>
          <w:tcPr>
            <w:tcW w:w="2551" w:type="dxa"/>
            <w:vAlign w:val="center"/>
          </w:tcPr>
          <w:p w14:paraId="59334579">
            <w:pPr>
              <w:pStyle w:val="13"/>
            </w:pPr>
            <w:r>
              <w:t>2024年6月～12月</w:t>
            </w:r>
          </w:p>
        </w:tc>
      </w:tr>
      <w:tr w14:paraId="13F446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17C048"/>
        </w:tc>
        <w:tc>
          <w:tcPr>
            <w:tcW w:w="1276" w:type="dxa"/>
            <w:vAlign w:val="center"/>
          </w:tcPr>
          <w:p w14:paraId="2669190B">
            <w:pPr>
              <w:pStyle w:val="13"/>
            </w:pPr>
            <w:r>
              <w:t>成本指标</w:t>
            </w:r>
          </w:p>
        </w:tc>
        <w:tc>
          <w:tcPr>
            <w:tcW w:w="1332" w:type="dxa"/>
            <w:vAlign w:val="center"/>
          </w:tcPr>
          <w:p w14:paraId="39BCB0EA">
            <w:pPr>
              <w:pStyle w:val="13"/>
            </w:pPr>
            <w:r>
              <w:t>猪口蹄疫O、A二价疫苗采购单价</w:t>
            </w:r>
          </w:p>
        </w:tc>
        <w:tc>
          <w:tcPr>
            <w:tcW w:w="3430" w:type="dxa"/>
            <w:vAlign w:val="center"/>
          </w:tcPr>
          <w:p w14:paraId="1CC7C7CC">
            <w:pPr>
              <w:pStyle w:val="13"/>
            </w:pPr>
            <w:r>
              <w:t>猪口蹄疫O、A二价疫苗采购单价</w:t>
            </w:r>
          </w:p>
        </w:tc>
        <w:tc>
          <w:tcPr>
            <w:tcW w:w="2551" w:type="dxa"/>
            <w:vAlign w:val="center"/>
          </w:tcPr>
          <w:p w14:paraId="43B2F376">
            <w:pPr>
              <w:pStyle w:val="13"/>
            </w:pPr>
            <w:r>
              <w:t>≤2元/头份</w:t>
            </w:r>
          </w:p>
        </w:tc>
      </w:tr>
      <w:tr w14:paraId="303678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0052DE"/>
        </w:tc>
        <w:tc>
          <w:tcPr>
            <w:tcW w:w="1276" w:type="dxa"/>
            <w:vAlign w:val="center"/>
          </w:tcPr>
          <w:p w14:paraId="03174596">
            <w:pPr>
              <w:pStyle w:val="13"/>
            </w:pPr>
            <w:r>
              <w:t>成本指标</w:t>
            </w:r>
          </w:p>
        </w:tc>
        <w:tc>
          <w:tcPr>
            <w:tcW w:w="1332" w:type="dxa"/>
            <w:vAlign w:val="center"/>
          </w:tcPr>
          <w:p w14:paraId="167E2267">
            <w:pPr>
              <w:pStyle w:val="13"/>
            </w:pPr>
            <w:r>
              <w:t>猪口蹄疫O、A二价合成肽疫苗采购单价</w:t>
            </w:r>
          </w:p>
        </w:tc>
        <w:tc>
          <w:tcPr>
            <w:tcW w:w="3430" w:type="dxa"/>
            <w:vAlign w:val="center"/>
          </w:tcPr>
          <w:p w14:paraId="7147164B">
            <w:pPr>
              <w:pStyle w:val="13"/>
            </w:pPr>
            <w:r>
              <w:t>猪口蹄疫O、A二价合成肽疫苗采购单价</w:t>
            </w:r>
          </w:p>
        </w:tc>
        <w:tc>
          <w:tcPr>
            <w:tcW w:w="2551" w:type="dxa"/>
            <w:vAlign w:val="center"/>
          </w:tcPr>
          <w:p w14:paraId="61F088AE">
            <w:pPr>
              <w:pStyle w:val="13"/>
            </w:pPr>
            <w:r>
              <w:t>≤2元/头份</w:t>
            </w:r>
          </w:p>
        </w:tc>
      </w:tr>
      <w:tr w14:paraId="054095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3C53CBF"/>
        </w:tc>
        <w:tc>
          <w:tcPr>
            <w:tcW w:w="1276" w:type="dxa"/>
            <w:vAlign w:val="center"/>
          </w:tcPr>
          <w:p w14:paraId="0DDF5CE6">
            <w:pPr>
              <w:pStyle w:val="13"/>
            </w:pPr>
            <w:r>
              <w:t>成本指标</w:t>
            </w:r>
          </w:p>
        </w:tc>
        <w:tc>
          <w:tcPr>
            <w:tcW w:w="1332" w:type="dxa"/>
            <w:vAlign w:val="center"/>
          </w:tcPr>
          <w:p w14:paraId="1E8ADB70">
            <w:pPr>
              <w:pStyle w:val="13"/>
            </w:pPr>
            <w:r>
              <w:t>口蹄疫O、A二价灭活疫苗采购单价</w:t>
            </w:r>
          </w:p>
        </w:tc>
        <w:tc>
          <w:tcPr>
            <w:tcW w:w="3430" w:type="dxa"/>
            <w:vAlign w:val="center"/>
          </w:tcPr>
          <w:p w14:paraId="2844A77C">
            <w:pPr>
              <w:pStyle w:val="13"/>
            </w:pPr>
            <w:r>
              <w:t>口蹄疫O、A二价灭活疫苗采购单价</w:t>
            </w:r>
          </w:p>
        </w:tc>
        <w:tc>
          <w:tcPr>
            <w:tcW w:w="2551" w:type="dxa"/>
            <w:vAlign w:val="center"/>
          </w:tcPr>
          <w:p w14:paraId="051228E6">
            <w:pPr>
              <w:pStyle w:val="13"/>
            </w:pPr>
            <w:r>
              <w:t>≤2元/头份</w:t>
            </w:r>
          </w:p>
        </w:tc>
      </w:tr>
      <w:tr w14:paraId="7A4504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B2AA14"/>
        </w:tc>
        <w:tc>
          <w:tcPr>
            <w:tcW w:w="1276" w:type="dxa"/>
            <w:vAlign w:val="center"/>
          </w:tcPr>
          <w:p w14:paraId="1BEAB861">
            <w:pPr>
              <w:pStyle w:val="13"/>
            </w:pPr>
            <w:r>
              <w:t>成本指标</w:t>
            </w:r>
          </w:p>
        </w:tc>
        <w:tc>
          <w:tcPr>
            <w:tcW w:w="1332" w:type="dxa"/>
            <w:vAlign w:val="center"/>
          </w:tcPr>
          <w:p w14:paraId="0BE504D5">
            <w:pPr>
              <w:pStyle w:val="13"/>
            </w:pPr>
            <w:r>
              <w:t>禽流感灭活疫苗采购单价</w:t>
            </w:r>
          </w:p>
        </w:tc>
        <w:tc>
          <w:tcPr>
            <w:tcW w:w="3430" w:type="dxa"/>
            <w:vAlign w:val="center"/>
          </w:tcPr>
          <w:p w14:paraId="36124421">
            <w:pPr>
              <w:pStyle w:val="13"/>
            </w:pPr>
            <w:r>
              <w:t>禽流感灭活疫苗采购单价</w:t>
            </w:r>
          </w:p>
        </w:tc>
        <w:tc>
          <w:tcPr>
            <w:tcW w:w="2551" w:type="dxa"/>
            <w:vAlign w:val="center"/>
          </w:tcPr>
          <w:p w14:paraId="5A0DCE61">
            <w:pPr>
              <w:pStyle w:val="13"/>
            </w:pPr>
            <w:r>
              <w:t>≤0.3元/毫升</w:t>
            </w:r>
          </w:p>
        </w:tc>
      </w:tr>
      <w:tr w14:paraId="079C21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A4BB9E"/>
        </w:tc>
        <w:tc>
          <w:tcPr>
            <w:tcW w:w="1276" w:type="dxa"/>
            <w:vAlign w:val="center"/>
          </w:tcPr>
          <w:p w14:paraId="5D92F127">
            <w:pPr>
              <w:pStyle w:val="13"/>
            </w:pPr>
            <w:r>
              <w:t>成本指标</w:t>
            </w:r>
          </w:p>
        </w:tc>
        <w:tc>
          <w:tcPr>
            <w:tcW w:w="1332" w:type="dxa"/>
            <w:vAlign w:val="center"/>
          </w:tcPr>
          <w:p w14:paraId="49C95C35">
            <w:pPr>
              <w:pStyle w:val="13"/>
            </w:pPr>
            <w:r>
              <w:t>小反刍兽疫活疫苗采购单价</w:t>
            </w:r>
          </w:p>
        </w:tc>
        <w:tc>
          <w:tcPr>
            <w:tcW w:w="3430" w:type="dxa"/>
            <w:vAlign w:val="center"/>
          </w:tcPr>
          <w:p w14:paraId="59520CDC">
            <w:pPr>
              <w:pStyle w:val="13"/>
            </w:pPr>
            <w:r>
              <w:t>小反刍兽疫活疫苗采购单价</w:t>
            </w:r>
          </w:p>
        </w:tc>
        <w:tc>
          <w:tcPr>
            <w:tcW w:w="2551" w:type="dxa"/>
            <w:vAlign w:val="center"/>
          </w:tcPr>
          <w:p w14:paraId="088548AE">
            <w:pPr>
              <w:pStyle w:val="13"/>
            </w:pPr>
            <w:r>
              <w:t>≤0.4元/头份</w:t>
            </w:r>
          </w:p>
        </w:tc>
      </w:tr>
      <w:tr w14:paraId="7A0952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6EE09D"/>
        </w:tc>
        <w:tc>
          <w:tcPr>
            <w:tcW w:w="1276" w:type="dxa"/>
            <w:vAlign w:val="center"/>
          </w:tcPr>
          <w:p w14:paraId="31054185">
            <w:pPr>
              <w:pStyle w:val="13"/>
            </w:pPr>
            <w:r>
              <w:t>成本指标</w:t>
            </w:r>
          </w:p>
        </w:tc>
        <w:tc>
          <w:tcPr>
            <w:tcW w:w="1332" w:type="dxa"/>
            <w:vAlign w:val="center"/>
          </w:tcPr>
          <w:p w14:paraId="7D80D053">
            <w:pPr>
              <w:pStyle w:val="13"/>
            </w:pPr>
            <w:r>
              <w:t>布鲁氏菌病（S2株）活疫苗采购单价</w:t>
            </w:r>
          </w:p>
        </w:tc>
        <w:tc>
          <w:tcPr>
            <w:tcW w:w="3430" w:type="dxa"/>
            <w:vAlign w:val="center"/>
          </w:tcPr>
          <w:p w14:paraId="205AAFA9">
            <w:pPr>
              <w:pStyle w:val="13"/>
            </w:pPr>
            <w:r>
              <w:t>布鲁氏菌病（S2株）活疫苗采购单价</w:t>
            </w:r>
          </w:p>
        </w:tc>
        <w:tc>
          <w:tcPr>
            <w:tcW w:w="2551" w:type="dxa"/>
            <w:vAlign w:val="center"/>
          </w:tcPr>
          <w:p w14:paraId="712F15DE">
            <w:pPr>
              <w:pStyle w:val="13"/>
            </w:pPr>
            <w:r>
              <w:t>≤0.4元/头份</w:t>
            </w:r>
          </w:p>
        </w:tc>
      </w:tr>
      <w:tr w14:paraId="3BE498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03982AB"/>
        </w:tc>
        <w:tc>
          <w:tcPr>
            <w:tcW w:w="1276" w:type="dxa"/>
            <w:vAlign w:val="center"/>
          </w:tcPr>
          <w:p w14:paraId="251E282F">
            <w:pPr>
              <w:pStyle w:val="13"/>
            </w:pPr>
            <w:r>
              <w:t>成本指标</w:t>
            </w:r>
          </w:p>
        </w:tc>
        <w:tc>
          <w:tcPr>
            <w:tcW w:w="1332" w:type="dxa"/>
            <w:vAlign w:val="center"/>
          </w:tcPr>
          <w:p w14:paraId="3332870D">
            <w:pPr>
              <w:pStyle w:val="13"/>
            </w:pPr>
            <w:r>
              <w:t>采购总金额</w:t>
            </w:r>
          </w:p>
        </w:tc>
        <w:tc>
          <w:tcPr>
            <w:tcW w:w="3430" w:type="dxa"/>
            <w:vAlign w:val="center"/>
          </w:tcPr>
          <w:p w14:paraId="75C2AF3E">
            <w:pPr>
              <w:pStyle w:val="13"/>
            </w:pPr>
            <w:r>
              <w:t>采购总金额</w:t>
            </w:r>
          </w:p>
        </w:tc>
        <w:tc>
          <w:tcPr>
            <w:tcW w:w="2551" w:type="dxa"/>
            <w:vAlign w:val="center"/>
          </w:tcPr>
          <w:p w14:paraId="3C5D3773">
            <w:pPr>
              <w:pStyle w:val="13"/>
            </w:pPr>
            <w:r>
              <w:t>≤280.07万元</w:t>
            </w:r>
          </w:p>
        </w:tc>
      </w:tr>
      <w:tr w14:paraId="60D6E3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90D0045">
            <w:pPr>
              <w:pStyle w:val="15"/>
            </w:pPr>
            <w:r>
              <w:t>效益指标</w:t>
            </w:r>
          </w:p>
        </w:tc>
        <w:tc>
          <w:tcPr>
            <w:tcW w:w="1276" w:type="dxa"/>
            <w:vAlign w:val="center"/>
          </w:tcPr>
          <w:p w14:paraId="7196C85C">
            <w:pPr>
              <w:pStyle w:val="13"/>
            </w:pPr>
            <w:r>
              <w:t>社会效益指标</w:t>
            </w:r>
          </w:p>
        </w:tc>
        <w:tc>
          <w:tcPr>
            <w:tcW w:w="1332" w:type="dxa"/>
            <w:vAlign w:val="center"/>
          </w:tcPr>
          <w:p w14:paraId="50A898E9">
            <w:pPr>
              <w:pStyle w:val="13"/>
            </w:pPr>
            <w:r>
              <w:t>保障畜牧业生产安全、生物安全</w:t>
            </w:r>
          </w:p>
        </w:tc>
        <w:tc>
          <w:tcPr>
            <w:tcW w:w="3430" w:type="dxa"/>
            <w:vAlign w:val="center"/>
          </w:tcPr>
          <w:p w14:paraId="7AFFD5D6">
            <w:pPr>
              <w:pStyle w:val="13"/>
            </w:pPr>
            <w:r>
              <w:t>保障畜牧业生产安全、生物安全</w:t>
            </w:r>
          </w:p>
        </w:tc>
        <w:tc>
          <w:tcPr>
            <w:tcW w:w="2551" w:type="dxa"/>
            <w:vAlign w:val="center"/>
          </w:tcPr>
          <w:p w14:paraId="18F0B637">
            <w:pPr>
              <w:pStyle w:val="13"/>
            </w:pPr>
            <w:r>
              <w:t>保障</w:t>
            </w:r>
          </w:p>
        </w:tc>
      </w:tr>
      <w:tr w14:paraId="6F882E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D158AC">
            <w:pPr>
              <w:pStyle w:val="15"/>
            </w:pPr>
            <w:r>
              <w:t>效益指标</w:t>
            </w:r>
          </w:p>
        </w:tc>
        <w:tc>
          <w:tcPr>
            <w:tcW w:w="1276" w:type="dxa"/>
            <w:vAlign w:val="center"/>
          </w:tcPr>
          <w:p w14:paraId="4E6483F2">
            <w:pPr>
              <w:pStyle w:val="13"/>
            </w:pPr>
            <w:r>
              <w:t>社会效益指标</w:t>
            </w:r>
          </w:p>
        </w:tc>
        <w:tc>
          <w:tcPr>
            <w:tcW w:w="1332" w:type="dxa"/>
            <w:vAlign w:val="center"/>
          </w:tcPr>
          <w:p w14:paraId="3D3136F4">
            <w:pPr>
              <w:pStyle w:val="13"/>
              <w:rPr>
                <w:rFonts w:hint="eastAsia" w:eastAsia="方正书宋_GBK"/>
                <w:lang w:eastAsia="zh-CN"/>
              </w:rPr>
            </w:pPr>
            <w:r>
              <w:t>口蹄疫、高致病性禽流感、小反刍兽疫、布鲁氏菌病四种疫病区域性</w:t>
            </w:r>
            <w:r>
              <w:rPr>
                <w:rFonts w:hint="eastAsia"/>
                <w:lang w:eastAsia="zh-CN"/>
              </w:rPr>
              <w:t>暴发</w:t>
            </w:r>
          </w:p>
        </w:tc>
        <w:tc>
          <w:tcPr>
            <w:tcW w:w="3430" w:type="dxa"/>
            <w:vAlign w:val="center"/>
          </w:tcPr>
          <w:p w14:paraId="32BDCD82">
            <w:pPr>
              <w:pStyle w:val="13"/>
              <w:rPr>
                <w:rFonts w:hint="eastAsia" w:eastAsia="方正书宋_GBK"/>
                <w:lang w:eastAsia="zh-CN"/>
              </w:rPr>
            </w:pPr>
            <w:r>
              <w:t>口蹄疫、高致病性禽流感、小反刍兽疫、布鲁氏菌病四种疫病区域性</w:t>
            </w:r>
            <w:r>
              <w:rPr>
                <w:rFonts w:hint="eastAsia"/>
                <w:lang w:eastAsia="zh-CN"/>
              </w:rPr>
              <w:t>暴发</w:t>
            </w:r>
          </w:p>
        </w:tc>
        <w:tc>
          <w:tcPr>
            <w:tcW w:w="2551" w:type="dxa"/>
            <w:vAlign w:val="center"/>
          </w:tcPr>
          <w:p w14:paraId="443A5F1D">
            <w:pPr>
              <w:pStyle w:val="13"/>
            </w:pPr>
            <w:r>
              <w:t>无</w:t>
            </w:r>
          </w:p>
        </w:tc>
      </w:tr>
      <w:tr w14:paraId="5F1CB8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955A680">
            <w:pPr>
              <w:pStyle w:val="15"/>
            </w:pPr>
            <w:r>
              <w:t>满意度指标</w:t>
            </w:r>
          </w:p>
        </w:tc>
        <w:tc>
          <w:tcPr>
            <w:tcW w:w="1276" w:type="dxa"/>
            <w:vAlign w:val="center"/>
          </w:tcPr>
          <w:p w14:paraId="0954B59B">
            <w:pPr>
              <w:pStyle w:val="13"/>
            </w:pPr>
            <w:r>
              <w:t>服务对象满意度指标</w:t>
            </w:r>
          </w:p>
        </w:tc>
        <w:tc>
          <w:tcPr>
            <w:tcW w:w="1332" w:type="dxa"/>
            <w:vAlign w:val="center"/>
          </w:tcPr>
          <w:p w14:paraId="36643C7E">
            <w:pPr>
              <w:pStyle w:val="13"/>
            </w:pPr>
            <w:r>
              <w:t>养殖场（户）满意度</w:t>
            </w:r>
          </w:p>
        </w:tc>
        <w:tc>
          <w:tcPr>
            <w:tcW w:w="3430" w:type="dxa"/>
            <w:vAlign w:val="center"/>
          </w:tcPr>
          <w:p w14:paraId="4A4ACB1A">
            <w:pPr>
              <w:pStyle w:val="13"/>
            </w:pPr>
            <w:r>
              <w:t>养殖场（户）满意度</w:t>
            </w:r>
          </w:p>
        </w:tc>
        <w:tc>
          <w:tcPr>
            <w:tcW w:w="2551" w:type="dxa"/>
            <w:vAlign w:val="center"/>
          </w:tcPr>
          <w:p w14:paraId="118229A7">
            <w:pPr>
              <w:pStyle w:val="13"/>
            </w:pPr>
            <w:r>
              <w:t>≥90%</w:t>
            </w:r>
          </w:p>
        </w:tc>
      </w:tr>
    </w:tbl>
    <w:p w14:paraId="3738E8FC">
      <w:pPr>
        <w:sectPr>
          <w:pgSz w:w="11900" w:h="16840"/>
          <w:pgMar w:top="1984" w:right="1304" w:bottom="1134" w:left="1304" w:header="720" w:footer="720" w:gutter="0"/>
          <w:cols w:space="720" w:num="1"/>
        </w:sectPr>
      </w:pPr>
    </w:p>
    <w:p w14:paraId="013E1FEF">
      <w:pPr>
        <w:jc w:val="center"/>
      </w:pPr>
      <w:r>
        <w:rPr>
          <w:rFonts w:ascii="方正仿宋_GBK" w:hAnsi="方正仿宋_GBK" w:eastAsia="方正仿宋_GBK" w:cs="方正仿宋_GBK"/>
          <w:sz w:val="28"/>
        </w:rPr>
        <w:t xml:space="preserve"> </w:t>
      </w:r>
    </w:p>
    <w:p w14:paraId="324A0D65">
      <w:pPr>
        <w:ind w:firstLine="560"/>
        <w:outlineLvl w:val="3"/>
      </w:pPr>
      <w:bookmarkStart w:id="3" w:name="_Toc_4_4_0000000065"/>
      <w:r>
        <w:rPr>
          <w:rFonts w:hint="eastAsia" w:ascii="方正仿宋_GBK" w:hAnsi="方正仿宋_GBK" w:eastAsia="方正仿宋_GBK" w:cs="方正仿宋_GBK"/>
          <w:sz w:val="28"/>
          <w:lang w:val="en-US" w:eastAsia="zh-CN"/>
        </w:rPr>
        <w:t>4</w:t>
      </w:r>
      <w:r>
        <w:rPr>
          <w:rFonts w:ascii="方正仿宋_GBK" w:hAnsi="方正仿宋_GBK" w:eastAsia="方正仿宋_GBK" w:cs="方正仿宋_GBK"/>
          <w:sz w:val="28"/>
        </w:rPr>
        <w:t>.2025年成品油价格调整对渔业补助（财农【2021】43号）（疫控中心）绩效目标表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08975E3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D781145">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3BE1A899">
            <w:pPr>
              <w:pStyle w:val="11"/>
            </w:pPr>
            <w:r>
              <w:t>单位：万元</w:t>
            </w:r>
          </w:p>
        </w:tc>
      </w:tr>
      <w:tr w14:paraId="3C3A4FF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18A46BF">
            <w:pPr>
              <w:pStyle w:val="14"/>
            </w:pPr>
            <w:r>
              <w:t>项目名称</w:t>
            </w:r>
          </w:p>
        </w:tc>
        <w:tc>
          <w:tcPr>
            <w:tcW w:w="8589" w:type="dxa"/>
            <w:gridSpan w:val="6"/>
            <w:vAlign w:val="center"/>
          </w:tcPr>
          <w:p w14:paraId="3607C468">
            <w:pPr>
              <w:pStyle w:val="13"/>
            </w:pPr>
            <w:r>
              <w:t>2025年成品油价格调整对渔业补助（财农【2021】43号）（疫控中心）</w:t>
            </w:r>
          </w:p>
        </w:tc>
      </w:tr>
      <w:tr w14:paraId="6F20853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210D370">
            <w:pPr>
              <w:pStyle w:val="14"/>
            </w:pPr>
            <w:r>
              <w:t>预算规模及资金用途</w:t>
            </w:r>
          </w:p>
        </w:tc>
        <w:tc>
          <w:tcPr>
            <w:tcW w:w="1276" w:type="dxa"/>
            <w:vAlign w:val="center"/>
          </w:tcPr>
          <w:p w14:paraId="67C3524D">
            <w:pPr>
              <w:pStyle w:val="14"/>
            </w:pPr>
            <w:r>
              <w:t>预算数</w:t>
            </w:r>
          </w:p>
        </w:tc>
        <w:tc>
          <w:tcPr>
            <w:tcW w:w="1332" w:type="dxa"/>
            <w:vAlign w:val="center"/>
          </w:tcPr>
          <w:p w14:paraId="6B5E7629">
            <w:pPr>
              <w:pStyle w:val="13"/>
            </w:pPr>
            <w:r>
              <w:t>63.00</w:t>
            </w:r>
          </w:p>
        </w:tc>
        <w:tc>
          <w:tcPr>
            <w:tcW w:w="1587" w:type="dxa"/>
            <w:vAlign w:val="center"/>
          </w:tcPr>
          <w:p w14:paraId="17061111">
            <w:pPr>
              <w:pStyle w:val="14"/>
            </w:pPr>
            <w:r>
              <w:t>其中：财政    资金</w:t>
            </w:r>
          </w:p>
        </w:tc>
        <w:tc>
          <w:tcPr>
            <w:tcW w:w="1843" w:type="dxa"/>
            <w:vAlign w:val="center"/>
          </w:tcPr>
          <w:p w14:paraId="4865F21F">
            <w:pPr>
              <w:pStyle w:val="13"/>
            </w:pPr>
            <w:r>
              <w:t>63.00</w:t>
            </w:r>
          </w:p>
        </w:tc>
        <w:tc>
          <w:tcPr>
            <w:tcW w:w="1276" w:type="dxa"/>
            <w:vAlign w:val="center"/>
          </w:tcPr>
          <w:p w14:paraId="11AA4BDB">
            <w:pPr>
              <w:pStyle w:val="14"/>
            </w:pPr>
            <w:r>
              <w:t>其他资金</w:t>
            </w:r>
          </w:p>
        </w:tc>
        <w:tc>
          <w:tcPr>
            <w:tcW w:w="1276" w:type="dxa"/>
            <w:vAlign w:val="center"/>
          </w:tcPr>
          <w:p w14:paraId="391D305A">
            <w:pPr>
              <w:pStyle w:val="13"/>
            </w:pPr>
            <w:r>
              <w:t xml:space="preserve"> </w:t>
            </w:r>
          </w:p>
        </w:tc>
      </w:tr>
      <w:tr w14:paraId="21CE505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BAFAABC"/>
        </w:tc>
        <w:tc>
          <w:tcPr>
            <w:tcW w:w="8589" w:type="dxa"/>
            <w:gridSpan w:val="6"/>
            <w:vAlign w:val="center"/>
          </w:tcPr>
          <w:p w14:paraId="19F05CA6">
            <w:pPr>
              <w:pStyle w:val="13"/>
            </w:pPr>
            <w:r>
              <w:t>1、在示范点开展无规定疫病苗种生产技术应用，指导养殖企业生产不携带特定疫病病原的苗种。</w:t>
            </w:r>
          </w:p>
          <w:p w14:paraId="5133B36A">
            <w:pPr>
              <w:pStyle w:val="13"/>
            </w:pPr>
            <w:r>
              <w:t>2、开展鲤鲫鱼重要病毒病、河蟹“牛奶病”综合防控技术的研究和应用，达到重大疫病高效防控的目标，有效减少病害造成的损失，取得良好养殖效果。</w:t>
            </w:r>
          </w:p>
          <w:p w14:paraId="007936F0">
            <w:pPr>
              <w:pStyle w:val="13"/>
            </w:pPr>
            <w:r>
              <w:t>3、南美白对虾绿色健康养殖技术的推广应用，实现早期发现、早期预警、早期防治的目标，有效防控病害发生，提高养殖成功率。</w:t>
            </w:r>
          </w:p>
          <w:p w14:paraId="32D367A9">
            <w:pPr>
              <w:pStyle w:val="13"/>
            </w:pPr>
            <w:r>
              <w:t>4、通过减药技术的应用，使养殖户逐步建立疫病综合防控理念，减少药物的使用。</w:t>
            </w:r>
          </w:p>
          <w:p w14:paraId="09011FB8">
            <w:pPr>
              <w:pStyle w:val="13"/>
            </w:pPr>
            <w:r>
              <w:t>5、开展水产养殖动物疾病的精准诊疗和渔用兽药安全使用技术指导，避免滥用药。</w:t>
            </w:r>
          </w:p>
        </w:tc>
      </w:tr>
      <w:tr w14:paraId="35CFBD5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B2F2AF">
            <w:pPr>
              <w:pStyle w:val="14"/>
            </w:pPr>
            <w:r>
              <w:t>绩效目标</w:t>
            </w:r>
          </w:p>
        </w:tc>
        <w:tc>
          <w:tcPr>
            <w:tcW w:w="8589" w:type="dxa"/>
            <w:gridSpan w:val="6"/>
            <w:vAlign w:val="center"/>
          </w:tcPr>
          <w:p w14:paraId="0667364F">
            <w:pPr>
              <w:pStyle w:val="13"/>
            </w:pPr>
            <w:r>
              <w:t>1、在示范点开展无规定疫病苗种生产技术应用，指导养殖企业生产不携带特定疫病病原的苗种。</w:t>
            </w:r>
          </w:p>
          <w:p w14:paraId="50E62BC3">
            <w:pPr>
              <w:pStyle w:val="13"/>
            </w:pPr>
            <w:r>
              <w:t>2、开展鲤鲫鱼重要病毒病、河蟹“牛奶病”综合防控技术的研究和应用，达到重大疫病高效防控的目标，有效减少病害造成的损失，取得良好养殖效果。</w:t>
            </w:r>
          </w:p>
          <w:p w14:paraId="4D90BBA8">
            <w:pPr>
              <w:pStyle w:val="13"/>
            </w:pPr>
            <w:r>
              <w:t>3、南美白对虾绿色健康养殖技术的推广应用，实现早期发现、早期预警、早期防治的目标，有效防控病害发生，提高养殖成功率。</w:t>
            </w:r>
          </w:p>
          <w:p w14:paraId="29AFCFC9">
            <w:pPr>
              <w:pStyle w:val="13"/>
            </w:pPr>
            <w:r>
              <w:t>4、通过减药技术的应用，使养殖户逐步建立疫病综合防控理念，减少药物的使用。</w:t>
            </w:r>
          </w:p>
          <w:p w14:paraId="3F5746DC">
            <w:pPr>
              <w:pStyle w:val="13"/>
            </w:pPr>
            <w:r>
              <w:t>5、开展水产养殖动物疾病的精准诊疗和渔用兽药安全使用技术指导，避免滥用药。</w:t>
            </w:r>
          </w:p>
        </w:tc>
      </w:tr>
    </w:tbl>
    <w:p w14:paraId="64252A4F">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3EE06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CBAA03F">
            <w:pPr>
              <w:pStyle w:val="14"/>
            </w:pPr>
            <w:r>
              <w:t>一级指标</w:t>
            </w:r>
          </w:p>
        </w:tc>
        <w:tc>
          <w:tcPr>
            <w:tcW w:w="1276" w:type="dxa"/>
            <w:vAlign w:val="center"/>
          </w:tcPr>
          <w:p w14:paraId="0B367C13">
            <w:pPr>
              <w:pStyle w:val="14"/>
            </w:pPr>
            <w:r>
              <w:t>二级指标</w:t>
            </w:r>
          </w:p>
        </w:tc>
        <w:tc>
          <w:tcPr>
            <w:tcW w:w="1332" w:type="dxa"/>
            <w:vAlign w:val="center"/>
          </w:tcPr>
          <w:p w14:paraId="429C6CB6">
            <w:pPr>
              <w:pStyle w:val="14"/>
            </w:pPr>
            <w:r>
              <w:t>三级指标</w:t>
            </w:r>
          </w:p>
        </w:tc>
        <w:tc>
          <w:tcPr>
            <w:tcW w:w="3430" w:type="dxa"/>
            <w:vAlign w:val="center"/>
          </w:tcPr>
          <w:p w14:paraId="102EDA8E">
            <w:pPr>
              <w:pStyle w:val="14"/>
            </w:pPr>
            <w:r>
              <w:t>绩效指标描述</w:t>
            </w:r>
          </w:p>
        </w:tc>
        <w:tc>
          <w:tcPr>
            <w:tcW w:w="2551" w:type="dxa"/>
            <w:vAlign w:val="center"/>
          </w:tcPr>
          <w:p w14:paraId="670B9325">
            <w:pPr>
              <w:pStyle w:val="14"/>
            </w:pPr>
            <w:r>
              <w:t>指标值</w:t>
            </w:r>
          </w:p>
        </w:tc>
      </w:tr>
      <w:tr w14:paraId="1F15A5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4E1EB4A">
            <w:pPr>
              <w:pStyle w:val="15"/>
            </w:pPr>
            <w:r>
              <w:t>产出指标</w:t>
            </w:r>
          </w:p>
        </w:tc>
        <w:tc>
          <w:tcPr>
            <w:tcW w:w="1276" w:type="dxa"/>
            <w:vAlign w:val="center"/>
          </w:tcPr>
          <w:p w14:paraId="3F119298">
            <w:pPr>
              <w:pStyle w:val="13"/>
            </w:pPr>
            <w:r>
              <w:t>数量指标</w:t>
            </w:r>
          </w:p>
        </w:tc>
        <w:tc>
          <w:tcPr>
            <w:tcW w:w="1332" w:type="dxa"/>
            <w:vAlign w:val="center"/>
          </w:tcPr>
          <w:p w14:paraId="6E91AC25">
            <w:pPr>
              <w:pStyle w:val="13"/>
            </w:pPr>
            <w:r>
              <w:t>建立示范点</w:t>
            </w:r>
          </w:p>
        </w:tc>
        <w:tc>
          <w:tcPr>
            <w:tcW w:w="3430" w:type="dxa"/>
            <w:vAlign w:val="center"/>
          </w:tcPr>
          <w:p w14:paraId="22EB3935">
            <w:pPr>
              <w:pStyle w:val="13"/>
            </w:pPr>
            <w:r>
              <w:t>建立示范点</w:t>
            </w:r>
          </w:p>
        </w:tc>
        <w:tc>
          <w:tcPr>
            <w:tcW w:w="2551" w:type="dxa"/>
            <w:vAlign w:val="center"/>
          </w:tcPr>
          <w:p w14:paraId="593EBFD4">
            <w:pPr>
              <w:pStyle w:val="13"/>
            </w:pPr>
            <w:r>
              <w:t>16个</w:t>
            </w:r>
          </w:p>
        </w:tc>
      </w:tr>
      <w:tr w14:paraId="53628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2C2565A"/>
        </w:tc>
        <w:tc>
          <w:tcPr>
            <w:tcW w:w="1276" w:type="dxa"/>
            <w:vAlign w:val="center"/>
          </w:tcPr>
          <w:p w14:paraId="0593E6F6">
            <w:pPr>
              <w:pStyle w:val="13"/>
            </w:pPr>
            <w:r>
              <w:t>数量指标</w:t>
            </w:r>
          </w:p>
        </w:tc>
        <w:tc>
          <w:tcPr>
            <w:tcW w:w="1332" w:type="dxa"/>
            <w:vAlign w:val="center"/>
          </w:tcPr>
          <w:p w14:paraId="54C03CB0">
            <w:pPr>
              <w:pStyle w:val="13"/>
            </w:pPr>
            <w:r>
              <w:t>检测样品数量</w:t>
            </w:r>
          </w:p>
        </w:tc>
        <w:tc>
          <w:tcPr>
            <w:tcW w:w="3430" w:type="dxa"/>
            <w:vAlign w:val="center"/>
          </w:tcPr>
          <w:p w14:paraId="550258C0">
            <w:pPr>
              <w:pStyle w:val="13"/>
            </w:pPr>
            <w:r>
              <w:t>检测样品数量</w:t>
            </w:r>
          </w:p>
        </w:tc>
        <w:tc>
          <w:tcPr>
            <w:tcW w:w="2551" w:type="dxa"/>
            <w:vAlign w:val="center"/>
          </w:tcPr>
          <w:p w14:paraId="1CC86563">
            <w:pPr>
              <w:pStyle w:val="13"/>
            </w:pPr>
            <w:r>
              <w:t>90个</w:t>
            </w:r>
          </w:p>
        </w:tc>
      </w:tr>
      <w:tr w14:paraId="471DAA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1A7655"/>
        </w:tc>
        <w:tc>
          <w:tcPr>
            <w:tcW w:w="1276" w:type="dxa"/>
            <w:vAlign w:val="center"/>
          </w:tcPr>
          <w:p w14:paraId="6155A652">
            <w:pPr>
              <w:pStyle w:val="13"/>
            </w:pPr>
            <w:r>
              <w:t>数量指标</w:t>
            </w:r>
          </w:p>
        </w:tc>
        <w:tc>
          <w:tcPr>
            <w:tcW w:w="1332" w:type="dxa"/>
            <w:vAlign w:val="center"/>
          </w:tcPr>
          <w:p w14:paraId="17BEEC22">
            <w:pPr>
              <w:pStyle w:val="13"/>
            </w:pPr>
            <w:r>
              <w:t>培训人数</w:t>
            </w:r>
          </w:p>
        </w:tc>
        <w:tc>
          <w:tcPr>
            <w:tcW w:w="3430" w:type="dxa"/>
            <w:vAlign w:val="center"/>
          </w:tcPr>
          <w:p w14:paraId="010FF4CC">
            <w:pPr>
              <w:pStyle w:val="13"/>
            </w:pPr>
            <w:r>
              <w:t>培训人数</w:t>
            </w:r>
          </w:p>
        </w:tc>
        <w:tc>
          <w:tcPr>
            <w:tcW w:w="2551" w:type="dxa"/>
            <w:vAlign w:val="center"/>
          </w:tcPr>
          <w:p w14:paraId="0BF02E47">
            <w:pPr>
              <w:pStyle w:val="13"/>
            </w:pPr>
            <w:r>
              <w:t>100人</w:t>
            </w:r>
          </w:p>
        </w:tc>
      </w:tr>
      <w:tr w14:paraId="38964A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B89BC03"/>
        </w:tc>
        <w:tc>
          <w:tcPr>
            <w:tcW w:w="1276" w:type="dxa"/>
            <w:vAlign w:val="center"/>
          </w:tcPr>
          <w:p w14:paraId="3ED1C112">
            <w:pPr>
              <w:pStyle w:val="13"/>
            </w:pPr>
            <w:r>
              <w:t>数量指标</w:t>
            </w:r>
          </w:p>
        </w:tc>
        <w:tc>
          <w:tcPr>
            <w:tcW w:w="1332" w:type="dxa"/>
            <w:vAlign w:val="center"/>
          </w:tcPr>
          <w:p w14:paraId="27EDBB36">
            <w:pPr>
              <w:pStyle w:val="13"/>
            </w:pPr>
            <w:r>
              <w:t>分离病原菌</w:t>
            </w:r>
          </w:p>
        </w:tc>
        <w:tc>
          <w:tcPr>
            <w:tcW w:w="3430" w:type="dxa"/>
            <w:vAlign w:val="center"/>
          </w:tcPr>
          <w:p w14:paraId="3AEA7250">
            <w:pPr>
              <w:pStyle w:val="13"/>
            </w:pPr>
            <w:r>
              <w:t>分离病原菌</w:t>
            </w:r>
          </w:p>
        </w:tc>
        <w:tc>
          <w:tcPr>
            <w:tcW w:w="2551" w:type="dxa"/>
            <w:vAlign w:val="center"/>
          </w:tcPr>
          <w:p w14:paraId="112CCEFF">
            <w:pPr>
              <w:pStyle w:val="13"/>
            </w:pPr>
            <w:r>
              <w:t>30株</w:t>
            </w:r>
          </w:p>
        </w:tc>
      </w:tr>
      <w:tr w14:paraId="1E14BD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ACF782"/>
        </w:tc>
        <w:tc>
          <w:tcPr>
            <w:tcW w:w="1276" w:type="dxa"/>
            <w:vAlign w:val="center"/>
          </w:tcPr>
          <w:p w14:paraId="75668AB1">
            <w:pPr>
              <w:pStyle w:val="13"/>
            </w:pPr>
            <w:r>
              <w:t>数量指标</w:t>
            </w:r>
          </w:p>
        </w:tc>
        <w:tc>
          <w:tcPr>
            <w:tcW w:w="1332" w:type="dxa"/>
            <w:vAlign w:val="center"/>
          </w:tcPr>
          <w:p w14:paraId="78807BA0">
            <w:pPr>
              <w:pStyle w:val="13"/>
            </w:pPr>
            <w:r>
              <w:t>开展兽药安全使用技术指导</w:t>
            </w:r>
          </w:p>
        </w:tc>
        <w:tc>
          <w:tcPr>
            <w:tcW w:w="3430" w:type="dxa"/>
            <w:vAlign w:val="center"/>
          </w:tcPr>
          <w:p w14:paraId="5DBC0692">
            <w:pPr>
              <w:pStyle w:val="13"/>
            </w:pPr>
            <w:r>
              <w:t>开展兽药安全使用技术指导</w:t>
            </w:r>
          </w:p>
        </w:tc>
        <w:tc>
          <w:tcPr>
            <w:tcW w:w="2551" w:type="dxa"/>
            <w:vAlign w:val="center"/>
          </w:tcPr>
          <w:p w14:paraId="28082A8D">
            <w:pPr>
              <w:pStyle w:val="13"/>
            </w:pPr>
            <w:r>
              <w:t>10次</w:t>
            </w:r>
          </w:p>
        </w:tc>
      </w:tr>
      <w:tr w14:paraId="05EB9B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172ECD"/>
        </w:tc>
        <w:tc>
          <w:tcPr>
            <w:tcW w:w="1276" w:type="dxa"/>
            <w:vAlign w:val="center"/>
          </w:tcPr>
          <w:p w14:paraId="75F02D28">
            <w:pPr>
              <w:pStyle w:val="13"/>
            </w:pPr>
            <w:r>
              <w:t>质量指标</w:t>
            </w:r>
          </w:p>
        </w:tc>
        <w:tc>
          <w:tcPr>
            <w:tcW w:w="1332" w:type="dxa"/>
            <w:vAlign w:val="center"/>
          </w:tcPr>
          <w:p w14:paraId="69ECD869">
            <w:pPr>
              <w:pStyle w:val="13"/>
            </w:pPr>
            <w:r>
              <w:t>资金使用合规性</w:t>
            </w:r>
          </w:p>
        </w:tc>
        <w:tc>
          <w:tcPr>
            <w:tcW w:w="3430" w:type="dxa"/>
            <w:vAlign w:val="center"/>
          </w:tcPr>
          <w:p w14:paraId="1753E76E">
            <w:pPr>
              <w:pStyle w:val="13"/>
            </w:pPr>
            <w:r>
              <w:t>资金使用合规性</w:t>
            </w:r>
          </w:p>
        </w:tc>
        <w:tc>
          <w:tcPr>
            <w:tcW w:w="2551" w:type="dxa"/>
            <w:vAlign w:val="center"/>
          </w:tcPr>
          <w:p w14:paraId="68F9736D">
            <w:pPr>
              <w:pStyle w:val="13"/>
            </w:pPr>
            <w:r>
              <w:t>100%</w:t>
            </w:r>
          </w:p>
        </w:tc>
      </w:tr>
      <w:tr w14:paraId="3D6559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549E94"/>
        </w:tc>
        <w:tc>
          <w:tcPr>
            <w:tcW w:w="1276" w:type="dxa"/>
            <w:vAlign w:val="center"/>
          </w:tcPr>
          <w:p w14:paraId="47327547">
            <w:pPr>
              <w:pStyle w:val="13"/>
            </w:pPr>
            <w:r>
              <w:t>质量指标</w:t>
            </w:r>
          </w:p>
        </w:tc>
        <w:tc>
          <w:tcPr>
            <w:tcW w:w="1332" w:type="dxa"/>
            <w:vAlign w:val="center"/>
          </w:tcPr>
          <w:p w14:paraId="765F0E8B">
            <w:pPr>
              <w:pStyle w:val="13"/>
            </w:pPr>
            <w:r>
              <w:t>示范点疫病防控有效率</w:t>
            </w:r>
          </w:p>
        </w:tc>
        <w:tc>
          <w:tcPr>
            <w:tcW w:w="3430" w:type="dxa"/>
            <w:vAlign w:val="center"/>
          </w:tcPr>
          <w:p w14:paraId="73D31580">
            <w:pPr>
              <w:pStyle w:val="13"/>
            </w:pPr>
            <w:r>
              <w:t>示范点疫病防控有效率</w:t>
            </w:r>
          </w:p>
        </w:tc>
        <w:tc>
          <w:tcPr>
            <w:tcW w:w="2551" w:type="dxa"/>
            <w:vAlign w:val="center"/>
          </w:tcPr>
          <w:p w14:paraId="07B8F24B">
            <w:pPr>
              <w:pStyle w:val="13"/>
            </w:pPr>
            <w:r>
              <w:t>≥80%</w:t>
            </w:r>
          </w:p>
        </w:tc>
      </w:tr>
      <w:tr w14:paraId="1813EA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6A43DC"/>
        </w:tc>
        <w:tc>
          <w:tcPr>
            <w:tcW w:w="1276" w:type="dxa"/>
            <w:vAlign w:val="center"/>
          </w:tcPr>
          <w:p w14:paraId="2DA0B401">
            <w:pPr>
              <w:pStyle w:val="13"/>
            </w:pPr>
            <w:r>
              <w:t>时效指标</w:t>
            </w:r>
          </w:p>
        </w:tc>
        <w:tc>
          <w:tcPr>
            <w:tcW w:w="1332" w:type="dxa"/>
            <w:vAlign w:val="center"/>
          </w:tcPr>
          <w:p w14:paraId="3EB988E9">
            <w:pPr>
              <w:pStyle w:val="13"/>
            </w:pPr>
            <w:r>
              <w:t>项目完成时间</w:t>
            </w:r>
          </w:p>
        </w:tc>
        <w:tc>
          <w:tcPr>
            <w:tcW w:w="3430" w:type="dxa"/>
            <w:vAlign w:val="center"/>
          </w:tcPr>
          <w:p w14:paraId="15815FB9">
            <w:pPr>
              <w:pStyle w:val="13"/>
            </w:pPr>
            <w:r>
              <w:t>项目完成时间</w:t>
            </w:r>
          </w:p>
        </w:tc>
        <w:tc>
          <w:tcPr>
            <w:tcW w:w="2551" w:type="dxa"/>
            <w:vAlign w:val="center"/>
          </w:tcPr>
          <w:p w14:paraId="0EBE1BA5">
            <w:pPr>
              <w:pStyle w:val="13"/>
            </w:pPr>
            <w:r>
              <w:t>2025年12月底</w:t>
            </w:r>
          </w:p>
        </w:tc>
      </w:tr>
      <w:tr w14:paraId="4ACFE9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C284515"/>
        </w:tc>
        <w:tc>
          <w:tcPr>
            <w:tcW w:w="1276" w:type="dxa"/>
            <w:vAlign w:val="center"/>
          </w:tcPr>
          <w:p w14:paraId="78FC32AD">
            <w:pPr>
              <w:pStyle w:val="13"/>
            </w:pPr>
            <w:r>
              <w:t>成本指标</w:t>
            </w:r>
          </w:p>
        </w:tc>
        <w:tc>
          <w:tcPr>
            <w:tcW w:w="1332" w:type="dxa"/>
            <w:vAlign w:val="center"/>
          </w:tcPr>
          <w:p w14:paraId="25870EA4">
            <w:pPr>
              <w:pStyle w:val="13"/>
            </w:pPr>
            <w:r>
              <w:t>无规定疫病苗种生产技术应用</w:t>
            </w:r>
          </w:p>
        </w:tc>
        <w:tc>
          <w:tcPr>
            <w:tcW w:w="3430" w:type="dxa"/>
            <w:vAlign w:val="center"/>
          </w:tcPr>
          <w:p w14:paraId="735ADD12">
            <w:pPr>
              <w:pStyle w:val="13"/>
            </w:pPr>
            <w:r>
              <w:t>试剂耗材等费用</w:t>
            </w:r>
          </w:p>
        </w:tc>
        <w:tc>
          <w:tcPr>
            <w:tcW w:w="2551" w:type="dxa"/>
            <w:vAlign w:val="center"/>
          </w:tcPr>
          <w:p w14:paraId="0FD29ECE">
            <w:pPr>
              <w:pStyle w:val="13"/>
            </w:pPr>
            <w:r>
              <w:t>≤20万元</w:t>
            </w:r>
          </w:p>
        </w:tc>
      </w:tr>
      <w:tr w14:paraId="565352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0E2FEE"/>
        </w:tc>
        <w:tc>
          <w:tcPr>
            <w:tcW w:w="1276" w:type="dxa"/>
            <w:vAlign w:val="center"/>
          </w:tcPr>
          <w:p w14:paraId="226B9D7C">
            <w:pPr>
              <w:pStyle w:val="13"/>
            </w:pPr>
            <w:r>
              <w:t>成本指标</w:t>
            </w:r>
          </w:p>
        </w:tc>
        <w:tc>
          <w:tcPr>
            <w:tcW w:w="1332" w:type="dxa"/>
            <w:vAlign w:val="center"/>
          </w:tcPr>
          <w:p w14:paraId="558AB10C">
            <w:pPr>
              <w:pStyle w:val="13"/>
            </w:pPr>
            <w:r>
              <w:t>鲤、鲫鱼病毒病防控技术研究与应用</w:t>
            </w:r>
          </w:p>
        </w:tc>
        <w:tc>
          <w:tcPr>
            <w:tcW w:w="3430" w:type="dxa"/>
            <w:vAlign w:val="center"/>
          </w:tcPr>
          <w:p w14:paraId="7FA9F149">
            <w:pPr>
              <w:pStyle w:val="13"/>
            </w:pPr>
            <w:r>
              <w:t>样品及检测试剂盒等费用</w:t>
            </w:r>
          </w:p>
        </w:tc>
        <w:tc>
          <w:tcPr>
            <w:tcW w:w="2551" w:type="dxa"/>
            <w:vAlign w:val="center"/>
          </w:tcPr>
          <w:p w14:paraId="722863C0">
            <w:pPr>
              <w:pStyle w:val="13"/>
            </w:pPr>
            <w:r>
              <w:t>≤10万元</w:t>
            </w:r>
          </w:p>
        </w:tc>
      </w:tr>
      <w:tr w14:paraId="5BFCDA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0D062D"/>
        </w:tc>
        <w:tc>
          <w:tcPr>
            <w:tcW w:w="1276" w:type="dxa"/>
            <w:vAlign w:val="center"/>
          </w:tcPr>
          <w:p w14:paraId="2CBBA712">
            <w:pPr>
              <w:pStyle w:val="13"/>
            </w:pPr>
            <w:r>
              <w:t>成本指标</w:t>
            </w:r>
          </w:p>
        </w:tc>
        <w:tc>
          <w:tcPr>
            <w:tcW w:w="1332" w:type="dxa"/>
            <w:vAlign w:val="center"/>
          </w:tcPr>
          <w:p w14:paraId="1A274189">
            <w:pPr>
              <w:pStyle w:val="13"/>
            </w:pPr>
            <w:r>
              <w:t>河蟹“牛奶病”防控技术研究与应用</w:t>
            </w:r>
          </w:p>
        </w:tc>
        <w:tc>
          <w:tcPr>
            <w:tcW w:w="3430" w:type="dxa"/>
            <w:vAlign w:val="center"/>
          </w:tcPr>
          <w:p w14:paraId="09BB2B76">
            <w:pPr>
              <w:pStyle w:val="13"/>
            </w:pPr>
            <w:r>
              <w:t>试剂耗材及测序等费用</w:t>
            </w:r>
          </w:p>
        </w:tc>
        <w:tc>
          <w:tcPr>
            <w:tcW w:w="2551" w:type="dxa"/>
            <w:vAlign w:val="center"/>
          </w:tcPr>
          <w:p w14:paraId="4FED73C9">
            <w:pPr>
              <w:pStyle w:val="13"/>
            </w:pPr>
            <w:r>
              <w:t>≤10万元</w:t>
            </w:r>
          </w:p>
        </w:tc>
      </w:tr>
      <w:tr w14:paraId="0A3E9D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210E44"/>
        </w:tc>
        <w:tc>
          <w:tcPr>
            <w:tcW w:w="1276" w:type="dxa"/>
            <w:vAlign w:val="center"/>
          </w:tcPr>
          <w:p w14:paraId="4D33DD1A">
            <w:pPr>
              <w:pStyle w:val="13"/>
            </w:pPr>
            <w:r>
              <w:t>成本指标</w:t>
            </w:r>
          </w:p>
        </w:tc>
        <w:tc>
          <w:tcPr>
            <w:tcW w:w="1332" w:type="dxa"/>
            <w:vAlign w:val="center"/>
          </w:tcPr>
          <w:p w14:paraId="169E658A">
            <w:pPr>
              <w:pStyle w:val="13"/>
            </w:pPr>
            <w:r>
              <w:t>南美白对虾绿色健康养殖技术的推广应用</w:t>
            </w:r>
          </w:p>
        </w:tc>
        <w:tc>
          <w:tcPr>
            <w:tcW w:w="3430" w:type="dxa"/>
            <w:vAlign w:val="center"/>
          </w:tcPr>
          <w:p w14:paraId="1B73A9C6">
            <w:pPr>
              <w:pStyle w:val="13"/>
            </w:pPr>
            <w:r>
              <w:t>试剂耗材、饵料、中草药等费用</w:t>
            </w:r>
          </w:p>
        </w:tc>
        <w:tc>
          <w:tcPr>
            <w:tcW w:w="2551" w:type="dxa"/>
            <w:vAlign w:val="center"/>
          </w:tcPr>
          <w:p w14:paraId="032521EA">
            <w:pPr>
              <w:pStyle w:val="13"/>
            </w:pPr>
            <w:r>
              <w:t>≤10万元</w:t>
            </w:r>
          </w:p>
        </w:tc>
      </w:tr>
      <w:tr w14:paraId="3783BF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D55879"/>
        </w:tc>
        <w:tc>
          <w:tcPr>
            <w:tcW w:w="1276" w:type="dxa"/>
            <w:vAlign w:val="center"/>
          </w:tcPr>
          <w:p w14:paraId="230FF222">
            <w:pPr>
              <w:pStyle w:val="13"/>
            </w:pPr>
            <w:r>
              <w:t>成本指标</w:t>
            </w:r>
          </w:p>
        </w:tc>
        <w:tc>
          <w:tcPr>
            <w:tcW w:w="1332" w:type="dxa"/>
            <w:vAlign w:val="center"/>
          </w:tcPr>
          <w:p w14:paraId="2ECE61CD">
            <w:pPr>
              <w:pStyle w:val="13"/>
            </w:pPr>
            <w:r>
              <w:t>水产养殖用药减量行动</w:t>
            </w:r>
          </w:p>
        </w:tc>
        <w:tc>
          <w:tcPr>
            <w:tcW w:w="3430" w:type="dxa"/>
            <w:vAlign w:val="center"/>
          </w:tcPr>
          <w:p w14:paraId="0AEDCCA2">
            <w:pPr>
              <w:pStyle w:val="13"/>
            </w:pPr>
            <w:r>
              <w:t>耗材及培训等费用</w:t>
            </w:r>
          </w:p>
        </w:tc>
        <w:tc>
          <w:tcPr>
            <w:tcW w:w="2551" w:type="dxa"/>
            <w:vAlign w:val="center"/>
          </w:tcPr>
          <w:p w14:paraId="095F9082">
            <w:pPr>
              <w:pStyle w:val="13"/>
            </w:pPr>
            <w:r>
              <w:t>≤5万元</w:t>
            </w:r>
          </w:p>
        </w:tc>
      </w:tr>
      <w:tr w14:paraId="728658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9CD8252"/>
        </w:tc>
        <w:tc>
          <w:tcPr>
            <w:tcW w:w="1276" w:type="dxa"/>
            <w:vAlign w:val="center"/>
          </w:tcPr>
          <w:p w14:paraId="03049AB7">
            <w:pPr>
              <w:pStyle w:val="13"/>
            </w:pPr>
            <w:r>
              <w:t>成本指标</w:t>
            </w:r>
          </w:p>
        </w:tc>
        <w:tc>
          <w:tcPr>
            <w:tcW w:w="1332" w:type="dxa"/>
            <w:vAlign w:val="center"/>
          </w:tcPr>
          <w:p w14:paraId="70B1C947">
            <w:pPr>
              <w:pStyle w:val="13"/>
            </w:pPr>
            <w:r>
              <w:t>水产养殖疾病精准诊疗与渔用兽药安全使用</w:t>
            </w:r>
          </w:p>
        </w:tc>
        <w:tc>
          <w:tcPr>
            <w:tcW w:w="3430" w:type="dxa"/>
            <w:vAlign w:val="center"/>
          </w:tcPr>
          <w:p w14:paraId="11ABB7DA">
            <w:pPr>
              <w:pStyle w:val="13"/>
            </w:pPr>
            <w:r>
              <w:t>耗材及样品测序费用</w:t>
            </w:r>
          </w:p>
        </w:tc>
        <w:tc>
          <w:tcPr>
            <w:tcW w:w="2551" w:type="dxa"/>
            <w:vAlign w:val="center"/>
          </w:tcPr>
          <w:p w14:paraId="095C70AA">
            <w:pPr>
              <w:pStyle w:val="13"/>
            </w:pPr>
            <w:r>
              <w:t>≤8万元</w:t>
            </w:r>
          </w:p>
        </w:tc>
      </w:tr>
      <w:tr w14:paraId="6674CF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FF07C30">
            <w:pPr>
              <w:pStyle w:val="15"/>
            </w:pPr>
            <w:r>
              <w:t>效益指标</w:t>
            </w:r>
          </w:p>
        </w:tc>
        <w:tc>
          <w:tcPr>
            <w:tcW w:w="1276" w:type="dxa"/>
            <w:vAlign w:val="center"/>
          </w:tcPr>
          <w:p w14:paraId="41678518">
            <w:pPr>
              <w:pStyle w:val="13"/>
            </w:pPr>
            <w:r>
              <w:t>经济效益指标</w:t>
            </w:r>
          </w:p>
        </w:tc>
        <w:tc>
          <w:tcPr>
            <w:tcW w:w="1332" w:type="dxa"/>
            <w:vAlign w:val="center"/>
          </w:tcPr>
          <w:p w14:paraId="26BFBDA4">
            <w:pPr>
              <w:pStyle w:val="13"/>
            </w:pPr>
            <w:r>
              <w:t>减少经济损失</w:t>
            </w:r>
          </w:p>
        </w:tc>
        <w:tc>
          <w:tcPr>
            <w:tcW w:w="3430" w:type="dxa"/>
            <w:vAlign w:val="center"/>
          </w:tcPr>
          <w:p w14:paraId="2650E185">
            <w:pPr>
              <w:pStyle w:val="13"/>
            </w:pPr>
            <w:r>
              <w:t>减少经济损失</w:t>
            </w:r>
          </w:p>
        </w:tc>
        <w:tc>
          <w:tcPr>
            <w:tcW w:w="2551" w:type="dxa"/>
            <w:vAlign w:val="center"/>
          </w:tcPr>
          <w:p w14:paraId="5DD498EB">
            <w:pPr>
              <w:pStyle w:val="13"/>
            </w:pPr>
            <w:r>
              <w:t>100万元</w:t>
            </w:r>
          </w:p>
        </w:tc>
      </w:tr>
      <w:tr w14:paraId="55B367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853C56">
            <w:pPr>
              <w:pStyle w:val="15"/>
            </w:pPr>
            <w:r>
              <w:t>效益指标</w:t>
            </w:r>
          </w:p>
        </w:tc>
        <w:tc>
          <w:tcPr>
            <w:tcW w:w="1276" w:type="dxa"/>
            <w:vAlign w:val="center"/>
          </w:tcPr>
          <w:p w14:paraId="3B75C538">
            <w:pPr>
              <w:pStyle w:val="13"/>
            </w:pPr>
            <w:r>
              <w:t>社会效益指标</w:t>
            </w:r>
          </w:p>
        </w:tc>
        <w:tc>
          <w:tcPr>
            <w:tcW w:w="1332" w:type="dxa"/>
            <w:vAlign w:val="center"/>
          </w:tcPr>
          <w:p w14:paraId="5D92E993">
            <w:pPr>
              <w:pStyle w:val="13"/>
            </w:pPr>
            <w:r>
              <w:t>渔药使用情况</w:t>
            </w:r>
          </w:p>
        </w:tc>
        <w:tc>
          <w:tcPr>
            <w:tcW w:w="3430" w:type="dxa"/>
            <w:vAlign w:val="center"/>
          </w:tcPr>
          <w:p w14:paraId="38BF1B6E">
            <w:pPr>
              <w:pStyle w:val="13"/>
            </w:pPr>
            <w:r>
              <w:t>渔药使用情况</w:t>
            </w:r>
          </w:p>
        </w:tc>
        <w:tc>
          <w:tcPr>
            <w:tcW w:w="2551" w:type="dxa"/>
            <w:vAlign w:val="center"/>
          </w:tcPr>
          <w:p w14:paraId="73CC91AD">
            <w:pPr>
              <w:pStyle w:val="13"/>
            </w:pPr>
            <w:r>
              <w:t>逐年降低</w:t>
            </w:r>
          </w:p>
        </w:tc>
      </w:tr>
      <w:tr w14:paraId="0BB4B3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506472">
            <w:pPr>
              <w:pStyle w:val="15"/>
            </w:pPr>
            <w:r>
              <w:t>满意度指标</w:t>
            </w:r>
          </w:p>
        </w:tc>
        <w:tc>
          <w:tcPr>
            <w:tcW w:w="1276" w:type="dxa"/>
            <w:vAlign w:val="center"/>
          </w:tcPr>
          <w:p w14:paraId="284EB6A0">
            <w:pPr>
              <w:pStyle w:val="13"/>
            </w:pPr>
            <w:r>
              <w:t>服务对象满意度指标</w:t>
            </w:r>
          </w:p>
        </w:tc>
        <w:tc>
          <w:tcPr>
            <w:tcW w:w="1332" w:type="dxa"/>
            <w:vAlign w:val="center"/>
          </w:tcPr>
          <w:p w14:paraId="0B3E6CDB">
            <w:pPr>
              <w:pStyle w:val="13"/>
            </w:pPr>
            <w:r>
              <w:t>参与项目养殖户满意度</w:t>
            </w:r>
          </w:p>
        </w:tc>
        <w:tc>
          <w:tcPr>
            <w:tcW w:w="3430" w:type="dxa"/>
            <w:vAlign w:val="center"/>
          </w:tcPr>
          <w:p w14:paraId="4073DAF5">
            <w:pPr>
              <w:pStyle w:val="13"/>
            </w:pPr>
            <w:r>
              <w:t>参与项目养殖户满意度</w:t>
            </w:r>
          </w:p>
        </w:tc>
        <w:tc>
          <w:tcPr>
            <w:tcW w:w="2551" w:type="dxa"/>
            <w:vAlign w:val="center"/>
          </w:tcPr>
          <w:p w14:paraId="2AEBF32B">
            <w:pPr>
              <w:pStyle w:val="13"/>
            </w:pPr>
            <w:r>
              <w:t>≥90%</w:t>
            </w:r>
          </w:p>
        </w:tc>
      </w:tr>
    </w:tbl>
    <w:p w14:paraId="48487A9E">
      <w:pPr>
        <w:sectPr>
          <w:pgSz w:w="11900" w:h="16840"/>
          <w:pgMar w:top="1984" w:right="1304" w:bottom="1134" w:left="1304" w:header="720" w:footer="720" w:gutter="0"/>
          <w:cols w:space="720" w:num="1"/>
        </w:sectPr>
      </w:pPr>
    </w:p>
    <w:p w14:paraId="19BE1D4B">
      <w:pPr>
        <w:jc w:val="center"/>
      </w:pPr>
      <w:r>
        <w:rPr>
          <w:rFonts w:ascii="方正仿宋_GBK" w:hAnsi="方正仿宋_GBK" w:eastAsia="方正仿宋_GBK" w:cs="方正仿宋_GBK"/>
          <w:sz w:val="28"/>
        </w:rPr>
        <w:t xml:space="preserve"> </w:t>
      </w:r>
    </w:p>
    <w:p w14:paraId="253F82A2">
      <w:pPr>
        <w:ind w:firstLine="560"/>
        <w:outlineLvl w:val="3"/>
      </w:pPr>
      <w:bookmarkStart w:id="4" w:name="_Toc_4_4_0000000066"/>
      <w:r>
        <w:rPr>
          <w:rFonts w:hint="eastAsia" w:ascii="方正仿宋_GBK" w:hAnsi="方正仿宋_GBK" w:eastAsia="方正仿宋_GBK" w:cs="方正仿宋_GBK"/>
          <w:sz w:val="28"/>
          <w:lang w:val="en-US" w:eastAsia="zh-CN"/>
        </w:rPr>
        <w:t>5</w:t>
      </w:r>
      <w:r>
        <w:rPr>
          <w:rFonts w:ascii="方正仿宋_GBK" w:hAnsi="方正仿宋_GBK" w:eastAsia="方正仿宋_GBK" w:cs="方正仿宋_GBK"/>
          <w:sz w:val="28"/>
        </w:rPr>
        <w:t>.2025年动物强制免疫（财农〔2024〕79号）（疫控中心）绩效目标表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23A2245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2B29CFE">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73B170CF">
            <w:pPr>
              <w:pStyle w:val="11"/>
            </w:pPr>
            <w:r>
              <w:t>单位：万元</w:t>
            </w:r>
          </w:p>
        </w:tc>
      </w:tr>
      <w:tr w14:paraId="296D2ED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30FEF7">
            <w:pPr>
              <w:pStyle w:val="14"/>
            </w:pPr>
            <w:r>
              <w:t>项目名称</w:t>
            </w:r>
          </w:p>
        </w:tc>
        <w:tc>
          <w:tcPr>
            <w:tcW w:w="8589" w:type="dxa"/>
            <w:gridSpan w:val="6"/>
            <w:vAlign w:val="center"/>
          </w:tcPr>
          <w:p w14:paraId="4CA3DA5A">
            <w:pPr>
              <w:pStyle w:val="13"/>
            </w:pPr>
            <w:r>
              <w:t>2025年动物强制免疫（财农〔2024〕79号）（疫控中心）</w:t>
            </w:r>
          </w:p>
        </w:tc>
      </w:tr>
      <w:tr w14:paraId="05E3F2B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E536A90">
            <w:pPr>
              <w:pStyle w:val="14"/>
            </w:pPr>
            <w:r>
              <w:t>预算规模及资金用途</w:t>
            </w:r>
          </w:p>
        </w:tc>
        <w:tc>
          <w:tcPr>
            <w:tcW w:w="1276" w:type="dxa"/>
            <w:vAlign w:val="center"/>
          </w:tcPr>
          <w:p w14:paraId="772FFCB3">
            <w:pPr>
              <w:pStyle w:val="14"/>
            </w:pPr>
            <w:r>
              <w:t>预算数</w:t>
            </w:r>
          </w:p>
        </w:tc>
        <w:tc>
          <w:tcPr>
            <w:tcW w:w="1332" w:type="dxa"/>
            <w:vAlign w:val="center"/>
          </w:tcPr>
          <w:p w14:paraId="73849087">
            <w:pPr>
              <w:pStyle w:val="13"/>
            </w:pPr>
            <w:r>
              <w:t>536.00</w:t>
            </w:r>
          </w:p>
        </w:tc>
        <w:tc>
          <w:tcPr>
            <w:tcW w:w="1587" w:type="dxa"/>
            <w:vAlign w:val="center"/>
          </w:tcPr>
          <w:p w14:paraId="6B0484AF">
            <w:pPr>
              <w:pStyle w:val="14"/>
            </w:pPr>
            <w:r>
              <w:t>其中：财政    资金</w:t>
            </w:r>
          </w:p>
        </w:tc>
        <w:tc>
          <w:tcPr>
            <w:tcW w:w="1843" w:type="dxa"/>
            <w:vAlign w:val="center"/>
          </w:tcPr>
          <w:p w14:paraId="4078EB99">
            <w:pPr>
              <w:pStyle w:val="13"/>
            </w:pPr>
            <w:r>
              <w:t>536.00</w:t>
            </w:r>
          </w:p>
        </w:tc>
        <w:tc>
          <w:tcPr>
            <w:tcW w:w="1276" w:type="dxa"/>
            <w:vAlign w:val="center"/>
          </w:tcPr>
          <w:p w14:paraId="0130886F">
            <w:pPr>
              <w:pStyle w:val="14"/>
            </w:pPr>
            <w:r>
              <w:t>其他资金</w:t>
            </w:r>
          </w:p>
        </w:tc>
        <w:tc>
          <w:tcPr>
            <w:tcW w:w="1276" w:type="dxa"/>
            <w:vAlign w:val="center"/>
          </w:tcPr>
          <w:p w14:paraId="2B57E9EF">
            <w:pPr>
              <w:pStyle w:val="13"/>
            </w:pPr>
            <w:r>
              <w:t xml:space="preserve"> </w:t>
            </w:r>
          </w:p>
        </w:tc>
      </w:tr>
      <w:tr w14:paraId="3F399DB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B07217E"/>
        </w:tc>
        <w:tc>
          <w:tcPr>
            <w:tcW w:w="8589" w:type="dxa"/>
            <w:gridSpan w:val="6"/>
            <w:vAlign w:val="center"/>
          </w:tcPr>
          <w:p w14:paraId="2F785D7B">
            <w:pPr>
              <w:pStyle w:val="13"/>
            </w:pPr>
            <w:r>
              <w:t>购买强制免疫疫苗及监测用试剂盒。</w:t>
            </w:r>
          </w:p>
        </w:tc>
      </w:tr>
      <w:tr w14:paraId="08E2517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A2E843">
            <w:pPr>
              <w:pStyle w:val="14"/>
            </w:pPr>
            <w:r>
              <w:t>绩效目标</w:t>
            </w:r>
          </w:p>
        </w:tc>
        <w:tc>
          <w:tcPr>
            <w:tcW w:w="8589" w:type="dxa"/>
            <w:gridSpan w:val="6"/>
            <w:vAlign w:val="center"/>
          </w:tcPr>
          <w:p w14:paraId="5944139A">
            <w:pPr>
              <w:pStyle w:val="13"/>
            </w:pPr>
            <w:r>
              <w:t>1.应免疫动物免疫率100%；除布病外，高致病性禽流感、小反刍兽疫等三种疾病的免疫抗体合格率达到80%以上；保障不发生重大动物疫情区域性</w:t>
            </w:r>
            <w:r>
              <w:rPr>
                <w:rFonts w:hint="eastAsia"/>
                <w:lang w:eastAsia="zh-CN"/>
              </w:rPr>
              <w:t>暴发</w:t>
            </w:r>
            <w:r>
              <w:t>流行。</w:t>
            </w:r>
          </w:p>
          <w:p w14:paraId="0C17FD45">
            <w:pPr>
              <w:pStyle w:val="13"/>
            </w:pPr>
            <w:r>
              <w:t>2.动物疫病免疫效果监测评价、重大动物疫病、主要人畜共患病及净化病种的监测；开展人畜共患病宣传教育。</w:t>
            </w:r>
          </w:p>
        </w:tc>
      </w:tr>
    </w:tbl>
    <w:p w14:paraId="580C447D">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558F6A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75E1771">
            <w:pPr>
              <w:pStyle w:val="14"/>
            </w:pPr>
            <w:r>
              <w:t>一级指标</w:t>
            </w:r>
          </w:p>
        </w:tc>
        <w:tc>
          <w:tcPr>
            <w:tcW w:w="1276" w:type="dxa"/>
            <w:vAlign w:val="center"/>
          </w:tcPr>
          <w:p w14:paraId="445D7DF9">
            <w:pPr>
              <w:pStyle w:val="14"/>
            </w:pPr>
            <w:r>
              <w:t>二级指标</w:t>
            </w:r>
          </w:p>
        </w:tc>
        <w:tc>
          <w:tcPr>
            <w:tcW w:w="1332" w:type="dxa"/>
            <w:vAlign w:val="center"/>
          </w:tcPr>
          <w:p w14:paraId="2FF54107">
            <w:pPr>
              <w:pStyle w:val="14"/>
            </w:pPr>
            <w:r>
              <w:t>三级指标</w:t>
            </w:r>
          </w:p>
        </w:tc>
        <w:tc>
          <w:tcPr>
            <w:tcW w:w="3430" w:type="dxa"/>
            <w:vAlign w:val="center"/>
          </w:tcPr>
          <w:p w14:paraId="12261868">
            <w:pPr>
              <w:pStyle w:val="14"/>
            </w:pPr>
            <w:r>
              <w:t>绩效指标描述</w:t>
            </w:r>
          </w:p>
        </w:tc>
        <w:tc>
          <w:tcPr>
            <w:tcW w:w="2551" w:type="dxa"/>
            <w:vAlign w:val="center"/>
          </w:tcPr>
          <w:p w14:paraId="644F3B26">
            <w:pPr>
              <w:pStyle w:val="14"/>
            </w:pPr>
            <w:r>
              <w:t>指标值</w:t>
            </w:r>
          </w:p>
        </w:tc>
      </w:tr>
      <w:tr w14:paraId="208C8D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B00F75B">
            <w:pPr>
              <w:pStyle w:val="15"/>
            </w:pPr>
            <w:r>
              <w:t>产出指标</w:t>
            </w:r>
          </w:p>
        </w:tc>
        <w:tc>
          <w:tcPr>
            <w:tcW w:w="1276" w:type="dxa"/>
            <w:vAlign w:val="center"/>
          </w:tcPr>
          <w:p w14:paraId="52272847">
            <w:pPr>
              <w:pStyle w:val="13"/>
            </w:pPr>
            <w:r>
              <w:t>数量指标</w:t>
            </w:r>
          </w:p>
        </w:tc>
        <w:tc>
          <w:tcPr>
            <w:tcW w:w="1332" w:type="dxa"/>
            <w:vAlign w:val="center"/>
          </w:tcPr>
          <w:p w14:paraId="3F92CC3B">
            <w:pPr>
              <w:pStyle w:val="13"/>
            </w:pPr>
            <w:r>
              <w:t>采购猪口蹄疫O、A二价疫苗</w:t>
            </w:r>
          </w:p>
        </w:tc>
        <w:tc>
          <w:tcPr>
            <w:tcW w:w="3430" w:type="dxa"/>
            <w:vAlign w:val="center"/>
          </w:tcPr>
          <w:p w14:paraId="4F809D48">
            <w:pPr>
              <w:pStyle w:val="13"/>
            </w:pPr>
            <w:r>
              <w:t>采购猪口蹄疫O、A二价疫苗</w:t>
            </w:r>
          </w:p>
        </w:tc>
        <w:tc>
          <w:tcPr>
            <w:tcW w:w="2551" w:type="dxa"/>
            <w:vAlign w:val="center"/>
          </w:tcPr>
          <w:p w14:paraId="4A630A42">
            <w:pPr>
              <w:pStyle w:val="13"/>
            </w:pPr>
            <w:r>
              <w:t>≤38万头份</w:t>
            </w:r>
          </w:p>
        </w:tc>
      </w:tr>
      <w:tr w14:paraId="66EFFD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2939C4"/>
        </w:tc>
        <w:tc>
          <w:tcPr>
            <w:tcW w:w="1276" w:type="dxa"/>
            <w:vAlign w:val="center"/>
          </w:tcPr>
          <w:p w14:paraId="05BFD0EF">
            <w:pPr>
              <w:pStyle w:val="13"/>
            </w:pPr>
            <w:r>
              <w:t>数量指标</w:t>
            </w:r>
          </w:p>
        </w:tc>
        <w:tc>
          <w:tcPr>
            <w:tcW w:w="1332" w:type="dxa"/>
            <w:vAlign w:val="center"/>
          </w:tcPr>
          <w:p w14:paraId="34D87EA7">
            <w:pPr>
              <w:pStyle w:val="13"/>
            </w:pPr>
            <w:r>
              <w:t>采购口蹄疫O、A二价疫苗</w:t>
            </w:r>
          </w:p>
        </w:tc>
        <w:tc>
          <w:tcPr>
            <w:tcW w:w="3430" w:type="dxa"/>
            <w:vAlign w:val="center"/>
          </w:tcPr>
          <w:p w14:paraId="2FC6D71C">
            <w:pPr>
              <w:pStyle w:val="13"/>
            </w:pPr>
            <w:r>
              <w:t>采购口蹄疫O、A二价疫苗</w:t>
            </w:r>
          </w:p>
        </w:tc>
        <w:tc>
          <w:tcPr>
            <w:tcW w:w="2551" w:type="dxa"/>
            <w:vAlign w:val="center"/>
          </w:tcPr>
          <w:p w14:paraId="7C1ECA89">
            <w:pPr>
              <w:pStyle w:val="13"/>
            </w:pPr>
            <w:r>
              <w:t>≤45万头份</w:t>
            </w:r>
          </w:p>
        </w:tc>
      </w:tr>
      <w:tr w14:paraId="24FE4B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F7C34D4"/>
        </w:tc>
        <w:tc>
          <w:tcPr>
            <w:tcW w:w="1276" w:type="dxa"/>
            <w:vAlign w:val="center"/>
          </w:tcPr>
          <w:p w14:paraId="293B7170">
            <w:pPr>
              <w:pStyle w:val="13"/>
            </w:pPr>
            <w:r>
              <w:t>数量指标</w:t>
            </w:r>
          </w:p>
        </w:tc>
        <w:tc>
          <w:tcPr>
            <w:tcW w:w="1332" w:type="dxa"/>
            <w:vAlign w:val="center"/>
          </w:tcPr>
          <w:p w14:paraId="63AE2DD5">
            <w:pPr>
              <w:pStyle w:val="13"/>
            </w:pPr>
            <w:r>
              <w:t>采购禽流感灭活疫苗</w:t>
            </w:r>
          </w:p>
        </w:tc>
        <w:tc>
          <w:tcPr>
            <w:tcW w:w="3430" w:type="dxa"/>
            <w:vAlign w:val="center"/>
          </w:tcPr>
          <w:p w14:paraId="25C0EE9E">
            <w:pPr>
              <w:pStyle w:val="13"/>
            </w:pPr>
            <w:r>
              <w:t>采购禽流感灭活疫苗</w:t>
            </w:r>
          </w:p>
        </w:tc>
        <w:tc>
          <w:tcPr>
            <w:tcW w:w="2551" w:type="dxa"/>
            <w:vAlign w:val="center"/>
          </w:tcPr>
          <w:p w14:paraId="1AEF01F8">
            <w:pPr>
              <w:pStyle w:val="13"/>
            </w:pPr>
            <w:r>
              <w:t>≤200万毫升</w:t>
            </w:r>
          </w:p>
        </w:tc>
      </w:tr>
      <w:tr w14:paraId="4F3EC2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DB2702"/>
        </w:tc>
        <w:tc>
          <w:tcPr>
            <w:tcW w:w="1276" w:type="dxa"/>
            <w:vAlign w:val="center"/>
          </w:tcPr>
          <w:p w14:paraId="2A0596D7">
            <w:pPr>
              <w:pStyle w:val="13"/>
            </w:pPr>
            <w:r>
              <w:t>数量指标</w:t>
            </w:r>
          </w:p>
        </w:tc>
        <w:tc>
          <w:tcPr>
            <w:tcW w:w="1332" w:type="dxa"/>
            <w:vAlign w:val="center"/>
          </w:tcPr>
          <w:p w14:paraId="246AFA52">
            <w:pPr>
              <w:pStyle w:val="13"/>
            </w:pPr>
            <w:r>
              <w:t>采购小反刍兽疫活疫苗</w:t>
            </w:r>
          </w:p>
        </w:tc>
        <w:tc>
          <w:tcPr>
            <w:tcW w:w="3430" w:type="dxa"/>
            <w:vAlign w:val="center"/>
          </w:tcPr>
          <w:p w14:paraId="1D160DF6">
            <w:pPr>
              <w:pStyle w:val="13"/>
            </w:pPr>
            <w:r>
              <w:t>采购小反刍兽疫活疫苗</w:t>
            </w:r>
          </w:p>
        </w:tc>
        <w:tc>
          <w:tcPr>
            <w:tcW w:w="2551" w:type="dxa"/>
            <w:vAlign w:val="center"/>
          </w:tcPr>
          <w:p w14:paraId="0E98EF16">
            <w:pPr>
              <w:pStyle w:val="13"/>
            </w:pPr>
            <w:r>
              <w:t>≤65万头份</w:t>
            </w:r>
          </w:p>
        </w:tc>
      </w:tr>
      <w:tr w14:paraId="5BF749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32C5A9"/>
        </w:tc>
        <w:tc>
          <w:tcPr>
            <w:tcW w:w="1276" w:type="dxa"/>
            <w:vAlign w:val="center"/>
          </w:tcPr>
          <w:p w14:paraId="3E3F2FA6">
            <w:pPr>
              <w:pStyle w:val="13"/>
            </w:pPr>
            <w:r>
              <w:t>数量指标</w:t>
            </w:r>
          </w:p>
        </w:tc>
        <w:tc>
          <w:tcPr>
            <w:tcW w:w="1332" w:type="dxa"/>
            <w:vAlign w:val="center"/>
          </w:tcPr>
          <w:p w14:paraId="2C7C3185">
            <w:pPr>
              <w:pStyle w:val="13"/>
            </w:pPr>
            <w:r>
              <w:t>采购布鲁氏菌病活疫苗（S2株）</w:t>
            </w:r>
          </w:p>
        </w:tc>
        <w:tc>
          <w:tcPr>
            <w:tcW w:w="3430" w:type="dxa"/>
            <w:vAlign w:val="center"/>
          </w:tcPr>
          <w:p w14:paraId="4F837FF3">
            <w:pPr>
              <w:pStyle w:val="13"/>
            </w:pPr>
            <w:r>
              <w:t>采购布鲁氏菌病活疫苗（S2株）</w:t>
            </w:r>
          </w:p>
        </w:tc>
        <w:tc>
          <w:tcPr>
            <w:tcW w:w="2551" w:type="dxa"/>
            <w:vAlign w:val="center"/>
          </w:tcPr>
          <w:p w14:paraId="5283C9E1">
            <w:pPr>
              <w:pStyle w:val="13"/>
            </w:pPr>
            <w:r>
              <w:t>≤60万头份</w:t>
            </w:r>
          </w:p>
        </w:tc>
      </w:tr>
      <w:tr w14:paraId="45D65A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CA41EF"/>
        </w:tc>
        <w:tc>
          <w:tcPr>
            <w:tcW w:w="1276" w:type="dxa"/>
            <w:vAlign w:val="center"/>
          </w:tcPr>
          <w:p w14:paraId="0015CC03">
            <w:pPr>
              <w:pStyle w:val="13"/>
            </w:pPr>
            <w:r>
              <w:t>数量指标</w:t>
            </w:r>
          </w:p>
        </w:tc>
        <w:tc>
          <w:tcPr>
            <w:tcW w:w="1332" w:type="dxa"/>
            <w:vAlign w:val="center"/>
          </w:tcPr>
          <w:p w14:paraId="1AE8F486">
            <w:pPr>
              <w:pStyle w:val="13"/>
            </w:pPr>
            <w:r>
              <w:t>采购布鲁氏菌病活疫苗（Rev.1株）</w:t>
            </w:r>
          </w:p>
        </w:tc>
        <w:tc>
          <w:tcPr>
            <w:tcW w:w="3430" w:type="dxa"/>
            <w:vAlign w:val="center"/>
          </w:tcPr>
          <w:p w14:paraId="5C2F76DB">
            <w:pPr>
              <w:pStyle w:val="13"/>
            </w:pPr>
            <w:r>
              <w:t>采购布鲁氏菌病活疫苗（Rev.1株）</w:t>
            </w:r>
          </w:p>
        </w:tc>
        <w:tc>
          <w:tcPr>
            <w:tcW w:w="2551" w:type="dxa"/>
            <w:vAlign w:val="center"/>
          </w:tcPr>
          <w:p w14:paraId="6EA21581">
            <w:pPr>
              <w:pStyle w:val="13"/>
            </w:pPr>
            <w:r>
              <w:t>≤20万头份</w:t>
            </w:r>
          </w:p>
        </w:tc>
      </w:tr>
      <w:tr w14:paraId="2590DB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E4EA93"/>
        </w:tc>
        <w:tc>
          <w:tcPr>
            <w:tcW w:w="1276" w:type="dxa"/>
            <w:vAlign w:val="center"/>
          </w:tcPr>
          <w:p w14:paraId="3DB4B5E8">
            <w:pPr>
              <w:pStyle w:val="13"/>
            </w:pPr>
            <w:r>
              <w:t>数量指标</w:t>
            </w:r>
          </w:p>
        </w:tc>
        <w:tc>
          <w:tcPr>
            <w:tcW w:w="1332" w:type="dxa"/>
            <w:vAlign w:val="center"/>
          </w:tcPr>
          <w:p w14:paraId="17B48A94">
            <w:pPr>
              <w:pStyle w:val="13"/>
            </w:pPr>
            <w:r>
              <w:t>完成布鲁氏菌病基线调研报告</w:t>
            </w:r>
          </w:p>
        </w:tc>
        <w:tc>
          <w:tcPr>
            <w:tcW w:w="3430" w:type="dxa"/>
            <w:vAlign w:val="center"/>
          </w:tcPr>
          <w:p w14:paraId="738051AD">
            <w:pPr>
              <w:pStyle w:val="13"/>
            </w:pPr>
            <w:r>
              <w:t>完成布鲁氏菌病基线调研报告</w:t>
            </w:r>
          </w:p>
        </w:tc>
        <w:tc>
          <w:tcPr>
            <w:tcW w:w="2551" w:type="dxa"/>
            <w:vAlign w:val="center"/>
          </w:tcPr>
          <w:p w14:paraId="2FA15924">
            <w:pPr>
              <w:pStyle w:val="13"/>
            </w:pPr>
            <w:r>
              <w:t>≥1份</w:t>
            </w:r>
          </w:p>
        </w:tc>
      </w:tr>
      <w:tr w14:paraId="3905C1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E43ED3"/>
        </w:tc>
        <w:tc>
          <w:tcPr>
            <w:tcW w:w="1276" w:type="dxa"/>
            <w:vAlign w:val="center"/>
          </w:tcPr>
          <w:p w14:paraId="1C2FE1B4">
            <w:pPr>
              <w:pStyle w:val="13"/>
            </w:pPr>
            <w:r>
              <w:t>数量指标</w:t>
            </w:r>
          </w:p>
        </w:tc>
        <w:tc>
          <w:tcPr>
            <w:tcW w:w="1332" w:type="dxa"/>
            <w:vAlign w:val="center"/>
          </w:tcPr>
          <w:p w14:paraId="3A3B2ED9">
            <w:pPr>
              <w:pStyle w:val="13"/>
            </w:pPr>
            <w:r>
              <w:t>完成疫病监测覆盖区域</w:t>
            </w:r>
          </w:p>
        </w:tc>
        <w:tc>
          <w:tcPr>
            <w:tcW w:w="3430" w:type="dxa"/>
            <w:vAlign w:val="center"/>
          </w:tcPr>
          <w:p w14:paraId="7A08C8E8">
            <w:pPr>
              <w:pStyle w:val="13"/>
            </w:pPr>
            <w:r>
              <w:t>完成疫病监测覆盖区域</w:t>
            </w:r>
          </w:p>
        </w:tc>
        <w:tc>
          <w:tcPr>
            <w:tcW w:w="2551" w:type="dxa"/>
            <w:vAlign w:val="center"/>
          </w:tcPr>
          <w:p w14:paraId="26C849A6">
            <w:pPr>
              <w:pStyle w:val="13"/>
            </w:pPr>
            <w:r>
              <w:t>≥10个</w:t>
            </w:r>
          </w:p>
        </w:tc>
      </w:tr>
      <w:tr w14:paraId="1ACF37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75CBEC"/>
        </w:tc>
        <w:tc>
          <w:tcPr>
            <w:tcW w:w="1276" w:type="dxa"/>
            <w:vAlign w:val="center"/>
          </w:tcPr>
          <w:p w14:paraId="019BE654">
            <w:pPr>
              <w:pStyle w:val="13"/>
            </w:pPr>
            <w:r>
              <w:t>时效指标</w:t>
            </w:r>
          </w:p>
        </w:tc>
        <w:tc>
          <w:tcPr>
            <w:tcW w:w="1332" w:type="dxa"/>
            <w:vAlign w:val="center"/>
          </w:tcPr>
          <w:p w14:paraId="575D9D2F">
            <w:pPr>
              <w:pStyle w:val="13"/>
            </w:pPr>
            <w:r>
              <w:t>2025年春季集中免疫用苗的采购</w:t>
            </w:r>
          </w:p>
        </w:tc>
        <w:tc>
          <w:tcPr>
            <w:tcW w:w="3430" w:type="dxa"/>
            <w:vAlign w:val="center"/>
          </w:tcPr>
          <w:p w14:paraId="02B90475">
            <w:pPr>
              <w:pStyle w:val="13"/>
            </w:pPr>
            <w:r>
              <w:t>2025年春季集中免疫用苗的采购</w:t>
            </w:r>
          </w:p>
        </w:tc>
        <w:tc>
          <w:tcPr>
            <w:tcW w:w="2551" w:type="dxa"/>
            <w:vAlign w:val="center"/>
          </w:tcPr>
          <w:p w14:paraId="109F0892">
            <w:pPr>
              <w:pStyle w:val="13"/>
            </w:pPr>
            <w:r>
              <w:t>2025年1月～5月</w:t>
            </w:r>
          </w:p>
        </w:tc>
      </w:tr>
      <w:tr w14:paraId="69F25C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16A101"/>
        </w:tc>
        <w:tc>
          <w:tcPr>
            <w:tcW w:w="1276" w:type="dxa"/>
            <w:vAlign w:val="center"/>
          </w:tcPr>
          <w:p w14:paraId="7E6CE822">
            <w:pPr>
              <w:pStyle w:val="13"/>
            </w:pPr>
            <w:r>
              <w:t>时效指标</w:t>
            </w:r>
          </w:p>
        </w:tc>
        <w:tc>
          <w:tcPr>
            <w:tcW w:w="1332" w:type="dxa"/>
            <w:vAlign w:val="center"/>
          </w:tcPr>
          <w:p w14:paraId="0C6F502F">
            <w:pPr>
              <w:pStyle w:val="13"/>
            </w:pPr>
            <w:r>
              <w:t>2025年秋季集中免疫用苗的采购以及项目总结验收工作</w:t>
            </w:r>
          </w:p>
        </w:tc>
        <w:tc>
          <w:tcPr>
            <w:tcW w:w="3430" w:type="dxa"/>
            <w:vAlign w:val="center"/>
          </w:tcPr>
          <w:p w14:paraId="2A1D286D">
            <w:pPr>
              <w:pStyle w:val="13"/>
            </w:pPr>
            <w:r>
              <w:t>2025年秋季集中免疫用苗的采购以及项目总结验收工作</w:t>
            </w:r>
          </w:p>
        </w:tc>
        <w:tc>
          <w:tcPr>
            <w:tcW w:w="2551" w:type="dxa"/>
            <w:vAlign w:val="center"/>
          </w:tcPr>
          <w:p w14:paraId="73AEC734">
            <w:pPr>
              <w:pStyle w:val="13"/>
            </w:pPr>
            <w:r>
              <w:t>2025年6月～12月</w:t>
            </w:r>
          </w:p>
        </w:tc>
      </w:tr>
      <w:tr w14:paraId="01F2D0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7C1023"/>
        </w:tc>
        <w:tc>
          <w:tcPr>
            <w:tcW w:w="1276" w:type="dxa"/>
            <w:vAlign w:val="center"/>
          </w:tcPr>
          <w:p w14:paraId="642C0EE3">
            <w:pPr>
              <w:pStyle w:val="13"/>
            </w:pPr>
            <w:r>
              <w:t>成本指标</w:t>
            </w:r>
          </w:p>
        </w:tc>
        <w:tc>
          <w:tcPr>
            <w:tcW w:w="1332" w:type="dxa"/>
            <w:vAlign w:val="center"/>
          </w:tcPr>
          <w:p w14:paraId="03F59E43">
            <w:pPr>
              <w:pStyle w:val="13"/>
            </w:pPr>
            <w:r>
              <w:t>猪口蹄疫O、A二价疫苗采购单价</w:t>
            </w:r>
          </w:p>
        </w:tc>
        <w:tc>
          <w:tcPr>
            <w:tcW w:w="3430" w:type="dxa"/>
            <w:vAlign w:val="center"/>
          </w:tcPr>
          <w:p w14:paraId="5F93E482">
            <w:pPr>
              <w:pStyle w:val="13"/>
            </w:pPr>
            <w:r>
              <w:t>猪口蹄疫O、A二价疫苗采购单价</w:t>
            </w:r>
          </w:p>
        </w:tc>
        <w:tc>
          <w:tcPr>
            <w:tcW w:w="2551" w:type="dxa"/>
            <w:vAlign w:val="center"/>
          </w:tcPr>
          <w:p w14:paraId="60FE092F">
            <w:pPr>
              <w:pStyle w:val="13"/>
            </w:pPr>
            <w:r>
              <w:t>≤2元/头份</w:t>
            </w:r>
          </w:p>
        </w:tc>
      </w:tr>
      <w:tr w14:paraId="3F0CDC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172AD0"/>
        </w:tc>
        <w:tc>
          <w:tcPr>
            <w:tcW w:w="1276" w:type="dxa"/>
            <w:vAlign w:val="center"/>
          </w:tcPr>
          <w:p w14:paraId="36EC0698">
            <w:pPr>
              <w:pStyle w:val="13"/>
            </w:pPr>
            <w:r>
              <w:t>成本指标</w:t>
            </w:r>
          </w:p>
        </w:tc>
        <w:tc>
          <w:tcPr>
            <w:tcW w:w="1332" w:type="dxa"/>
            <w:vAlign w:val="center"/>
          </w:tcPr>
          <w:p w14:paraId="18B118E0">
            <w:pPr>
              <w:pStyle w:val="13"/>
            </w:pPr>
            <w:r>
              <w:t>猪口蹄疫O型、A二价疫苗采购总价格</w:t>
            </w:r>
          </w:p>
        </w:tc>
        <w:tc>
          <w:tcPr>
            <w:tcW w:w="3430" w:type="dxa"/>
            <w:vAlign w:val="center"/>
          </w:tcPr>
          <w:p w14:paraId="767E91A5">
            <w:pPr>
              <w:pStyle w:val="13"/>
            </w:pPr>
            <w:r>
              <w:t>猪口蹄疫O型、A二价疫苗采购总价格</w:t>
            </w:r>
          </w:p>
        </w:tc>
        <w:tc>
          <w:tcPr>
            <w:tcW w:w="2551" w:type="dxa"/>
            <w:vAlign w:val="center"/>
          </w:tcPr>
          <w:p w14:paraId="72B183C5">
            <w:pPr>
              <w:pStyle w:val="13"/>
            </w:pPr>
            <w:r>
              <w:t>≤76万元</w:t>
            </w:r>
          </w:p>
        </w:tc>
      </w:tr>
      <w:tr w14:paraId="3B15C3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3A16E4"/>
        </w:tc>
        <w:tc>
          <w:tcPr>
            <w:tcW w:w="1276" w:type="dxa"/>
            <w:vAlign w:val="center"/>
          </w:tcPr>
          <w:p w14:paraId="3F97894E">
            <w:pPr>
              <w:pStyle w:val="13"/>
            </w:pPr>
            <w:r>
              <w:t>成本指标</w:t>
            </w:r>
          </w:p>
        </w:tc>
        <w:tc>
          <w:tcPr>
            <w:tcW w:w="1332" w:type="dxa"/>
            <w:vAlign w:val="center"/>
          </w:tcPr>
          <w:p w14:paraId="5D3E08EC">
            <w:pPr>
              <w:pStyle w:val="13"/>
            </w:pPr>
            <w:r>
              <w:t>口蹄疫O、A二价疫苗采购单价</w:t>
            </w:r>
          </w:p>
        </w:tc>
        <w:tc>
          <w:tcPr>
            <w:tcW w:w="3430" w:type="dxa"/>
            <w:vAlign w:val="center"/>
          </w:tcPr>
          <w:p w14:paraId="29CBEAE5">
            <w:pPr>
              <w:pStyle w:val="13"/>
            </w:pPr>
            <w:r>
              <w:t>口蹄疫O、A二价疫苗采购单价</w:t>
            </w:r>
          </w:p>
        </w:tc>
        <w:tc>
          <w:tcPr>
            <w:tcW w:w="2551" w:type="dxa"/>
            <w:vAlign w:val="center"/>
          </w:tcPr>
          <w:p w14:paraId="501D2D0D">
            <w:pPr>
              <w:pStyle w:val="13"/>
            </w:pPr>
            <w:r>
              <w:t>≤2元/头份</w:t>
            </w:r>
          </w:p>
        </w:tc>
      </w:tr>
      <w:tr w14:paraId="66C671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2F9327"/>
        </w:tc>
        <w:tc>
          <w:tcPr>
            <w:tcW w:w="1276" w:type="dxa"/>
            <w:vAlign w:val="center"/>
          </w:tcPr>
          <w:p w14:paraId="7FE6A14A">
            <w:pPr>
              <w:pStyle w:val="13"/>
            </w:pPr>
            <w:r>
              <w:t>成本指标</w:t>
            </w:r>
          </w:p>
        </w:tc>
        <w:tc>
          <w:tcPr>
            <w:tcW w:w="1332" w:type="dxa"/>
            <w:vAlign w:val="center"/>
          </w:tcPr>
          <w:p w14:paraId="2769F48C">
            <w:pPr>
              <w:pStyle w:val="13"/>
            </w:pPr>
            <w:r>
              <w:t>口蹄疫O型、A二价疫苗采购总价格</w:t>
            </w:r>
          </w:p>
        </w:tc>
        <w:tc>
          <w:tcPr>
            <w:tcW w:w="3430" w:type="dxa"/>
            <w:vAlign w:val="center"/>
          </w:tcPr>
          <w:p w14:paraId="7278E0D7">
            <w:pPr>
              <w:pStyle w:val="13"/>
            </w:pPr>
            <w:r>
              <w:t>口蹄疫O型、A二价疫苗采购总价格</w:t>
            </w:r>
          </w:p>
        </w:tc>
        <w:tc>
          <w:tcPr>
            <w:tcW w:w="2551" w:type="dxa"/>
            <w:vAlign w:val="center"/>
          </w:tcPr>
          <w:p w14:paraId="153CC9C2">
            <w:pPr>
              <w:pStyle w:val="13"/>
            </w:pPr>
            <w:r>
              <w:t>≤90万元</w:t>
            </w:r>
          </w:p>
        </w:tc>
      </w:tr>
      <w:tr w14:paraId="10DEAF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12BD13"/>
        </w:tc>
        <w:tc>
          <w:tcPr>
            <w:tcW w:w="1276" w:type="dxa"/>
            <w:vAlign w:val="center"/>
          </w:tcPr>
          <w:p w14:paraId="549907E5">
            <w:pPr>
              <w:pStyle w:val="13"/>
            </w:pPr>
            <w:r>
              <w:t>成本指标</w:t>
            </w:r>
          </w:p>
        </w:tc>
        <w:tc>
          <w:tcPr>
            <w:tcW w:w="1332" w:type="dxa"/>
            <w:vAlign w:val="center"/>
          </w:tcPr>
          <w:p w14:paraId="5E703427">
            <w:pPr>
              <w:pStyle w:val="13"/>
            </w:pPr>
            <w:r>
              <w:t>禽流感灭活疫苗采购单价</w:t>
            </w:r>
          </w:p>
        </w:tc>
        <w:tc>
          <w:tcPr>
            <w:tcW w:w="3430" w:type="dxa"/>
            <w:vAlign w:val="center"/>
          </w:tcPr>
          <w:p w14:paraId="62BAA299">
            <w:pPr>
              <w:pStyle w:val="13"/>
            </w:pPr>
            <w:r>
              <w:t>禽流感灭活疫苗采购单价</w:t>
            </w:r>
          </w:p>
        </w:tc>
        <w:tc>
          <w:tcPr>
            <w:tcW w:w="2551" w:type="dxa"/>
            <w:vAlign w:val="center"/>
          </w:tcPr>
          <w:p w14:paraId="673500E6">
            <w:pPr>
              <w:pStyle w:val="13"/>
            </w:pPr>
            <w:r>
              <w:t>≤0.3元/毫升</w:t>
            </w:r>
          </w:p>
        </w:tc>
      </w:tr>
      <w:tr w14:paraId="661ABA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19ED07"/>
        </w:tc>
        <w:tc>
          <w:tcPr>
            <w:tcW w:w="1276" w:type="dxa"/>
            <w:vAlign w:val="center"/>
          </w:tcPr>
          <w:p w14:paraId="1583CA4F">
            <w:pPr>
              <w:pStyle w:val="13"/>
            </w:pPr>
            <w:r>
              <w:t>成本指标</w:t>
            </w:r>
          </w:p>
        </w:tc>
        <w:tc>
          <w:tcPr>
            <w:tcW w:w="1332" w:type="dxa"/>
            <w:vAlign w:val="center"/>
          </w:tcPr>
          <w:p w14:paraId="769CBA5F">
            <w:pPr>
              <w:pStyle w:val="13"/>
            </w:pPr>
            <w:r>
              <w:t>禽流感灭活疫苗采购总价格</w:t>
            </w:r>
          </w:p>
        </w:tc>
        <w:tc>
          <w:tcPr>
            <w:tcW w:w="3430" w:type="dxa"/>
            <w:vAlign w:val="center"/>
          </w:tcPr>
          <w:p w14:paraId="0C106F53">
            <w:pPr>
              <w:pStyle w:val="13"/>
            </w:pPr>
            <w:r>
              <w:t>禽流感灭活疫苗采购总价格</w:t>
            </w:r>
          </w:p>
        </w:tc>
        <w:tc>
          <w:tcPr>
            <w:tcW w:w="2551" w:type="dxa"/>
            <w:vAlign w:val="center"/>
          </w:tcPr>
          <w:p w14:paraId="5D29FF66">
            <w:pPr>
              <w:pStyle w:val="13"/>
            </w:pPr>
            <w:r>
              <w:t>≤60万元</w:t>
            </w:r>
          </w:p>
        </w:tc>
      </w:tr>
      <w:tr w14:paraId="46BF46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1F8612"/>
        </w:tc>
        <w:tc>
          <w:tcPr>
            <w:tcW w:w="1276" w:type="dxa"/>
            <w:vAlign w:val="center"/>
          </w:tcPr>
          <w:p w14:paraId="50681920">
            <w:pPr>
              <w:pStyle w:val="13"/>
            </w:pPr>
            <w:r>
              <w:t>成本指标</w:t>
            </w:r>
          </w:p>
        </w:tc>
        <w:tc>
          <w:tcPr>
            <w:tcW w:w="1332" w:type="dxa"/>
            <w:vAlign w:val="center"/>
          </w:tcPr>
          <w:p w14:paraId="74294695">
            <w:pPr>
              <w:pStyle w:val="13"/>
            </w:pPr>
            <w:r>
              <w:t>小反刍兽疫活疫苗采购单价</w:t>
            </w:r>
          </w:p>
        </w:tc>
        <w:tc>
          <w:tcPr>
            <w:tcW w:w="3430" w:type="dxa"/>
            <w:vAlign w:val="center"/>
          </w:tcPr>
          <w:p w14:paraId="003938ED">
            <w:pPr>
              <w:pStyle w:val="13"/>
            </w:pPr>
            <w:r>
              <w:t>小反刍兽疫活疫苗采购单价</w:t>
            </w:r>
          </w:p>
        </w:tc>
        <w:tc>
          <w:tcPr>
            <w:tcW w:w="2551" w:type="dxa"/>
            <w:vAlign w:val="center"/>
          </w:tcPr>
          <w:p w14:paraId="594BF284">
            <w:pPr>
              <w:pStyle w:val="13"/>
            </w:pPr>
            <w:r>
              <w:t>≤0.4元 /头份</w:t>
            </w:r>
          </w:p>
        </w:tc>
      </w:tr>
      <w:tr w14:paraId="66E3BF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91450D"/>
        </w:tc>
        <w:tc>
          <w:tcPr>
            <w:tcW w:w="1276" w:type="dxa"/>
            <w:vAlign w:val="center"/>
          </w:tcPr>
          <w:p w14:paraId="62AE3E64">
            <w:pPr>
              <w:pStyle w:val="13"/>
            </w:pPr>
            <w:r>
              <w:t>成本指标</w:t>
            </w:r>
          </w:p>
        </w:tc>
        <w:tc>
          <w:tcPr>
            <w:tcW w:w="1332" w:type="dxa"/>
            <w:vAlign w:val="center"/>
          </w:tcPr>
          <w:p w14:paraId="7B030E54">
            <w:pPr>
              <w:pStyle w:val="13"/>
            </w:pPr>
            <w:r>
              <w:t>小反刍兽疫活疫苗采购总价格</w:t>
            </w:r>
          </w:p>
        </w:tc>
        <w:tc>
          <w:tcPr>
            <w:tcW w:w="3430" w:type="dxa"/>
            <w:vAlign w:val="center"/>
          </w:tcPr>
          <w:p w14:paraId="7D03E09F">
            <w:pPr>
              <w:pStyle w:val="13"/>
            </w:pPr>
            <w:r>
              <w:t>小反刍兽疫活疫苗采购总价格</w:t>
            </w:r>
          </w:p>
        </w:tc>
        <w:tc>
          <w:tcPr>
            <w:tcW w:w="2551" w:type="dxa"/>
            <w:vAlign w:val="center"/>
          </w:tcPr>
          <w:p w14:paraId="2D44B9F6">
            <w:pPr>
              <w:pStyle w:val="13"/>
            </w:pPr>
            <w:r>
              <w:t>≤26万元</w:t>
            </w:r>
          </w:p>
        </w:tc>
      </w:tr>
      <w:tr w14:paraId="12459B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BED1C61"/>
        </w:tc>
        <w:tc>
          <w:tcPr>
            <w:tcW w:w="1276" w:type="dxa"/>
            <w:vAlign w:val="center"/>
          </w:tcPr>
          <w:p w14:paraId="1D3C81AA">
            <w:pPr>
              <w:pStyle w:val="13"/>
            </w:pPr>
            <w:r>
              <w:t>成本指标</w:t>
            </w:r>
          </w:p>
        </w:tc>
        <w:tc>
          <w:tcPr>
            <w:tcW w:w="1332" w:type="dxa"/>
            <w:vAlign w:val="center"/>
          </w:tcPr>
          <w:p w14:paraId="41FF8A39">
            <w:pPr>
              <w:pStyle w:val="13"/>
            </w:pPr>
            <w:r>
              <w:t>布鲁氏菌病活疫苗（S2株）采购单价</w:t>
            </w:r>
          </w:p>
        </w:tc>
        <w:tc>
          <w:tcPr>
            <w:tcW w:w="3430" w:type="dxa"/>
            <w:vAlign w:val="center"/>
          </w:tcPr>
          <w:p w14:paraId="55666E17">
            <w:pPr>
              <w:pStyle w:val="13"/>
            </w:pPr>
            <w:r>
              <w:t>布鲁氏菌病活疫苗（S2株）采购单价</w:t>
            </w:r>
          </w:p>
        </w:tc>
        <w:tc>
          <w:tcPr>
            <w:tcW w:w="2551" w:type="dxa"/>
            <w:vAlign w:val="center"/>
          </w:tcPr>
          <w:p w14:paraId="61FD4C0A">
            <w:pPr>
              <w:pStyle w:val="13"/>
            </w:pPr>
            <w:r>
              <w:t>≤0.4元 /头份</w:t>
            </w:r>
          </w:p>
        </w:tc>
      </w:tr>
      <w:tr w14:paraId="491305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6594A9"/>
        </w:tc>
        <w:tc>
          <w:tcPr>
            <w:tcW w:w="1276" w:type="dxa"/>
            <w:vAlign w:val="center"/>
          </w:tcPr>
          <w:p w14:paraId="6BD359D7">
            <w:pPr>
              <w:pStyle w:val="13"/>
            </w:pPr>
            <w:r>
              <w:t>成本指标</w:t>
            </w:r>
          </w:p>
        </w:tc>
        <w:tc>
          <w:tcPr>
            <w:tcW w:w="1332" w:type="dxa"/>
            <w:vAlign w:val="center"/>
          </w:tcPr>
          <w:p w14:paraId="038C3111">
            <w:pPr>
              <w:pStyle w:val="13"/>
            </w:pPr>
            <w:r>
              <w:t>布鲁氏菌病活疫苗（S2株）采购总价格</w:t>
            </w:r>
          </w:p>
        </w:tc>
        <w:tc>
          <w:tcPr>
            <w:tcW w:w="3430" w:type="dxa"/>
            <w:vAlign w:val="center"/>
          </w:tcPr>
          <w:p w14:paraId="2E2776B2">
            <w:pPr>
              <w:pStyle w:val="13"/>
            </w:pPr>
            <w:r>
              <w:t>布鲁氏菌病活疫苗（S2株）采购总价格</w:t>
            </w:r>
          </w:p>
        </w:tc>
        <w:tc>
          <w:tcPr>
            <w:tcW w:w="2551" w:type="dxa"/>
            <w:vAlign w:val="center"/>
          </w:tcPr>
          <w:p w14:paraId="7F882C89">
            <w:pPr>
              <w:pStyle w:val="13"/>
            </w:pPr>
            <w:r>
              <w:t>≤24万元</w:t>
            </w:r>
          </w:p>
        </w:tc>
      </w:tr>
      <w:tr w14:paraId="0D5D13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275CFA"/>
        </w:tc>
        <w:tc>
          <w:tcPr>
            <w:tcW w:w="1276" w:type="dxa"/>
            <w:vAlign w:val="center"/>
          </w:tcPr>
          <w:p w14:paraId="064CF45F">
            <w:pPr>
              <w:pStyle w:val="13"/>
            </w:pPr>
            <w:r>
              <w:t>成本指标</w:t>
            </w:r>
          </w:p>
        </w:tc>
        <w:tc>
          <w:tcPr>
            <w:tcW w:w="1332" w:type="dxa"/>
            <w:vAlign w:val="center"/>
          </w:tcPr>
          <w:p w14:paraId="504BFE01">
            <w:pPr>
              <w:pStyle w:val="13"/>
            </w:pPr>
            <w:r>
              <w:t>布鲁氏菌病活疫苗（Rev.1株）采购单价</w:t>
            </w:r>
          </w:p>
        </w:tc>
        <w:tc>
          <w:tcPr>
            <w:tcW w:w="3430" w:type="dxa"/>
            <w:vAlign w:val="center"/>
          </w:tcPr>
          <w:p w14:paraId="405B51AC">
            <w:pPr>
              <w:pStyle w:val="13"/>
            </w:pPr>
            <w:r>
              <w:t>布鲁氏菌病活疫苗（Rev.1株）采购单价</w:t>
            </w:r>
          </w:p>
        </w:tc>
        <w:tc>
          <w:tcPr>
            <w:tcW w:w="2551" w:type="dxa"/>
            <w:vAlign w:val="center"/>
          </w:tcPr>
          <w:p w14:paraId="2BD42905">
            <w:pPr>
              <w:pStyle w:val="13"/>
            </w:pPr>
            <w:r>
              <w:t>≤3元 /头份</w:t>
            </w:r>
          </w:p>
        </w:tc>
      </w:tr>
      <w:tr w14:paraId="1BF5C1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CD90FB0"/>
        </w:tc>
        <w:tc>
          <w:tcPr>
            <w:tcW w:w="1276" w:type="dxa"/>
            <w:vAlign w:val="center"/>
          </w:tcPr>
          <w:p w14:paraId="6A78FAA8">
            <w:pPr>
              <w:pStyle w:val="13"/>
            </w:pPr>
            <w:r>
              <w:t>成本指标</w:t>
            </w:r>
          </w:p>
        </w:tc>
        <w:tc>
          <w:tcPr>
            <w:tcW w:w="1332" w:type="dxa"/>
            <w:vAlign w:val="center"/>
          </w:tcPr>
          <w:p w14:paraId="17C2D7F5">
            <w:pPr>
              <w:pStyle w:val="13"/>
            </w:pPr>
            <w:r>
              <w:t>布鲁氏菌病活疫苗（Rev.1株）采购总价格</w:t>
            </w:r>
          </w:p>
        </w:tc>
        <w:tc>
          <w:tcPr>
            <w:tcW w:w="3430" w:type="dxa"/>
            <w:vAlign w:val="center"/>
          </w:tcPr>
          <w:p w14:paraId="5E4CCA02">
            <w:pPr>
              <w:pStyle w:val="13"/>
            </w:pPr>
            <w:r>
              <w:t>布鲁氏菌病活疫苗（Rev.1株）采购总价格</w:t>
            </w:r>
          </w:p>
        </w:tc>
        <w:tc>
          <w:tcPr>
            <w:tcW w:w="2551" w:type="dxa"/>
            <w:vAlign w:val="center"/>
          </w:tcPr>
          <w:p w14:paraId="376EE56E">
            <w:pPr>
              <w:pStyle w:val="13"/>
            </w:pPr>
            <w:r>
              <w:t>≤60万元</w:t>
            </w:r>
          </w:p>
        </w:tc>
      </w:tr>
      <w:tr w14:paraId="03509B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1E1C43"/>
        </w:tc>
        <w:tc>
          <w:tcPr>
            <w:tcW w:w="1276" w:type="dxa"/>
            <w:vAlign w:val="center"/>
          </w:tcPr>
          <w:p w14:paraId="3D6EAA53">
            <w:pPr>
              <w:pStyle w:val="13"/>
            </w:pPr>
            <w:r>
              <w:t>成本指标</w:t>
            </w:r>
          </w:p>
        </w:tc>
        <w:tc>
          <w:tcPr>
            <w:tcW w:w="1332" w:type="dxa"/>
            <w:vAlign w:val="center"/>
          </w:tcPr>
          <w:p w14:paraId="7A450C7C">
            <w:pPr>
              <w:pStyle w:val="13"/>
            </w:pPr>
            <w:r>
              <w:t>不超过预算金额</w:t>
            </w:r>
          </w:p>
        </w:tc>
        <w:tc>
          <w:tcPr>
            <w:tcW w:w="3430" w:type="dxa"/>
            <w:vAlign w:val="center"/>
          </w:tcPr>
          <w:p w14:paraId="0DA2B369">
            <w:pPr>
              <w:pStyle w:val="13"/>
            </w:pPr>
            <w:r>
              <w:t>不超过预算金额</w:t>
            </w:r>
          </w:p>
        </w:tc>
        <w:tc>
          <w:tcPr>
            <w:tcW w:w="2551" w:type="dxa"/>
            <w:vAlign w:val="center"/>
          </w:tcPr>
          <w:p w14:paraId="168AA245">
            <w:pPr>
              <w:pStyle w:val="13"/>
            </w:pPr>
            <w:r>
              <w:t>≤536万元</w:t>
            </w:r>
          </w:p>
        </w:tc>
      </w:tr>
      <w:tr w14:paraId="30DDDD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B41C3C"/>
        </w:tc>
        <w:tc>
          <w:tcPr>
            <w:tcW w:w="1276" w:type="dxa"/>
            <w:vAlign w:val="center"/>
          </w:tcPr>
          <w:p w14:paraId="28F47A74">
            <w:pPr>
              <w:pStyle w:val="13"/>
            </w:pPr>
            <w:r>
              <w:t>质量指标</w:t>
            </w:r>
          </w:p>
        </w:tc>
        <w:tc>
          <w:tcPr>
            <w:tcW w:w="1332" w:type="dxa"/>
            <w:vAlign w:val="center"/>
          </w:tcPr>
          <w:p w14:paraId="21FDB9B0">
            <w:pPr>
              <w:pStyle w:val="13"/>
            </w:pPr>
            <w:r>
              <w:t>货品验收合格率</w:t>
            </w:r>
          </w:p>
        </w:tc>
        <w:tc>
          <w:tcPr>
            <w:tcW w:w="3430" w:type="dxa"/>
            <w:vAlign w:val="center"/>
          </w:tcPr>
          <w:p w14:paraId="1692CE4D">
            <w:pPr>
              <w:pStyle w:val="13"/>
            </w:pPr>
            <w:r>
              <w:t>货品验收合格率</w:t>
            </w:r>
          </w:p>
        </w:tc>
        <w:tc>
          <w:tcPr>
            <w:tcW w:w="2551" w:type="dxa"/>
            <w:vAlign w:val="center"/>
          </w:tcPr>
          <w:p w14:paraId="373D6FB4">
            <w:pPr>
              <w:pStyle w:val="13"/>
            </w:pPr>
            <w:r>
              <w:t>≥95%</w:t>
            </w:r>
          </w:p>
        </w:tc>
      </w:tr>
      <w:tr w14:paraId="5803AD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CC4CD2"/>
        </w:tc>
        <w:tc>
          <w:tcPr>
            <w:tcW w:w="1276" w:type="dxa"/>
            <w:vAlign w:val="center"/>
          </w:tcPr>
          <w:p w14:paraId="219D50B9">
            <w:pPr>
              <w:pStyle w:val="13"/>
            </w:pPr>
            <w:r>
              <w:t>质量指标</w:t>
            </w:r>
          </w:p>
        </w:tc>
        <w:tc>
          <w:tcPr>
            <w:tcW w:w="1332" w:type="dxa"/>
            <w:vAlign w:val="center"/>
          </w:tcPr>
          <w:p w14:paraId="499BF761">
            <w:pPr>
              <w:pStyle w:val="13"/>
            </w:pPr>
            <w:r>
              <w:t>除布鲁氏菌病外，高致病性禽流感、口蹄疫、小反刍兽疫等三种疫病的免疫抗体合格率</w:t>
            </w:r>
          </w:p>
        </w:tc>
        <w:tc>
          <w:tcPr>
            <w:tcW w:w="3430" w:type="dxa"/>
            <w:vAlign w:val="center"/>
          </w:tcPr>
          <w:p w14:paraId="15A604CF">
            <w:pPr>
              <w:pStyle w:val="13"/>
            </w:pPr>
            <w:r>
              <w:t>除布鲁氏菌病外，高致病性禽流感、口蹄疫、小反刍兽疫等三种疫病的免疫抗体合格率</w:t>
            </w:r>
          </w:p>
        </w:tc>
        <w:tc>
          <w:tcPr>
            <w:tcW w:w="2551" w:type="dxa"/>
            <w:vAlign w:val="center"/>
          </w:tcPr>
          <w:p w14:paraId="28B68113">
            <w:pPr>
              <w:pStyle w:val="13"/>
            </w:pPr>
            <w:r>
              <w:t>≥80%</w:t>
            </w:r>
          </w:p>
        </w:tc>
      </w:tr>
      <w:tr w14:paraId="4E91E8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36EA27F">
            <w:pPr>
              <w:pStyle w:val="15"/>
            </w:pPr>
            <w:r>
              <w:t>效益指标</w:t>
            </w:r>
          </w:p>
        </w:tc>
        <w:tc>
          <w:tcPr>
            <w:tcW w:w="1276" w:type="dxa"/>
            <w:vAlign w:val="center"/>
          </w:tcPr>
          <w:p w14:paraId="0D8A9985">
            <w:pPr>
              <w:pStyle w:val="13"/>
            </w:pPr>
            <w:r>
              <w:t>社会效益指标</w:t>
            </w:r>
          </w:p>
        </w:tc>
        <w:tc>
          <w:tcPr>
            <w:tcW w:w="1332" w:type="dxa"/>
            <w:vAlign w:val="center"/>
          </w:tcPr>
          <w:p w14:paraId="45A46B4F">
            <w:pPr>
              <w:pStyle w:val="13"/>
            </w:pPr>
            <w:r>
              <w:t>保障畜牧业生产安全、生物安全</w:t>
            </w:r>
          </w:p>
        </w:tc>
        <w:tc>
          <w:tcPr>
            <w:tcW w:w="3430" w:type="dxa"/>
            <w:vAlign w:val="center"/>
          </w:tcPr>
          <w:p w14:paraId="53331456">
            <w:pPr>
              <w:pStyle w:val="13"/>
            </w:pPr>
            <w:r>
              <w:t>保障畜牧业生产安全、生物安全</w:t>
            </w:r>
          </w:p>
        </w:tc>
        <w:tc>
          <w:tcPr>
            <w:tcW w:w="2551" w:type="dxa"/>
            <w:vAlign w:val="center"/>
          </w:tcPr>
          <w:p w14:paraId="537FB926">
            <w:pPr>
              <w:pStyle w:val="13"/>
            </w:pPr>
            <w:r>
              <w:t>保障</w:t>
            </w:r>
          </w:p>
        </w:tc>
      </w:tr>
      <w:tr w14:paraId="26BBD6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A933DC5">
            <w:pPr>
              <w:pStyle w:val="15"/>
            </w:pPr>
            <w:r>
              <w:t>效益指标</w:t>
            </w:r>
          </w:p>
        </w:tc>
        <w:tc>
          <w:tcPr>
            <w:tcW w:w="1276" w:type="dxa"/>
            <w:vAlign w:val="center"/>
          </w:tcPr>
          <w:p w14:paraId="4F0382DD">
            <w:pPr>
              <w:pStyle w:val="13"/>
            </w:pPr>
            <w:r>
              <w:t>社会效益指标</w:t>
            </w:r>
          </w:p>
        </w:tc>
        <w:tc>
          <w:tcPr>
            <w:tcW w:w="1332" w:type="dxa"/>
            <w:vAlign w:val="center"/>
          </w:tcPr>
          <w:p w14:paraId="31FC7E68">
            <w:pPr>
              <w:pStyle w:val="13"/>
              <w:rPr>
                <w:rFonts w:hint="eastAsia" w:eastAsia="方正书宋_GBK"/>
                <w:lang w:eastAsia="zh-CN"/>
              </w:rPr>
            </w:pPr>
            <w:r>
              <w:t>口蹄疫、高致病性禽流感、小反刍兽疫、布鲁氏菌病四种疫病区域性</w:t>
            </w:r>
            <w:r>
              <w:rPr>
                <w:rFonts w:hint="eastAsia"/>
                <w:lang w:eastAsia="zh-CN"/>
              </w:rPr>
              <w:t>暴发</w:t>
            </w:r>
          </w:p>
        </w:tc>
        <w:tc>
          <w:tcPr>
            <w:tcW w:w="3430" w:type="dxa"/>
            <w:vAlign w:val="center"/>
          </w:tcPr>
          <w:p w14:paraId="30CFE765">
            <w:pPr>
              <w:pStyle w:val="13"/>
              <w:rPr>
                <w:rFonts w:hint="eastAsia" w:eastAsia="方正书宋_GBK"/>
                <w:lang w:eastAsia="zh-CN"/>
              </w:rPr>
            </w:pPr>
            <w:r>
              <w:t>口蹄疫、高致病性禽流感、小反刍兽疫、布鲁氏菌病四种疫病区域性</w:t>
            </w:r>
            <w:r>
              <w:rPr>
                <w:rFonts w:hint="eastAsia"/>
                <w:lang w:eastAsia="zh-CN"/>
              </w:rPr>
              <w:t>暴发</w:t>
            </w:r>
          </w:p>
        </w:tc>
        <w:tc>
          <w:tcPr>
            <w:tcW w:w="2551" w:type="dxa"/>
            <w:vAlign w:val="center"/>
          </w:tcPr>
          <w:p w14:paraId="1825202C">
            <w:pPr>
              <w:pStyle w:val="13"/>
            </w:pPr>
            <w:r>
              <w:t>无</w:t>
            </w:r>
          </w:p>
        </w:tc>
      </w:tr>
      <w:tr w14:paraId="64D519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9F63AD3">
            <w:pPr>
              <w:pStyle w:val="15"/>
            </w:pPr>
            <w:r>
              <w:t>满意度指标</w:t>
            </w:r>
          </w:p>
        </w:tc>
        <w:tc>
          <w:tcPr>
            <w:tcW w:w="1276" w:type="dxa"/>
            <w:vAlign w:val="center"/>
          </w:tcPr>
          <w:p w14:paraId="16C4113C">
            <w:pPr>
              <w:pStyle w:val="13"/>
            </w:pPr>
            <w:r>
              <w:t>服务对象满意度指标</w:t>
            </w:r>
          </w:p>
        </w:tc>
        <w:tc>
          <w:tcPr>
            <w:tcW w:w="1332" w:type="dxa"/>
            <w:vAlign w:val="center"/>
          </w:tcPr>
          <w:p w14:paraId="01EBEC27">
            <w:pPr>
              <w:pStyle w:val="13"/>
            </w:pPr>
            <w:r>
              <w:t>养殖场（户）满意度</w:t>
            </w:r>
          </w:p>
        </w:tc>
        <w:tc>
          <w:tcPr>
            <w:tcW w:w="3430" w:type="dxa"/>
            <w:vAlign w:val="center"/>
          </w:tcPr>
          <w:p w14:paraId="46F2A80A">
            <w:pPr>
              <w:pStyle w:val="13"/>
            </w:pPr>
            <w:r>
              <w:t>养殖场（户）满意度</w:t>
            </w:r>
          </w:p>
        </w:tc>
        <w:tc>
          <w:tcPr>
            <w:tcW w:w="2551" w:type="dxa"/>
            <w:vAlign w:val="center"/>
          </w:tcPr>
          <w:p w14:paraId="72654CA1">
            <w:pPr>
              <w:pStyle w:val="13"/>
            </w:pPr>
            <w:r>
              <w:t>≥90%</w:t>
            </w:r>
          </w:p>
        </w:tc>
      </w:tr>
    </w:tbl>
    <w:p w14:paraId="757EF4B5">
      <w:pPr>
        <w:sectPr>
          <w:pgSz w:w="11900" w:h="16840"/>
          <w:pgMar w:top="1984" w:right="1304" w:bottom="1134" w:left="1304" w:header="720" w:footer="720" w:gutter="0"/>
          <w:cols w:space="720" w:num="1"/>
        </w:sectPr>
      </w:pPr>
    </w:p>
    <w:p w14:paraId="670AC72E">
      <w:pPr>
        <w:jc w:val="center"/>
      </w:pPr>
      <w:r>
        <w:rPr>
          <w:rFonts w:ascii="方正仿宋_GBK" w:hAnsi="方正仿宋_GBK" w:eastAsia="方正仿宋_GBK" w:cs="方正仿宋_GBK"/>
          <w:sz w:val="28"/>
        </w:rPr>
        <w:t xml:space="preserve"> </w:t>
      </w:r>
    </w:p>
    <w:p w14:paraId="4BB7F2EA">
      <w:pPr>
        <w:ind w:firstLine="560"/>
        <w:outlineLvl w:val="3"/>
      </w:pPr>
      <w:bookmarkStart w:id="5" w:name="_Toc_4_4_0000000067"/>
      <w:r>
        <w:rPr>
          <w:rFonts w:ascii="方正仿宋_GBK" w:hAnsi="方正仿宋_GBK" w:eastAsia="方正仿宋_GBK" w:cs="方正仿宋_GBK"/>
          <w:sz w:val="28"/>
        </w:rPr>
        <w:t>6.2025年动物疫病监测与应急防控绩效目标表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0D5460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0282F9A">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2ACF6D4A">
            <w:pPr>
              <w:pStyle w:val="11"/>
            </w:pPr>
            <w:r>
              <w:t>单位：万元</w:t>
            </w:r>
          </w:p>
        </w:tc>
      </w:tr>
      <w:tr w14:paraId="15DB531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1A38764">
            <w:pPr>
              <w:pStyle w:val="14"/>
            </w:pPr>
            <w:r>
              <w:t>项目名称</w:t>
            </w:r>
          </w:p>
        </w:tc>
        <w:tc>
          <w:tcPr>
            <w:tcW w:w="8589" w:type="dxa"/>
            <w:gridSpan w:val="6"/>
            <w:vAlign w:val="center"/>
          </w:tcPr>
          <w:p w14:paraId="0B4F47B7">
            <w:pPr>
              <w:pStyle w:val="13"/>
            </w:pPr>
            <w:r>
              <w:t>2025年动物疫病监测与应急防控</w:t>
            </w:r>
          </w:p>
        </w:tc>
      </w:tr>
      <w:tr w14:paraId="44E7999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EF2B1EF">
            <w:pPr>
              <w:pStyle w:val="14"/>
            </w:pPr>
            <w:r>
              <w:t>预算规模及资金用途</w:t>
            </w:r>
          </w:p>
        </w:tc>
        <w:tc>
          <w:tcPr>
            <w:tcW w:w="1276" w:type="dxa"/>
            <w:vAlign w:val="center"/>
          </w:tcPr>
          <w:p w14:paraId="6F2AA413">
            <w:pPr>
              <w:pStyle w:val="14"/>
            </w:pPr>
            <w:r>
              <w:t>预算数</w:t>
            </w:r>
          </w:p>
        </w:tc>
        <w:tc>
          <w:tcPr>
            <w:tcW w:w="1332" w:type="dxa"/>
            <w:vAlign w:val="center"/>
          </w:tcPr>
          <w:p w14:paraId="5E4DA98D">
            <w:pPr>
              <w:pStyle w:val="13"/>
            </w:pPr>
            <w:r>
              <w:t>254.00</w:t>
            </w:r>
          </w:p>
        </w:tc>
        <w:tc>
          <w:tcPr>
            <w:tcW w:w="1587" w:type="dxa"/>
            <w:vAlign w:val="center"/>
          </w:tcPr>
          <w:p w14:paraId="35C6FF98">
            <w:pPr>
              <w:pStyle w:val="14"/>
            </w:pPr>
            <w:r>
              <w:t>其中：财政    资金</w:t>
            </w:r>
          </w:p>
        </w:tc>
        <w:tc>
          <w:tcPr>
            <w:tcW w:w="1843" w:type="dxa"/>
            <w:vAlign w:val="center"/>
          </w:tcPr>
          <w:p w14:paraId="6C6240A4">
            <w:pPr>
              <w:pStyle w:val="13"/>
            </w:pPr>
            <w:r>
              <w:t>254.00</w:t>
            </w:r>
          </w:p>
        </w:tc>
        <w:tc>
          <w:tcPr>
            <w:tcW w:w="1276" w:type="dxa"/>
            <w:vAlign w:val="center"/>
          </w:tcPr>
          <w:p w14:paraId="7ED0E4F1">
            <w:pPr>
              <w:pStyle w:val="14"/>
            </w:pPr>
            <w:r>
              <w:t>其他资金</w:t>
            </w:r>
          </w:p>
        </w:tc>
        <w:tc>
          <w:tcPr>
            <w:tcW w:w="1276" w:type="dxa"/>
            <w:vAlign w:val="center"/>
          </w:tcPr>
          <w:p w14:paraId="5CBBA6FA">
            <w:pPr>
              <w:pStyle w:val="13"/>
            </w:pPr>
            <w:r>
              <w:t xml:space="preserve"> </w:t>
            </w:r>
          </w:p>
        </w:tc>
      </w:tr>
      <w:tr w14:paraId="5235EE4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1D21446"/>
        </w:tc>
        <w:tc>
          <w:tcPr>
            <w:tcW w:w="8589" w:type="dxa"/>
            <w:gridSpan w:val="6"/>
            <w:vAlign w:val="center"/>
          </w:tcPr>
          <w:p w14:paraId="2D29BA79">
            <w:pPr>
              <w:pStyle w:val="13"/>
            </w:pPr>
            <w:r>
              <w:t>购买监测用试剂盒、试剂、耗材、样品等。</w:t>
            </w:r>
          </w:p>
        </w:tc>
      </w:tr>
      <w:tr w14:paraId="7FC8121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96665E1">
            <w:pPr>
              <w:pStyle w:val="14"/>
            </w:pPr>
            <w:r>
              <w:t>绩效目标</w:t>
            </w:r>
          </w:p>
        </w:tc>
        <w:tc>
          <w:tcPr>
            <w:tcW w:w="8589" w:type="dxa"/>
            <w:gridSpan w:val="6"/>
            <w:vAlign w:val="center"/>
          </w:tcPr>
          <w:p w14:paraId="66566519">
            <w:pPr>
              <w:pStyle w:val="13"/>
            </w:pPr>
            <w:r>
              <w:t>1、保障重大动物疫病日常、春秋防、单双月、紧急监测等专项任务、免疫效果的评价、细菌耐药性监测、水生动物疾病远程诊疗服务、重大疫病的流行病学调查及水产养殖用药减量技术示范等各项任务的顺利完成。及时掌握了解全市动物疫病发展动态，保障我市动物疫病防控工作顺利进行，为本市畜牧水产业发展保驾护航。</w:t>
            </w:r>
          </w:p>
          <w:p w14:paraId="09AA4322">
            <w:pPr>
              <w:pStyle w:val="13"/>
            </w:pPr>
            <w:r>
              <w:t>2、完成动物免疫标识管理工作，组织动物二维码标识订购与发放，确保全市动物标识管理工作顺利完成。</w:t>
            </w:r>
          </w:p>
          <w:p w14:paraId="4D884674">
            <w:pPr>
              <w:pStyle w:val="13"/>
            </w:pPr>
            <w:r>
              <w:t>3、做好人畜共患病和外来动物疫病防控，开展动物病原公共安全性调查，进行病原菌耐药性分析与研究，为畜禽养殖场的药物使用提供科学指导。</w:t>
            </w:r>
          </w:p>
          <w:p w14:paraId="5067F707">
            <w:pPr>
              <w:pStyle w:val="13"/>
            </w:pPr>
            <w:r>
              <w:t>4、召开动物疫情分析会，分析全市动物疫情发病特点、总结经验，促进动物疫控工作有效开展。</w:t>
            </w:r>
          </w:p>
          <w:p w14:paraId="5DDA107C">
            <w:pPr>
              <w:pStyle w:val="13"/>
            </w:pPr>
            <w:r>
              <w:t>5、完成“省级疫病净化场”评估工作，积极推进疫病净化工作的开展。</w:t>
            </w:r>
          </w:p>
          <w:p w14:paraId="7CC60F64">
            <w:pPr>
              <w:pStyle w:val="13"/>
            </w:pPr>
            <w:r>
              <w:t>6、组织完成天津市兽医实验室检测能力比对工作，完成省级实验室检测能力比对及国家认监委能力验证工作。</w:t>
            </w:r>
          </w:p>
          <w:p w14:paraId="78A9F1FB">
            <w:pPr>
              <w:pStyle w:val="13"/>
            </w:pPr>
            <w:r>
              <w:t>7、顺利完成2025年全国执业兽医资格考试天津考区考务工作。</w:t>
            </w:r>
          </w:p>
        </w:tc>
      </w:tr>
    </w:tbl>
    <w:p w14:paraId="6AE1ED6D">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C5175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5D0098B">
            <w:pPr>
              <w:pStyle w:val="14"/>
            </w:pPr>
            <w:r>
              <w:t>一级指标</w:t>
            </w:r>
          </w:p>
        </w:tc>
        <w:tc>
          <w:tcPr>
            <w:tcW w:w="1276" w:type="dxa"/>
            <w:vAlign w:val="center"/>
          </w:tcPr>
          <w:p w14:paraId="6DDA6DD3">
            <w:pPr>
              <w:pStyle w:val="14"/>
            </w:pPr>
            <w:r>
              <w:t>二级指标</w:t>
            </w:r>
          </w:p>
        </w:tc>
        <w:tc>
          <w:tcPr>
            <w:tcW w:w="1332" w:type="dxa"/>
            <w:vAlign w:val="center"/>
          </w:tcPr>
          <w:p w14:paraId="77E0BFC9">
            <w:pPr>
              <w:pStyle w:val="14"/>
            </w:pPr>
            <w:r>
              <w:t>三级指标</w:t>
            </w:r>
          </w:p>
        </w:tc>
        <w:tc>
          <w:tcPr>
            <w:tcW w:w="3430" w:type="dxa"/>
            <w:vAlign w:val="center"/>
          </w:tcPr>
          <w:p w14:paraId="056585E2">
            <w:pPr>
              <w:pStyle w:val="14"/>
            </w:pPr>
            <w:r>
              <w:t>绩效指标描述</w:t>
            </w:r>
          </w:p>
        </w:tc>
        <w:tc>
          <w:tcPr>
            <w:tcW w:w="2551" w:type="dxa"/>
            <w:vAlign w:val="center"/>
          </w:tcPr>
          <w:p w14:paraId="413CFE52">
            <w:pPr>
              <w:pStyle w:val="14"/>
            </w:pPr>
            <w:r>
              <w:t>指标值</w:t>
            </w:r>
          </w:p>
        </w:tc>
      </w:tr>
      <w:tr w14:paraId="22ADA2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68B70E7">
            <w:pPr>
              <w:pStyle w:val="15"/>
            </w:pPr>
            <w:r>
              <w:t>产出指标</w:t>
            </w:r>
          </w:p>
        </w:tc>
        <w:tc>
          <w:tcPr>
            <w:tcW w:w="1276" w:type="dxa"/>
            <w:vAlign w:val="center"/>
          </w:tcPr>
          <w:p w14:paraId="03B15772">
            <w:pPr>
              <w:pStyle w:val="13"/>
            </w:pPr>
            <w:r>
              <w:t>数量指标</w:t>
            </w:r>
          </w:p>
        </w:tc>
        <w:tc>
          <w:tcPr>
            <w:tcW w:w="1332" w:type="dxa"/>
            <w:vAlign w:val="center"/>
          </w:tcPr>
          <w:p w14:paraId="626C87A1">
            <w:pPr>
              <w:pStyle w:val="13"/>
            </w:pPr>
            <w:r>
              <w:t>采购发放猪标、牛标、羊标</w:t>
            </w:r>
          </w:p>
        </w:tc>
        <w:tc>
          <w:tcPr>
            <w:tcW w:w="3430" w:type="dxa"/>
            <w:vAlign w:val="center"/>
          </w:tcPr>
          <w:p w14:paraId="2E612D30">
            <w:pPr>
              <w:pStyle w:val="13"/>
            </w:pPr>
            <w:r>
              <w:t>采购发放猪标、牛标、羊标</w:t>
            </w:r>
          </w:p>
        </w:tc>
        <w:tc>
          <w:tcPr>
            <w:tcW w:w="2551" w:type="dxa"/>
            <w:vAlign w:val="center"/>
          </w:tcPr>
          <w:p w14:paraId="73A2198B">
            <w:pPr>
              <w:pStyle w:val="13"/>
            </w:pPr>
            <w:r>
              <w:t>≥91万套</w:t>
            </w:r>
          </w:p>
        </w:tc>
      </w:tr>
      <w:tr w14:paraId="68F155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2222B7"/>
        </w:tc>
        <w:tc>
          <w:tcPr>
            <w:tcW w:w="1276" w:type="dxa"/>
            <w:vAlign w:val="center"/>
          </w:tcPr>
          <w:p w14:paraId="40E5B0E4">
            <w:pPr>
              <w:pStyle w:val="13"/>
            </w:pPr>
            <w:r>
              <w:t>数量指标</w:t>
            </w:r>
          </w:p>
        </w:tc>
        <w:tc>
          <w:tcPr>
            <w:tcW w:w="1332" w:type="dxa"/>
            <w:vAlign w:val="center"/>
          </w:tcPr>
          <w:p w14:paraId="34AFAA83">
            <w:pPr>
              <w:pStyle w:val="13"/>
            </w:pPr>
            <w:r>
              <w:t>采集鱼、虾、蟹等水生动物样品数量</w:t>
            </w:r>
          </w:p>
        </w:tc>
        <w:tc>
          <w:tcPr>
            <w:tcW w:w="3430" w:type="dxa"/>
            <w:vAlign w:val="center"/>
          </w:tcPr>
          <w:p w14:paraId="0757F3DE">
            <w:pPr>
              <w:pStyle w:val="13"/>
            </w:pPr>
            <w:r>
              <w:t>采集鱼、虾、蟹等水生动物样品数量</w:t>
            </w:r>
          </w:p>
        </w:tc>
        <w:tc>
          <w:tcPr>
            <w:tcW w:w="2551" w:type="dxa"/>
            <w:vAlign w:val="center"/>
          </w:tcPr>
          <w:p w14:paraId="722B28ED">
            <w:pPr>
              <w:pStyle w:val="13"/>
            </w:pPr>
            <w:r>
              <w:t>≥100份</w:t>
            </w:r>
          </w:p>
        </w:tc>
      </w:tr>
      <w:tr w14:paraId="6F50AA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0D6DC1"/>
        </w:tc>
        <w:tc>
          <w:tcPr>
            <w:tcW w:w="1276" w:type="dxa"/>
            <w:vAlign w:val="center"/>
          </w:tcPr>
          <w:p w14:paraId="1A3074B5">
            <w:pPr>
              <w:pStyle w:val="13"/>
            </w:pPr>
            <w:r>
              <w:t>数量指标</w:t>
            </w:r>
          </w:p>
        </w:tc>
        <w:tc>
          <w:tcPr>
            <w:tcW w:w="1332" w:type="dxa"/>
            <w:vAlign w:val="center"/>
          </w:tcPr>
          <w:p w14:paraId="2E0F113E">
            <w:pPr>
              <w:pStyle w:val="13"/>
            </w:pPr>
            <w:r>
              <w:t>采集家畜家禽样品</w:t>
            </w:r>
          </w:p>
        </w:tc>
        <w:tc>
          <w:tcPr>
            <w:tcW w:w="3430" w:type="dxa"/>
            <w:vAlign w:val="center"/>
          </w:tcPr>
          <w:p w14:paraId="2DBE72D4">
            <w:pPr>
              <w:pStyle w:val="13"/>
            </w:pPr>
            <w:r>
              <w:t>采集家畜家禽样品</w:t>
            </w:r>
          </w:p>
        </w:tc>
        <w:tc>
          <w:tcPr>
            <w:tcW w:w="2551" w:type="dxa"/>
            <w:vAlign w:val="center"/>
          </w:tcPr>
          <w:p w14:paraId="06A58709">
            <w:pPr>
              <w:pStyle w:val="13"/>
            </w:pPr>
            <w:r>
              <w:t>≥150份</w:t>
            </w:r>
          </w:p>
        </w:tc>
      </w:tr>
      <w:tr w14:paraId="226DB6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D12562"/>
        </w:tc>
        <w:tc>
          <w:tcPr>
            <w:tcW w:w="1276" w:type="dxa"/>
            <w:vAlign w:val="center"/>
          </w:tcPr>
          <w:p w14:paraId="2D26C1F4">
            <w:pPr>
              <w:pStyle w:val="13"/>
            </w:pPr>
            <w:r>
              <w:t>数量指标</w:t>
            </w:r>
          </w:p>
        </w:tc>
        <w:tc>
          <w:tcPr>
            <w:tcW w:w="1332" w:type="dxa"/>
            <w:vAlign w:val="center"/>
          </w:tcPr>
          <w:p w14:paraId="26BAD279">
            <w:pPr>
              <w:pStyle w:val="13"/>
            </w:pPr>
            <w:r>
              <w:t>采集犬猫等样品</w:t>
            </w:r>
          </w:p>
        </w:tc>
        <w:tc>
          <w:tcPr>
            <w:tcW w:w="3430" w:type="dxa"/>
            <w:vAlign w:val="center"/>
          </w:tcPr>
          <w:p w14:paraId="3EA5DA69">
            <w:pPr>
              <w:pStyle w:val="13"/>
            </w:pPr>
            <w:r>
              <w:t>采集犬猫等样品</w:t>
            </w:r>
          </w:p>
        </w:tc>
        <w:tc>
          <w:tcPr>
            <w:tcW w:w="2551" w:type="dxa"/>
            <w:vAlign w:val="center"/>
          </w:tcPr>
          <w:p w14:paraId="5E2C108B">
            <w:pPr>
              <w:pStyle w:val="13"/>
            </w:pPr>
            <w:r>
              <w:t>≥800份</w:t>
            </w:r>
          </w:p>
        </w:tc>
      </w:tr>
      <w:tr w14:paraId="0BA6C0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641584"/>
        </w:tc>
        <w:tc>
          <w:tcPr>
            <w:tcW w:w="1276" w:type="dxa"/>
            <w:vAlign w:val="center"/>
          </w:tcPr>
          <w:p w14:paraId="73924E43">
            <w:pPr>
              <w:pStyle w:val="13"/>
            </w:pPr>
            <w:r>
              <w:t>数量指标</w:t>
            </w:r>
          </w:p>
        </w:tc>
        <w:tc>
          <w:tcPr>
            <w:tcW w:w="1332" w:type="dxa"/>
            <w:vAlign w:val="center"/>
          </w:tcPr>
          <w:p w14:paraId="7BE3B5D2">
            <w:pPr>
              <w:pStyle w:val="13"/>
            </w:pPr>
            <w:r>
              <w:t>新增水生动物菌株库存</w:t>
            </w:r>
          </w:p>
        </w:tc>
        <w:tc>
          <w:tcPr>
            <w:tcW w:w="3430" w:type="dxa"/>
            <w:vAlign w:val="center"/>
          </w:tcPr>
          <w:p w14:paraId="6040147E">
            <w:pPr>
              <w:pStyle w:val="13"/>
            </w:pPr>
            <w:r>
              <w:t>新增水生动物菌株库存</w:t>
            </w:r>
          </w:p>
        </w:tc>
        <w:tc>
          <w:tcPr>
            <w:tcW w:w="2551" w:type="dxa"/>
            <w:vAlign w:val="center"/>
          </w:tcPr>
          <w:p w14:paraId="3CF13D04">
            <w:pPr>
              <w:pStyle w:val="13"/>
            </w:pPr>
            <w:r>
              <w:t>≥60株</w:t>
            </w:r>
          </w:p>
        </w:tc>
      </w:tr>
      <w:tr w14:paraId="0D42B7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A299E9"/>
        </w:tc>
        <w:tc>
          <w:tcPr>
            <w:tcW w:w="1276" w:type="dxa"/>
            <w:vAlign w:val="center"/>
          </w:tcPr>
          <w:p w14:paraId="6B435E2A">
            <w:pPr>
              <w:pStyle w:val="13"/>
            </w:pPr>
            <w:r>
              <w:t>数量指标</w:t>
            </w:r>
          </w:p>
        </w:tc>
        <w:tc>
          <w:tcPr>
            <w:tcW w:w="1332" w:type="dxa"/>
            <w:vAlign w:val="center"/>
          </w:tcPr>
          <w:p w14:paraId="5116CCB1">
            <w:pPr>
              <w:pStyle w:val="13"/>
            </w:pPr>
            <w:r>
              <w:t>新增陆生动物菌株库存</w:t>
            </w:r>
          </w:p>
        </w:tc>
        <w:tc>
          <w:tcPr>
            <w:tcW w:w="3430" w:type="dxa"/>
            <w:vAlign w:val="center"/>
          </w:tcPr>
          <w:p w14:paraId="1C414E82">
            <w:pPr>
              <w:pStyle w:val="13"/>
            </w:pPr>
            <w:r>
              <w:t>新增陆生动物菌株库存</w:t>
            </w:r>
          </w:p>
        </w:tc>
        <w:tc>
          <w:tcPr>
            <w:tcW w:w="2551" w:type="dxa"/>
            <w:vAlign w:val="center"/>
          </w:tcPr>
          <w:p w14:paraId="292C5D9E">
            <w:pPr>
              <w:pStyle w:val="13"/>
            </w:pPr>
            <w:r>
              <w:t>≥40株</w:t>
            </w:r>
          </w:p>
        </w:tc>
      </w:tr>
      <w:tr w14:paraId="1ED85C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2AAADE"/>
        </w:tc>
        <w:tc>
          <w:tcPr>
            <w:tcW w:w="1276" w:type="dxa"/>
            <w:vAlign w:val="center"/>
          </w:tcPr>
          <w:p w14:paraId="7171A953">
            <w:pPr>
              <w:pStyle w:val="13"/>
            </w:pPr>
            <w:r>
              <w:t>数量指标</w:t>
            </w:r>
          </w:p>
        </w:tc>
        <w:tc>
          <w:tcPr>
            <w:tcW w:w="1332" w:type="dxa"/>
            <w:vAlign w:val="center"/>
          </w:tcPr>
          <w:p w14:paraId="3023DD5C">
            <w:pPr>
              <w:pStyle w:val="13"/>
            </w:pPr>
            <w:r>
              <w:t>印发人兽共患病宣传材料</w:t>
            </w:r>
          </w:p>
        </w:tc>
        <w:tc>
          <w:tcPr>
            <w:tcW w:w="3430" w:type="dxa"/>
            <w:vAlign w:val="center"/>
          </w:tcPr>
          <w:p w14:paraId="1427947A">
            <w:pPr>
              <w:pStyle w:val="13"/>
            </w:pPr>
            <w:r>
              <w:t>印发人兽共患病宣传材料</w:t>
            </w:r>
          </w:p>
        </w:tc>
        <w:tc>
          <w:tcPr>
            <w:tcW w:w="2551" w:type="dxa"/>
            <w:vAlign w:val="center"/>
          </w:tcPr>
          <w:p w14:paraId="3F1D2531">
            <w:pPr>
              <w:pStyle w:val="13"/>
            </w:pPr>
            <w:r>
              <w:t>≥5000张</w:t>
            </w:r>
          </w:p>
        </w:tc>
      </w:tr>
      <w:tr w14:paraId="0FE515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0EE473"/>
        </w:tc>
        <w:tc>
          <w:tcPr>
            <w:tcW w:w="1276" w:type="dxa"/>
            <w:vAlign w:val="center"/>
          </w:tcPr>
          <w:p w14:paraId="665FCB0F">
            <w:pPr>
              <w:pStyle w:val="13"/>
            </w:pPr>
            <w:r>
              <w:t>数量指标</w:t>
            </w:r>
          </w:p>
        </w:tc>
        <w:tc>
          <w:tcPr>
            <w:tcW w:w="1332" w:type="dxa"/>
            <w:vAlign w:val="center"/>
          </w:tcPr>
          <w:p w14:paraId="1D7BA4C3">
            <w:pPr>
              <w:pStyle w:val="13"/>
            </w:pPr>
            <w:r>
              <w:t>撰写发布水产养殖动物病情月报、年报、水产养殖动物病害预测预警信息</w:t>
            </w:r>
          </w:p>
        </w:tc>
        <w:tc>
          <w:tcPr>
            <w:tcW w:w="3430" w:type="dxa"/>
            <w:vAlign w:val="center"/>
          </w:tcPr>
          <w:p w14:paraId="66837E7D">
            <w:pPr>
              <w:pStyle w:val="13"/>
            </w:pPr>
            <w:r>
              <w:t>撰写发布水产养殖动物病情月报、年报、水产养殖动物病害预测预警信息</w:t>
            </w:r>
          </w:p>
        </w:tc>
        <w:tc>
          <w:tcPr>
            <w:tcW w:w="2551" w:type="dxa"/>
            <w:vAlign w:val="center"/>
          </w:tcPr>
          <w:p w14:paraId="0285C070">
            <w:pPr>
              <w:pStyle w:val="13"/>
            </w:pPr>
            <w:r>
              <w:t>≥15期</w:t>
            </w:r>
          </w:p>
        </w:tc>
      </w:tr>
      <w:tr w14:paraId="3FCF78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8E858A"/>
        </w:tc>
        <w:tc>
          <w:tcPr>
            <w:tcW w:w="1276" w:type="dxa"/>
            <w:vAlign w:val="center"/>
          </w:tcPr>
          <w:p w14:paraId="1E4F60D6">
            <w:pPr>
              <w:pStyle w:val="13"/>
            </w:pPr>
            <w:r>
              <w:t>数量指标</w:t>
            </w:r>
          </w:p>
        </w:tc>
        <w:tc>
          <w:tcPr>
            <w:tcW w:w="1332" w:type="dxa"/>
            <w:vAlign w:val="center"/>
          </w:tcPr>
          <w:p w14:paraId="4AFF7A61">
            <w:pPr>
              <w:pStyle w:val="13"/>
            </w:pPr>
            <w:r>
              <w:t>水生动物重大疫病监测采样数量</w:t>
            </w:r>
          </w:p>
        </w:tc>
        <w:tc>
          <w:tcPr>
            <w:tcW w:w="3430" w:type="dxa"/>
            <w:vAlign w:val="center"/>
          </w:tcPr>
          <w:p w14:paraId="1BB5922B">
            <w:pPr>
              <w:pStyle w:val="13"/>
            </w:pPr>
            <w:r>
              <w:t>水生动物重大疫病监测采样数量</w:t>
            </w:r>
          </w:p>
        </w:tc>
        <w:tc>
          <w:tcPr>
            <w:tcW w:w="2551" w:type="dxa"/>
            <w:vAlign w:val="center"/>
          </w:tcPr>
          <w:p w14:paraId="434EC7C9">
            <w:pPr>
              <w:pStyle w:val="13"/>
            </w:pPr>
            <w:r>
              <w:t>≥100个</w:t>
            </w:r>
          </w:p>
        </w:tc>
      </w:tr>
      <w:tr w14:paraId="708274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9E0D09"/>
        </w:tc>
        <w:tc>
          <w:tcPr>
            <w:tcW w:w="1276" w:type="dxa"/>
            <w:vAlign w:val="center"/>
          </w:tcPr>
          <w:p w14:paraId="2E9492B7">
            <w:pPr>
              <w:pStyle w:val="13"/>
            </w:pPr>
            <w:r>
              <w:t>数量指标</w:t>
            </w:r>
          </w:p>
        </w:tc>
        <w:tc>
          <w:tcPr>
            <w:tcW w:w="1332" w:type="dxa"/>
            <w:vAlign w:val="center"/>
          </w:tcPr>
          <w:p w14:paraId="2A3B3D17">
            <w:pPr>
              <w:pStyle w:val="13"/>
            </w:pPr>
            <w:r>
              <w:t>采集动物流行病学调查样品（组织、血清、拭子等）</w:t>
            </w:r>
          </w:p>
        </w:tc>
        <w:tc>
          <w:tcPr>
            <w:tcW w:w="3430" w:type="dxa"/>
            <w:vAlign w:val="center"/>
          </w:tcPr>
          <w:p w14:paraId="1661D359">
            <w:pPr>
              <w:pStyle w:val="13"/>
            </w:pPr>
            <w:r>
              <w:t>采集动物流行病学调查样品（组织、血清、拭子等）</w:t>
            </w:r>
          </w:p>
        </w:tc>
        <w:tc>
          <w:tcPr>
            <w:tcW w:w="2551" w:type="dxa"/>
            <w:vAlign w:val="center"/>
          </w:tcPr>
          <w:p w14:paraId="315C20B2">
            <w:pPr>
              <w:pStyle w:val="13"/>
            </w:pPr>
            <w:r>
              <w:t>≥1000份</w:t>
            </w:r>
          </w:p>
        </w:tc>
      </w:tr>
      <w:tr w14:paraId="2320F0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1D28B1"/>
        </w:tc>
        <w:tc>
          <w:tcPr>
            <w:tcW w:w="1276" w:type="dxa"/>
            <w:vAlign w:val="center"/>
          </w:tcPr>
          <w:p w14:paraId="4132050E">
            <w:pPr>
              <w:pStyle w:val="13"/>
            </w:pPr>
            <w:r>
              <w:t>数量指标</w:t>
            </w:r>
          </w:p>
        </w:tc>
        <w:tc>
          <w:tcPr>
            <w:tcW w:w="1332" w:type="dxa"/>
            <w:vAlign w:val="center"/>
          </w:tcPr>
          <w:p w14:paraId="5AD6BDEB">
            <w:pPr>
              <w:pStyle w:val="13"/>
            </w:pPr>
            <w:r>
              <w:t>接收动物疫病监测样品数量</w:t>
            </w:r>
          </w:p>
        </w:tc>
        <w:tc>
          <w:tcPr>
            <w:tcW w:w="3430" w:type="dxa"/>
            <w:vAlign w:val="center"/>
          </w:tcPr>
          <w:p w14:paraId="76700C2C">
            <w:pPr>
              <w:pStyle w:val="13"/>
            </w:pPr>
            <w:r>
              <w:t>接收动物疫病监测样品数量</w:t>
            </w:r>
          </w:p>
        </w:tc>
        <w:tc>
          <w:tcPr>
            <w:tcW w:w="2551" w:type="dxa"/>
            <w:vAlign w:val="center"/>
          </w:tcPr>
          <w:p w14:paraId="4B6D9683">
            <w:pPr>
              <w:pStyle w:val="13"/>
            </w:pPr>
            <w:r>
              <w:t>≥10000份次</w:t>
            </w:r>
          </w:p>
        </w:tc>
      </w:tr>
      <w:tr w14:paraId="47F9A6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BC3F130"/>
        </w:tc>
        <w:tc>
          <w:tcPr>
            <w:tcW w:w="1276" w:type="dxa"/>
            <w:vAlign w:val="center"/>
          </w:tcPr>
          <w:p w14:paraId="15A72BC1">
            <w:pPr>
              <w:pStyle w:val="13"/>
            </w:pPr>
            <w:r>
              <w:t>数量指标</w:t>
            </w:r>
          </w:p>
        </w:tc>
        <w:tc>
          <w:tcPr>
            <w:tcW w:w="1332" w:type="dxa"/>
            <w:vAlign w:val="center"/>
          </w:tcPr>
          <w:p w14:paraId="2B726099">
            <w:pPr>
              <w:pStyle w:val="13"/>
            </w:pPr>
            <w:r>
              <w:t>动物疫病分子生物学监测数量</w:t>
            </w:r>
          </w:p>
        </w:tc>
        <w:tc>
          <w:tcPr>
            <w:tcW w:w="3430" w:type="dxa"/>
            <w:vAlign w:val="center"/>
          </w:tcPr>
          <w:p w14:paraId="274C60CA">
            <w:pPr>
              <w:pStyle w:val="13"/>
            </w:pPr>
            <w:r>
              <w:t>动物疫病分子生物学监测数量</w:t>
            </w:r>
          </w:p>
        </w:tc>
        <w:tc>
          <w:tcPr>
            <w:tcW w:w="2551" w:type="dxa"/>
            <w:vAlign w:val="center"/>
          </w:tcPr>
          <w:p w14:paraId="42738394">
            <w:pPr>
              <w:pStyle w:val="13"/>
            </w:pPr>
            <w:r>
              <w:t>≥40000份次</w:t>
            </w:r>
          </w:p>
        </w:tc>
      </w:tr>
      <w:tr w14:paraId="64C9C1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8D5037"/>
        </w:tc>
        <w:tc>
          <w:tcPr>
            <w:tcW w:w="1276" w:type="dxa"/>
            <w:vAlign w:val="center"/>
          </w:tcPr>
          <w:p w14:paraId="1DABB8DA">
            <w:pPr>
              <w:pStyle w:val="13"/>
            </w:pPr>
            <w:r>
              <w:t>数量指标</w:t>
            </w:r>
          </w:p>
        </w:tc>
        <w:tc>
          <w:tcPr>
            <w:tcW w:w="1332" w:type="dxa"/>
            <w:vAlign w:val="center"/>
          </w:tcPr>
          <w:p w14:paraId="69EA5969">
            <w:pPr>
              <w:pStyle w:val="13"/>
            </w:pPr>
            <w:r>
              <w:t>区级兽医实验室检测能力比对测试：血清学检测实验内容</w:t>
            </w:r>
          </w:p>
        </w:tc>
        <w:tc>
          <w:tcPr>
            <w:tcW w:w="3430" w:type="dxa"/>
            <w:vAlign w:val="center"/>
          </w:tcPr>
          <w:p w14:paraId="3EC1B8BE">
            <w:pPr>
              <w:pStyle w:val="13"/>
            </w:pPr>
            <w:r>
              <w:t>区级兽医实验室检测能力比对测试：血清学检测实验内容</w:t>
            </w:r>
          </w:p>
        </w:tc>
        <w:tc>
          <w:tcPr>
            <w:tcW w:w="2551" w:type="dxa"/>
            <w:vAlign w:val="center"/>
          </w:tcPr>
          <w:p w14:paraId="21153FA0">
            <w:pPr>
              <w:pStyle w:val="13"/>
            </w:pPr>
            <w:r>
              <w:t>≥2项</w:t>
            </w:r>
          </w:p>
        </w:tc>
      </w:tr>
      <w:tr w14:paraId="31EA2D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6E8B42"/>
        </w:tc>
        <w:tc>
          <w:tcPr>
            <w:tcW w:w="1276" w:type="dxa"/>
            <w:vAlign w:val="center"/>
          </w:tcPr>
          <w:p w14:paraId="54F8CB8C">
            <w:pPr>
              <w:pStyle w:val="13"/>
            </w:pPr>
            <w:r>
              <w:t>数量指标</w:t>
            </w:r>
          </w:p>
        </w:tc>
        <w:tc>
          <w:tcPr>
            <w:tcW w:w="1332" w:type="dxa"/>
            <w:vAlign w:val="center"/>
          </w:tcPr>
          <w:p w14:paraId="4B60EC05">
            <w:pPr>
              <w:pStyle w:val="13"/>
            </w:pPr>
            <w:r>
              <w:t>区级兽医实验室检测能力比对测试：血清学检测实验样品发放数量</w:t>
            </w:r>
          </w:p>
        </w:tc>
        <w:tc>
          <w:tcPr>
            <w:tcW w:w="3430" w:type="dxa"/>
            <w:vAlign w:val="center"/>
          </w:tcPr>
          <w:p w14:paraId="0BA5B3A1">
            <w:pPr>
              <w:pStyle w:val="13"/>
            </w:pPr>
            <w:r>
              <w:t>区级兽医实验室检测能力比对测试：血清学检测实验样品发放数量</w:t>
            </w:r>
          </w:p>
        </w:tc>
        <w:tc>
          <w:tcPr>
            <w:tcW w:w="2551" w:type="dxa"/>
            <w:vAlign w:val="center"/>
          </w:tcPr>
          <w:p w14:paraId="26EFFD39">
            <w:pPr>
              <w:pStyle w:val="13"/>
            </w:pPr>
            <w:r>
              <w:t>≥100份</w:t>
            </w:r>
          </w:p>
        </w:tc>
      </w:tr>
      <w:tr w14:paraId="6B8270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BC6042"/>
        </w:tc>
        <w:tc>
          <w:tcPr>
            <w:tcW w:w="1276" w:type="dxa"/>
            <w:vAlign w:val="center"/>
          </w:tcPr>
          <w:p w14:paraId="20F77114">
            <w:pPr>
              <w:pStyle w:val="13"/>
            </w:pPr>
            <w:r>
              <w:t>数量指标</w:t>
            </w:r>
          </w:p>
        </w:tc>
        <w:tc>
          <w:tcPr>
            <w:tcW w:w="1332" w:type="dxa"/>
            <w:vAlign w:val="center"/>
          </w:tcPr>
          <w:p w14:paraId="37B56B18">
            <w:pPr>
              <w:pStyle w:val="13"/>
            </w:pPr>
            <w:r>
              <w:t>区级兽医实验室检测能力比对测试：分子生物学检测实验内容</w:t>
            </w:r>
          </w:p>
        </w:tc>
        <w:tc>
          <w:tcPr>
            <w:tcW w:w="3430" w:type="dxa"/>
            <w:vAlign w:val="center"/>
          </w:tcPr>
          <w:p w14:paraId="37831E25">
            <w:pPr>
              <w:pStyle w:val="13"/>
            </w:pPr>
            <w:r>
              <w:t>区级兽医实验室检测能力比对测试：分子生物学检测实验内容</w:t>
            </w:r>
          </w:p>
        </w:tc>
        <w:tc>
          <w:tcPr>
            <w:tcW w:w="2551" w:type="dxa"/>
            <w:vAlign w:val="center"/>
          </w:tcPr>
          <w:p w14:paraId="0804D2FB">
            <w:pPr>
              <w:pStyle w:val="13"/>
            </w:pPr>
            <w:r>
              <w:t>≥1项</w:t>
            </w:r>
          </w:p>
        </w:tc>
      </w:tr>
      <w:tr w14:paraId="71F127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B47AE6"/>
        </w:tc>
        <w:tc>
          <w:tcPr>
            <w:tcW w:w="1276" w:type="dxa"/>
            <w:vAlign w:val="center"/>
          </w:tcPr>
          <w:p w14:paraId="584E25A2">
            <w:pPr>
              <w:pStyle w:val="13"/>
            </w:pPr>
            <w:r>
              <w:t>数量指标</w:t>
            </w:r>
          </w:p>
        </w:tc>
        <w:tc>
          <w:tcPr>
            <w:tcW w:w="1332" w:type="dxa"/>
            <w:vAlign w:val="center"/>
          </w:tcPr>
          <w:p w14:paraId="4CA9DD9D">
            <w:pPr>
              <w:pStyle w:val="13"/>
            </w:pPr>
            <w:r>
              <w:t>区级兽医实验室检测能力比对测试：分子生物学检测样品发放数量</w:t>
            </w:r>
          </w:p>
        </w:tc>
        <w:tc>
          <w:tcPr>
            <w:tcW w:w="3430" w:type="dxa"/>
            <w:vAlign w:val="center"/>
          </w:tcPr>
          <w:p w14:paraId="1FDFF1DE">
            <w:pPr>
              <w:pStyle w:val="13"/>
            </w:pPr>
            <w:r>
              <w:t>区级兽医实验室检测能力比对测试：分子生物学检测样品发放数量</w:t>
            </w:r>
          </w:p>
        </w:tc>
        <w:tc>
          <w:tcPr>
            <w:tcW w:w="2551" w:type="dxa"/>
            <w:vAlign w:val="center"/>
          </w:tcPr>
          <w:p w14:paraId="0D02458B">
            <w:pPr>
              <w:pStyle w:val="13"/>
            </w:pPr>
            <w:r>
              <w:t>≥30份</w:t>
            </w:r>
          </w:p>
        </w:tc>
      </w:tr>
      <w:tr w14:paraId="46F068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087F18"/>
        </w:tc>
        <w:tc>
          <w:tcPr>
            <w:tcW w:w="1276" w:type="dxa"/>
            <w:vAlign w:val="center"/>
          </w:tcPr>
          <w:p w14:paraId="65A8443F">
            <w:pPr>
              <w:pStyle w:val="13"/>
            </w:pPr>
            <w:r>
              <w:t>数量指标</w:t>
            </w:r>
          </w:p>
        </w:tc>
        <w:tc>
          <w:tcPr>
            <w:tcW w:w="1332" w:type="dxa"/>
            <w:vAlign w:val="center"/>
          </w:tcPr>
          <w:p w14:paraId="227CEFCE">
            <w:pPr>
              <w:pStyle w:val="13"/>
            </w:pPr>
            <w:r>
              <w:t>动物疫病免疫效果评价血清学监测样品数量</w:t>
            </w:r>
          </w:p>
        </w:tc>
        <w:tc>
          <w:tcPr>
            <w:tcW w:w="3430" w:type="dxa"/>
            <w:vAlign w:val="center"/>
          </w:tcPr>
          <w:p w14:paraId="7361405A">
            <w:pPr>
              <w:pStyle w:val="13"/>
            </w:pPr>
            <w:r>
              <w:t>动物疫病免疫效果评价血清学监测样品数量</w:t>
            </w:r>
          </w:p>
        </w:tc>
        <w:tc>
          <w:tcPr>
            <w:tcW w:w="2551" w:type="dxa"/>
            <w:vAlign w:val="center"/>
          </w:tcPr>
          <w:p w14:paraId="2A84AFD8">
            <w:pPr>
              <w:pStyle w:val="13"/>
            </w:pPr>
            <w:r>
              <w:t>≥12000份</w:t>
            </w:r>
          </w:p>
        </w:tc>
      </w:tr>
      <w:tr w14:paraId="1D3436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A56907"/>
        </w:tc>
        <w:tc>
          <w:tcPr>
            <w:tcW w:w="1276" w:type="dxa"/>
            <w:vAlign w:val="center"/>
          </w:tcPr>
          <w:p w14:paraId="0C279C7D">
            <w:pPr>
              <w:pStyle w:val="13"/>
            </w:pPr>
            <w:r>
              <w:t>数量指标</w:t>
            </w:r>
          </w:p>
        </w:tc>
        <w:tc>
          <w:tcPr>
            <w:tcW w:w="1332" w:type="dxa"/>
            <w:vAlign w:val="center"/>
          </w:tcPr>
          <w:p w14:paraId="2BD502CF">
            <w:pPr>
              <w:pStyle w:val="13"/>
            </w:pPr>
            <w:r>
              <w:t>考试科目种类</w:t>
            </w:r>
          </w:p>
        </w:tc>
        <w:tc>
          <w:tcPr>
            <w:tcW w:w="3430" w:type="dxa"/>
            <w:vAlign w:val="center"/>
          </w:tcPr>
          <w:p w14:paraId="174E1BD2">
            <w:pPr>
              <w:pStyle w:val="13"/>
            </w:pPr>
            <w:r>
              <w:t>考试科目种类</w:t>
            </w:r>
          </w:p>
        </w:tc>
        <w:tc>
          <w:tcPr>
            <w:tcW w:w="2551" w:type="dxa"/>
            <w:vAlign w:val="center"/>
          </w:tcPr>
          <w:p w14:paraId="73B336F6">
            <w:pPr>
              <w:pStyle w:val="13"/>
            </w:pPr>
            <w:r>
              <w:t>4类</w:t>
            </w:r>
          </w:p>
        </w:tc>
      </w:tr>
      <w:tr w14:paraId="5253F2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B34CC4"/>
        </w:tc>
        <w:tc>
          <w:tcPr>
            <w:tcW w:w="1276" w:type="dxa"/>
            <w:vAlign w:val="center"/>
          </w:tcPr>
          <w:p w14:paraId="29D08B9F">
            <w:pPr>
              <w:pStyle w:val="13"/>
            </w:pPr>
            <w:r>
              <w:t>质量指标</w:t>
            </w:r>
          </w:p>
        </w:tc>
        <w:tc>
          <w:tcPr>
            <w:tcW w:w="1332" w:type="dxa"/>
            <w:vAlign w:val="center"/>
          </w:tcPr>
          <w:p w14:paraId="12618E01">
            <w:pPr>
              <w:pStyle w:val="13"/>
            </w:pPr>
            <w:r>
              <w:t>采集的样品有效率</w:t>
            </w:r>
          </w:p>
        </w:tc>
        <w:tc>
          <w:tcPr>
            <w:tcW w:w="3430" w:type="dxa"/>
            <w:vAlign w:val="center"/>
          </w:tcPr>
          <w:p w14:paraId="7764115F">
            <w:pPr>
              <w:pStyle w:val="13"/>
            </w:pPr>
            <w:r>
              <w:t>采集的样品有效率</w:t>
            </w:r>
          </w:p>
        </w:tc>
        <w:tc>
          <w:tcPr>
            <w:tcW w:w="2551" w:type="dxa"/>
            <w:vAlign w:val="center"/>
          </w:tcPr>
          <w:p w14:paraId="7C3170FA">
            <w:pPr>
              <w:pStyle w:val="13"/>
            </w:pPr>
            <w:r>
              <w:t>≥95%</w:t>
            </w:r>
          </w:p>
        </w:tc>
      </w:tr>
      <w:tr w14:paraId="18153D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CEDD41"/>
        </w:tc>
        <w:tc>
          <w:tcPr>
            <w:tcW w:w="1276" w:type="dxa"/>
            <w:vAlign w:val="center"/>
          </w:tcPr>
          <w:p w14:paraId="01A178B2">
            <w:pPr>
              <w:pStyle w:val="13"/>
            </w:pPr>
            <w:r>
              <w:t>质量指标</w:t>
            </w:r>
          </w:p>
        </w:tc>
        <w:tc>
          <w:tcPr>
            <w:tcW w:w="1332" w:type="dxa"/>
            <w:vAlign w:val="center"/>
          </w:tcPr>
          <w:p w14:paraId="4030F97C">
            <w:pPr>
              <w:pStyle w:val="13"/>
            </w:pPr>
            <w:r>
              <w:t>参加省级实验室血清学检测能力比对和国家认监委能力验证，实验结果符合率</w:t>
            </w:r>
          </w:p>
        </w:tc>
        <w:tc>
          <w:tcPr>
            <w:tcW w:w="3430" w:type="dxa"/>
            <w:vAlign w:val="center"/>
          </w:tcPr>
          <w:p w14:paraId="54E8CAA8">
            <w:pPr>
              <w:pStyle w:val="13"/>
            </w:pPr>
            <w:r>
              <w:t>参加省级实验室血清学检测能力比对和国家认监委能力验证，实验结果符合率</w:t>
            </w:r>
          </w:p>
        </w:tc>
        <w:tc>
          <w:tcPr>
            <w:tcW w:w="2551" w:type="dxa"/>
            <w:vAlign w:val="center"/>
          </w:tcPr>
          <w:p w14:paraId="713ABE14">
            <w:pPr>
              <w:pStyle w:val="13"/>
            </w:pPr>
            <w:r>
              <w:t>≥90%</w:t>
            </w:r>
          </w:p>
        </w:tc>
      </w:tr>
      <w:tr w14:paraId="26BB21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C5597E"/>
        </w:tc>
        <w:tc>
          <w:tcPr>
            <w:tcW w:w="1276" w:type="dxa"/>
            <w:vAlign w:val="center"/>
          </w:tcPr>
          <w:p w14:paraId="58793CDF">
            <w:pPr>
              <w:pStyle w:val="13"/>
            </w:pPr>
            <w:r>
              <w:t>质量指标</w:t>
            </w:r>
          </w:p>
        </w:tc>
        <w:tc>
          <w:tcPr>
            <w:tcW w:w="1332" w:type="dxa"/>
            <w:vAlign w:val="center"/>
          </w:tcPr>
          <w:p w14:paraId="315FD5FC">
            <w:pPr>
              <w:pStyle w:val="13"/>
            </w:pPr>
            <w:r>
              <w:t>各区参加的分子生物学检测实验室比对合格率</w:t>
            </w:r>
          </w:p>
        </w:tc>
        <w:tc>
          <w:tcPr>
            <w:tcW w:w="3430" w:type="dxa"/>
            <w:vAlign w:val="center"/>
          </w:tcPr>
          <w:p w14:paraId="4DDE7700">
            <w:pPr>
              <w:pStyle w:val="13"/>
            </w:pPr>
            <w:r>
              <w:t>各区参加的分子生物学检测实验室比对合格率</w:t>
            </w:r>
          </w:p>
        </w:tc>
        <w:tc>
          <w:tcPr>
            <w:tcW w:w="2551" w:type="dxa"/>
            <w:vAlign w:val="center"/>
          </w:tcPr>
          <w:p w14:paraId="5222B854">
            <w:pPr>
              <w:pStyle w:val="13"/>
            </w:pPr>
            <w:r>
              <w:t xml:space="preserve">≥80% </w:t>
            </w:r>
          </w:p>
        </w:tc>
      </w:tr>
      <w:tr w14:paraId="6F5C9D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836C4B1"/>
        </w:tc>
        <w:tc>
          <w:tcPr>
            <w:tcW w:w="1276" w:type="dxa"/>
            <w:vAlign w:val="center"/>
          </w:tcPr>
          <w:p w14:paraId="64B0EFB7">
            <w:pPr>
              <w:pStyle w:val="13"/>
            </w:pPr>
            <w:r>
              <w:t>时效指标</w:t>
            </w:r>
          </w:p>
        </w:tc>
        <w:tc>
          <w:tcPr>
            <w:tcW w:w="1332" w:type="dxa"/>
            <w:vAlign w:val="center"/>
          </w:tcPr>
          <w:p w14:paraId="3BACFD9F">
            <w:pPr>
              <w:pStyle w:val="13"/>
            </w:pPr>
            <w:r>
              <w:t>完成水产养殖病情测报报送、预测预报信息及报表</w:t>
            </w:r>
          </w:p>
        </w:tc>
        <w:tc>
          <w:tcPr>
            <w:tcW w:w="3430" w:type="dxa"/>
            <w:vAlign w:val="center"/>
          </w:tcPr>
          <w:p w14:paraId="2266AAC3">
            <w:pPr>
              <w:pStyle w:val="13"/>
            </w:pPr>
            <w:r>
              <w:t>完成水产养殖病情测报报送、预测预报信息及报表</w:t>
            </w:r>
          </w:p>
        </w:tc>
        <w:tc>
          <w:tcPr>
            <w:tcW w:w="2551" w:type="dxa"/>
            <w:vAlign w:val="center"/>
          </w:tcPr>
          <w:p w14:paraId="6582EE2D">
            <w:pPr>
              <w:pStyle w:val="13"/>
            </w:pPr>
            <w:r>
              <w:t>12月底完成</w:t>
            </w:r>
          </w:p>
        </w:tc>
      </w:tr>
      <w:tr w14:paraId="5BB7F3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05B04A"/>
        </w:tc>
        <w:tc>
          <w:tcPr>
            <w:tcW w:w="1276" w:type="dxa"/>
            <w:vAlign w:val="center"/>
          </w:tcPr>
          <w:p w14:paraId="78497AE2">
            <w:pPr>
              <w:pStyle w:val="13"/>
            </w:pPr>
            <w:r>
              <w:t>时效指标</w:t>
            </w:r>
          </w:p>
        </w:tc>
        <w:tc>
          <w:tcPr>
            <w:tcW w:w="1332" w:type="dxa"/>
            <w:vAlign w:val="center"/>
          </w:tcPr>
          <w:p w14:paraId="25F9C057">
            <w:pPr>
              <w:pStyle w:val="13"/>
            </w:pPr>
            <w:r>
              <w:t>对水生动物进行采样</w:t>
            </w:r>
          </w:p>
        </w:tc>
        <w:tc>
          <w:tcPr>
            <w:tcW w:w="3430" w:type="dxa"/>
            <w:vAlign w:val="center"/>
          </w:tcPr>
          <w:p w14:paraId="76219A77">
            <w:pPr>
              <w:pStyle w:val="13"/>
            </w:pPr>
            <w:r>
              <w:t>对水生动物进行采样</w:t>
            </w:r>
          </w:p>
        </w:tc>
        <w:tc>
          <w:tcPr>
            <w:tcW w:w="2551" w:type="dxa"/>
            <w:vAlign w:val="center"/>
          </w:tcPr>
          <w:p w14:paraId="2D09B969">
            <w:pPr>
              <w:pStyle w:val="13"/>
            </w:pPr>
            <w:r>
              <w:t>12月底完成</w:t>
            </w:r>
          </w:p>
        </w:tc>
      </w:tr>
      <w:tr w14:paraId="7E4491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A4E16C"/>
        </w:tc>
        <w:tc>
          <w:tcPr>
            <w:tcW w:w="1276" w:type="dxa"/>
            <w:vAlign w:val="center"/>
          </w:tcPr>
          <w:p w14:paraId="6BE430A0">
            <w:pPr>
              <w:pStyle w:val="13"/>
            </w:pPr>
            <w:r>
              <w:t>时效指标</w:t>
            </w:r>
          </w:p>
        </w:tc>
        <w:tc>
          <w:tcPr>
            <w:tcW w:w="1332" w:type="dxa"/>
            <w:vAlign w:val="center"/>
          </w:tcPr>
          <w:p w14:paraId="4D8EA9CC">
            <w:pPr>
              <w:pStyle w:val="13"/>
            </w:pPr>
            <w:r>
              <w:t>对各区养殖场进行采样</w:t>
            </w:r>
          </w:p>
        </w:tc>
        <w:tc>
          <w:tcPr>
            <w:tcW w:w="3430" w:type="dxa"/>
            <w:vAlign w:val="center"/>
          </w:tcPr>
          <w:p w14:paraId="5E3334C0">
            <w:pPr>
              <w:pStyle w:val="13"/>
            </w:pPr>
            <w:r>
              <w:t>对各区养殖场进行采样</w:t>
            </w:r>
          </w:p>
        </w:tc>
        <w:tc>
          <w:tcPr>
            <w:tcW w:w="2551" w:type="dxa"/>
            <w:vAlign w:val="center"/>
          </w:tcPr>
          <w:p w14:paraId="36066C79">
            <w:pPr>
              <w:pStyle w:val="13"/>
            </w:pPr>
            <w:r>
              <w:t>12月底完成</w:t>
            </w:r>
          </w:p>
        </w:tc>
      </w:tr>
      <w:tr w14:paraId="31102D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D517092"/>
        </w:tc>
        <w:tc>
          <w:tcPr>
            <w:tcW w:w="1276" w:type="dxa"/>
            <w:vAlign w:val="center"/>
          </w:tcPr>
          <w:p w14:paraId="574A1E84">
            <w:pPr>
              <w:pStyle w:val="13"/>
            </w:pPr>
            <w:r>
              <w:t>时效指标</w:t>
            </w:r>
          </w:p>
        </w:tc>
        <w:tc>
          <w:tcPr>
            <w:tcW w:w="1332" w:type="dxa"/>
            <w:vAlign w:val="center"/>
          </w:tcPr>
          <w:p w14:paraId="4CB949EA">
            <w:pPr>
              <w:pStyle w:val="13"/>
            </w:pPr>
            <w:r>
              <w:t>对犬猫进行样品采集</w:t>
            </w:r>
          </w:p>
        </w:tc>
        <w:tc>
          <w:tcPr>
            <w:tcW w:w="3430" w:type="dxa"/>
            <w:vAlign w:val="center"/>
          </w:tcPr>
          <w:p w14:paraId="56C6359C">
            <w:pPr>
              <w:pStyle w:val="13"/>
            </w:pPr>
            <w:r>
              <w:t>对犬猫进行样品采集</w:t>
            </w:r>
          </w:p>
        </w:tc>
        <w:tc>
          <w:tcPr>
            <w:tcW w:w="2551" w:type="dxa"/>
            <w:vAlign w:val="center"/>
          </w:tcPr>
          <w:p w14:paraId="76175C22">
            <w:pPr>
              <w:pStyle w:val="13"/>
            </w:pPr>
            <w:r>
              <w:t>12月底完成</w:t>
            </w:r>
          </w:p>
        </w:tc>
      </w:tr>
      <w:tr w14:paraId="317829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CDD493"/>
        </w:tc>
        <w:tc>
          <w:tcPr>
            <w:tcW w:w="1276" w:type="dxa"/>
            <w:vAlign w:val="center"/>
          </w:tcPr>
          <w:p w14:paraId="31B358E6">
            <w:pPr>
              <w:pStyle w:val="13"/>
            </w:pPr>
            <w:r>
              <w:t>时效指标</w:t>
            </w:r>
          </w:p>
        </w:tc>
        <w:tc>
          <w:tcPr>
            <w:tcW w:w="1332" w:type="dxa"/>
            <w:vAlign w:val="center"/>
          </w:tcPr>
          <w:p w14:paraId="1AFF87B0">
            <w:pPr>
              <w:pStyle w:val="13"/>
            </w:pPr>
            <w:r>
              <w:t>春季集中监测</w:t>
            </w:r>
          </w:p>
        </w:tc>
        <w:tc>
          <w:tcPr>
            <w:tcW w:w="3430" w:type="dxa"/>
            <w:vAlign w:val="center"/>
          </w:tcPr>
          <w:p w14:paraId="597A0500">
            <w:pPr>
              <w:pStyle w:val="13"/>
            </w:pPr>
            <w:r>
              <w:t>春季集中监测</w:t>
            </w:r>
          </w:p>
        </w:tc>
        <w:tc>
          <w:tcPr>
            <w:tcW w:w="2551" w:type="dxa"/>
            <w:vAlign w:val="center"/>
          </w:tcPr>
          <w:p w14:paraId="73D6A73D">
            <w:pPr>
              <w:pStyle w:val="13"/>
            </w:pPr>
            <w:r>
              <w:t>5月底完成</w:t>
            </w:r>
          </w:p>
        </w:tc>
      </w:tr>
      <w:tr w14:paraId="68025E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92543E"/>
        </w:tc>
        <w:tc>
          <w:tcPr>
            <w:tcW w:w="1276" w:type="dxa"/>
            <w:vAlign w:val="center"/>
          </w:tcPr>
          <w:p w14:paraId="49F91827">
            <w:pPr>
              <w:pStyle w:val="13"/>
            </w:pPr>
            <w:r>
              <w:t>时效指标</w:t>
            </w:r>
          </w:p>
        </w:tc>
        <w:tc>
          <w:tcPr>
            <w:tcW w:w="1332" w:type="dxa"/>
            <w:vAlign w:val="center"/>
          </w:tcPr>
          <w:p w14:paraId="6325C280">
            <w:pPr>
              <w:pStyle w:val="13"/>
            </w:pPr>
            <w:r>
              <w:t>秋季集中监测</w:t>
            </w:r>
          </w:p>
        </w:tc>
        <w:tc>
          <w:tcPr>
            <w:tcW w:w="3430" w:type="dxa"/>
            <w:vAlign w:val="center"/>
          </w:tcPr>
          <w:p w14:paraId="25AF1ECF">
            <w:pPr>
              <w:pStyle w:val="13"/>
            </w:pPr>
            <w:r>
              <w:t>秋季集中监测</w:t>
            </w:r>
          </w:p>
        </w:tc>
        <w:tc>
          <w:tcPr>
            <w:tcW w:w="2551" w:type="dxa"/>
            <w:vAlign w:val="center"/>
          </w:tcPr>
          <w:p w14:paraId="67BA3B14">
            <w:pPr>
              <w:pStyle w:val="13"/>
            </w:pPr>
            <w:r>
              <w:t>11月底完成</w:t>
            </w:r>
          </w:p>
        </w:tc>
      </w:tr>
      <w:tr w14:paraId="7B078E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ACD7104"/>
        </w:tc>
        <w:tc>
          <w:tcPr>
            <w:tcW w:w="1276" w:type="dxa"/>
            <w:vAlign w:val="center"/>
          </w:tcPr>
          <w:p w14:paraId="20C17D74">
            <w:pPr>
              <w:pStyle w:val="13"/>
            </w:pPr>
            <w:r>
              <w:t>时效指标</w:t>
            </w:r>
          </w:p>
        </w:tc>
        <w:tc>
          <w:tcPr>
            <w:tcW w:w="1332" w:type="dxa"/>
            <w:vAlign w:val="center"/>
          </w:tcPr>
          <w:p w14:paraId="759A916A">
            <w:pPr>
              <w:pStyle w:val="13"/>
            </w:pPr>
            <w:r>
              <w:t>区级兽医实验室检测能力比对测试</w:t>
            </w:r>
          </w:p>
        </w:tc>
        <w:tc>
          <w:tcPr>
            <w:tcW w:w="3430" w:type="dxa"/>
            <w:vAlign w:val="center"/>
          </w:tcPr>
          <w:p w14:paraId="063DAFFB">
            <w:pPr>
              <w:pStyle w:val="13"/>
            </w:pPr>
            <w:r>
              <w:t>区级兽医实验室检测能力比对测试</w:t>
            </w:r>
          </w:p>
        </w:tc>
        <w:tc>
          <w:tcPr>
            <w:tcW w:w="2551" w:type="dxa"/>
            <w:vAlign w:val="center"/>
          </w:tcPr>
          <w:p w14:paraId="743462DE">
            <w:pPr>
              <w:pStyle w:val="13"/>
            </w:pPr>
            <w:r>
              <w:t>10月底完成</w:t>
            </w:r>
          </w:p>
        </w:tc>
      </w:tr>
      <w:tr w14:paraId="3727A0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9C6514"/>
        </w:tc>
        <w:tc>
          <w:tcPr>
            <w:tcW w:w="1276" w:type="dxa"/>
            <w:vAlign w:val="center"/>
          </w:tcPr>
          <w:p w14:paraId="22721C82">
            <w:pPr>
              <w:pStyle w:val="13"/>
            </w:pPr>
            <w:r>
              <w:t>时效指标</w:t>
            </w:r>
          </w:p>
        </w:tc>
        <w:tc>
          <w:tcPr>
            <w:tcW w:w="1332" w:type="dxa"/>
            <w:vAlign w:val="center"/>
          </w:tcPr>
          <w:p w14:paraId="6F77DC0A">
            <w:pPr>
              <w:pStyle w:val="13"/>
            </w:pPr>
            <w:r>
              <w:t>执业兽医资格考试完成时间</w:t>
            </w:r>
          </w:p>
        </w:tc>
        <w:tc>
          <w:tcPr>
            <w:tcW w:w="3430" w:type="dxa"/>
            <w:vAlign w:val="center"/>
          </w:tcPr>
          <w:p w14:paraId="5DE44B9D">
            <w:pPr>
              <w:pStyle w:val="13"/>
            </w:pPr>
            <w:r>
              <w:t>执业兽医资格考试完成时间</w:t>
            </w:r>
          </w:p>
        </w:tc>
        <w:tc>
          <w:tcPr>
            <w:tcW w:w="2551" w:type="dxa"/>
            <w:vAlign w:val="center"/>
          </w:tcPr>
          <w:p w14:paraId="712BC598">
            <w:pPr>
              <w:pStyle w:val="13"/>
            </w:pPr>
            <w:r>
              <w:t>11月底完成</w:t>
            </w:r>
          </w:p>
        </w:tc>
      </w:tr>
      <w:tr w14:paraId="100A4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ED77F2"/>
        </w:tc>
        <w:tc>
          <w:tcPr>
            <w:tcW w:w="1276" w:type="dxa"/>
            <w:vAlign w:val="center"/>
          </w:tcPr>
          <w:p w14:paraId="62103719">
            <w:pPr>
              <w:pStyle w:val="13"/>
            </w:pPr>
            <w:r>
              <w:t>成本指标</w:t>
            </w:r>
          </w:p>
        </w:tc>
        <w:tc>
          <w:tcPr>
            <w:tcW w:w="1332" w:type="dxa"/>
            <w:vAlign w:val="center"/>
          </w:tcPr>
          <w:p w14:paraId="14A391CD">
            <w:pPr>
              <w:pStyle w:val="13"/>
            </w:pPr>
            <w:r>
              <w:t>不超过预算资金</w:t>
            </w:r>
          </w:p>
        </w:tc>
        <w:tc>
          <w:tcPr>
            <w:tcW w:w="3430" w:type="dxa"/>
            <w:vAlign w:val="center"/>
          </w:tcPr>
          <w:p w14:paraId="38203288">
            <w:pPr>
              <w:pStyle w:val="13"/>
            </w:pPr>
            <w:r>
              <w:t>不超过预算资金</w:t>
            </w:r>
          </w:p>
        </w:tc>
        <w:tc>
          <w:tcPr>
            <w:tcW w:w="2551" w:type="dxa"/>
            <w:vAlign w:val="center"/>
          </w:tcPr>
          <w:p w14:paraId="630DE0CB">
            <w:pPr>
              <w:pStyle w:val="13"/>
            </w:pPr>
            <w:r>
              <w:t xml:space="preserve">≤254万元 </w:t>
            </w:r>
          </w:p>
        </w:tc>
      </w:tr>
      <w:tr w14:paraId="754B5A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0F2B2A0">
            <w:pPr>
              <w:pStyle w:val="15"/>
            </w:pPr>
            <w:r>
              <w:t>效益指标</w:t>
            </w:r>
          </w:p>
        </w:tc>
        <w:tc>
          <w:tcPr>
            <w:tcW w:w="1276" w:type="dxa"/>
            <w:vAlign w:val="center"/>
          </w:tcPr>
          <w:p w14:paraId="126650DE">
            <w:pPr>
              <w:pStyle w:val="13"/>
            </w:pPr>
            <w:r>
              <w:t>社会效益指标</w:t>
            </w:r>
          </w:p>
        </w:tc>
        <w:tc>
          <w:tcPr>
            <w:tcW w:w="1332" w:type="dxa"/>
            <w:vAlign w:val="center"/>
          </w:tcPr>
          <w:p w14:paraId="399BDAD2">
            <w:pPr>
              <w:pStyle w:val="13"/>
            </w:pPr>
            <w:r>
              <w:t>确保全市重大动物疫病监测等工作顺利完成，及时掌握疫病流行动态。</w:t>
            </w:r>
          </w:p>
        </w:tc>
        <w:tc>
          <w:tcPr>
            <w:tcW w:w="3430" w:type="dxa"/>
            <w:vAlign w:val="center"/>
          </w:tcPr>
          <w:p w14:paraId="10D35393">
            <w:pPr>
              <w:pStyle w:val="13"/>
            </w:pPr>
            <w:r>
              <w:t>确保全市重大动物疫病监测等工作顺利完成，及时掌握疫病流行动态。</w:t>
            </w:r>
          </w:p>
        </w:tc>
        <w:tc>
          <w:tcPr>
            <w:tcW w:w="2551" w:type="dxa"/>
            <w:vAlign w:val="center"/>
          </w:tcPr>
          <w:p w14:paraId="4C01C7C1">
            <w:pPr>
              <w:pStyle w:val="13"/>
            </w:pPr>
            <w:r>
              <w:t>为动物疫病防控提供科学依据</w:t>
            </w:r>
          </w:p>
        </w:tc>
      </w:tr>
      <w:tr w14:paraId="7F5B52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17079A">
            <w:pPr>
              <w:pStyle w:val="15"/>
            </w:pPr>
            <w:r>
              <w:t>满意度指标</w:t>
            </w:r>
          </w:p>
        </w:tc>
        <w:tc>
          <w:tcPr>
            <w:tcW w:w="1276" w:type="dxa"/>
            <w:vAlign w:val="center"/>
          </w:tcPr>
          <w:p w14:paraId="11ABB1C3">
            <w:pPr>
              <w:pStyle w:val="13"/>
            </w:pPr>
            <w:r>
              <w:t>服务对象满意度指标</w:t>
            </w:r>
          </w:p>
        </w:tc>
        <w:tc>
          <w:tcPr>
            <w:tcW w:w="1332" w:type="dxa"/>
            <w:vAlign w:val="center"/>
          </w:tcPr>
          <w:p w14:paraId="50F314AE">
            <w:pPr>
              <w:pStyle w:val="13"/>
            </w:pPr>
            <w:r>
              <w:t>养殖场（户）调查满意度</w:t>
            </w:r>
          </w:p>
        </w:tc>
        <w:tc>
          <w:tcPr>
            <w:tcW w:w="3430" w:type="dxa"/>
            <w:vAlign w:val="center"/>
          </w:tcPr>
          <w:p w14:paraId="17B67C9D">
            <w:pPr>
              <w:pStyle w:val="13"/>
            </w:pPr>
            <w:r>
              <w:t>养殖场（户）调查满意度</w:t>
            </w:r>
          </w:p>
        </w:tc>
        <w:tc>
          <w:tcPr>
            <w:tcW w:w="2551" w:type="dxa"/>
            <w:vAlign w:val="center"/>
          </w:tcPr>
          <w:p w14:paraId="05A827B3">
            <w:pPr>
              <w:pStyle w:val="13"/>
            </w:pPr>
            <w:r>
              <w:t>≥90%</w:t>
            </w:r>
          </w:p>
        </w:tc>
      </w:tr>
      <w:tr w14:paraId="2D936B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23CFF9">
            <w:pPr>
              <w:pStyle w:val="15"/>
            </w:pPr>
            <w:r>
              <w:t>满意度指标</w:t>
            </w:r>
          </w:p>
        </w:tc>
        <w:tc>
          <w:tcPr>
            <w:tcW w:w="1276" w:type="dxa"/>
            <w:vAlign w:val="center"/>
          </w:tcPr>
          <w:p w14:paraId="359B615C">
            <w:pPr>
              <w:pStyle w:val="13"/>
            </w:pPr>
            <w:r>
              <w:t>服务对象满意度指标</w:t>
            </w:r>
          </w:p>
        </w:tc>
        <w:tc>
          <w:tcPr>
            <w:tcW w:w="1332" w:type="dxa"/>
            <w:vAlign w:val="center"/>
          </w:tcPr>
          <w:p w14:paraId="29F8919C">
            <w:pPr>
              <w:pStyle w:val="13"/>
            </w:pPr>
            <w:r>
              <w:t>考生满意度</w:t>
            </w:r>
          </w:p>
        </w:tc>
        <w:tc>
          <w:tcPr>
            <w:tcW w:w="3430" w:type="dxa"/>
            <w:vAlign w:val="center"/>
          </w:tcPr>
          <w:p w14:paraId="14B4E5B4">
            <w:pPr>
              <w:pStyle w:val="13"/>
            </w:pPr>
            <w:r>
              <w:t>考生满意度</w:t>
            </w:r>
          </w:p>
        </w:tc>
        <w:tc>
          <w:tcPr>
            <w:tcW w:w="2551" w:type="dxa"/>
            <w:vAlign w:val="center"/>
          </w:tcPr>
          <w:p w14:paraId="45FC7870">
            <w:pPr>
              <w:pStyle w:val="13"/>
            </w:pPr>
            <w:r>
              <w:t>≥90%</w:t>
            </w:r>
          </w:p>
        </w:tc>
      </w:tr>
    </w:tbl>
    <w:p w14:paraId="72FDA7B9">
      <w:pPr>
        <w:sectPr>
          <w:pgSz w:w="11900" w:h="16840"/>
          <w:pgMar w:top="1984" w:right="1304" w:bottom="1134" w:left="1304" w:header="720" w:footer="720" w:gutter="0"/>
          <w:cols w:space="720" w:num="1"/>
        </w:sectPr>
      </w:pPr>
    </w:p>
    <w:p w14:paraId="4E901253">
      <w:pPr>
        <w:jc w:val="center"/>
      </w:pPr>
      <w:r>
        <w:rPr>
          <w:rFonts w:ascii="方正仿宋_GBK" w:hAnsi="方正仿宋_GBK" w:eastAsia="方正仿宋_GBK" w:cs="方正仿宋_GBK"/>
          <w:sz w:val="28"/>
        </w:rPr>
        <w:t xml:space="preserve"> </w:t>
      </w:r>
    </w:p>
    <w:p w14:paraId="1D32FC9E">
      <w:pPr>
        <w:ind w:firstLine="560"/>
        <w:outlineLvl w:val="3"/>
      </w:pPr>
      <w:bookmarkStart w:id="6" w:name="_Toc_4_4_0000000068"/>
      <w:r>
        <w:rPr>
          <w:rFonts w:hint="eastAsia" w:ascii="方正仿宋_GBK" w:hAnsi="方正仿宋_GBK" w:eastAsia="方正仿宋_GBK" w:cs="方正仿宋_GBK"/>
          <w:sz w:val="28"/>
          <w:lang w:val="en-US" w:eastAsia="zh-CN"/>
        </w:rPr>
        <w:t>7</w:t>
      </w:r>
      <w:r>
        <w:rPr>
          <w:rFonts w:ascii="方正仿宋_GBK" w:hAnsi="方正仿宋_GBK" w:eastAsia="方正仿宋_GBK" w:cs="方正仿宋_GBK"/>
          <w:sz w:val="28"/>
        </w:rPr>
        <w:t>.2025年动物疫病绿色高效防控技术应用与设备支撑绩效目标表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4C9CE5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1656DEA">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2FA674FA">
            <w:pPr>
              <w:pStyle w:val="11"/>
            </w:pPr>
            <w:r>
              <w:t>单位：万元</w:t>
            </w:r>
          </w:p>
        </w:tc>
      </w:tr>
      <w:tr w14:paraId="06FC769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D12E56C">
            <w:pPr>
              <w:pStyle w:val="14"/>
            </w:pPr>
            <w:r>
              <w:t>项目名称</w:t>
            </w:r>
          </w:p>
        </w:tc>
        <w:tc>
          <w:tcPr>
            <w:tcW w:w="8589" w:type="dxa"/>
            <w:gridSpan w:val="6"/>
            <w:vAlign w:val="center"/>
          </w:tcPr>
          <w:p w14:paraId="6DF9531D">
            <w:pPr>
              <w:pStyle w:val="13"/>
            </w:pPr>
            <w:r>
              <w:t>2025年动物疫病绿色高效防控技术应用与设备支撑</w:t>
            </w:r>
          </w:p>
        </w:tc>
      </w:tr>
      <w:tr w14:paraId="296395B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B91448E">
            <w:pPr>
              <w:pStyle w:val="14"/>
            </w:pPr>
            <w:r>
              <w:t>预算规模及资金用途</w:t>
            </w:r>
          </w:p>
        </w:tc>
        <w:tc>
          <w:tcPr>
            <w:tcW w:w="1276" w:type="dxa"/>
            <w:vAlign w:val="center"/>
          </w:tcPr>
          <w:p w14:paraId="58F3BE5C">
            <w:pPr>
              <w:pStyle w:val="14"/>
            </w:pPr>
            <w:r>
              <w:t>预算数</w:t>
            </w:r>
          </w:p>
        </w:tc>
        <w:tc>
          <w:tcPr>
            <w:tcW w:w="1332" w:type="dxa"/>
            <w:vAlign w:val="center"/>
          </w:tcPr>
          <w:p w14:paraId="43CE51FD">
            <w:pPr>
              <w:pStyle w:val="13"/>
            </w:pPr>
            <w:r>
              <w:t>63.00</w:t>
            </w:r>
          </w:p>
        </w:tc>
        <w:tc>
          <w:tcPr>
            <w:tcW w:w="1587" w:type="dxa"/>
            <w:vAlign w:val="center"/>
          </w:tcPr>
          <w:p w14:paraId="1E937B12">
            <w:pPr>
              <w:pStyle w:val="14"/>
            </w:pPr>
            <w:r>
              <w:t>其中：财政    资金</w:t>
            </w:r>
          </w:p>
        </w:tc>
        <w:tc>
          <w:tcPr>
            <w:tcW w:w="1843" w:type="dxa"/>
            <w:vAlign w:val="center"/>
          </w:tcPr>
          <w:p w14:paraId="1D756F57">
            <w:pPr>
              <w:pStyle w:val="13"/>
            </w:pPr>
            <w:r>
              <w:t>63.00</w:t>
            </w:r>
          </w:p>
        </w:tc>
        <w:tc>
          <w:tcPr>
            <w:tcW w:w="1276" w:type="dxa"/>
            <w:vAlign w:val="center"/>
          </w:tcPr>
          <w:p w14:paraId="1EB6585C">
            <w:pPr>
              <w:pStyle w:val="14"/>
            </w:pPr>
            <w:r>
              <w:t>其他资金</w:t>
            </w:r>
          </w:p>
        </w:tc>
        <w:tc>
          <w:tcPr>
            <w:tcW w:w="1276" w:type="dxa"/>
            <w:vAlign w:val="center"/>
          </w:tcPr>
          <w:p w14:paraId="16B4FE87">
            <w:pPr>
              <w:pStyle w:val="13"/>
            </w:pPr>
            <w:r>
              <w:t xml:space="preserve"> </w:t>
            </w:r>
          </w:p>
        </w:tc>
      </w:tr>
      <w:tr w14:paraId="30C2046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9C6B5E2"/>
        </w:tc>
        <w:tc>
          <w:tcPr>
            <w:tcW w:w="8589" w:type="dxa"/>
            <w:gridSpan w:val="6"/>
            <w:vAlign w:val="center"/>
          </w:tcPr>
          <w:p w14:paraId="266FE1EC">
            <w:pPr>
              <w:pStyle w:val="13"/>
            </w:pPr>
            <w:r>
              <w:t>用于购买试剂材料及高压灭菌器等</w:t>
            </w:r>
          </w:p>
        </w:tc>
      </w:tr>
      <w:tr w14:paraId="1D94D9E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702B5D9">
            <w:pPr>
              <w:pStyle w:val="14"/>
            </w:pPr>
            <w:r>
              <w:t>绩效目标</w:t>
            </w:r>
          </w:p>
        </w:tc>
        <w:tc>
          <w:tcPr>
            <w:tcW w:w="8589" w:type="dxa"/>
            <w:gridSpan w:val="6"/>
            <w:vAlign w:val="center"/>
          </w:tcPr>
          <w:p w14:paraId="59D4BDA2">
            <w:pPr>
              <w:pStyle w:val="13"/>
            </w:pPr>
            <w:r>
              <w:t>1、通过开展科技示范基地建立、科技示范户建立、组织技术培训等科技惠农工作，降低饲料真菌毒素造成的养殖动物发病率和死淘率，提高养殖收益，减少用药成本。</w:t>
            </w:r>
          </w:p>
          <w:p w14:paraId="418E60C2">
            <w:pPr>
              <w:pStyle w:val="13"/>
            </w:pPr>
            <w:r>
              <w:t>2、通过本项目实施，实现实验室规范、高效、安全运转，保证实验室日常工作的正常有序开展，保证开展的动物疫病诊断监测工作规范化、制度化，保证实验室在从事动物疫病诊断检测工作中，全面、准确、及时、</w:t>
            </w:r>
            <w:r>
              <w:rPr>
                <w:rFonts w:hint="eastAsia"/>
                <w:lang w:eastAsia="zh-CN"/>
              </w:rPr>
              <w:t>有效地</w:t>
            </w:r>
            <w:r>
              <w:t>贯彻生物安全管理方针和管理目标。</w:t>
            </w:r>
          </w:p>
          <w:p w14:paraId="1CEB7AAE">
            <w:pPr>
              <w:pStyle w:val="13"/>
            </w:pPr>
            <w:r>
              <w:t>3、全面提高甘南地区专业技术人员的专业技术水平。</w:t>
            </w:r>
          </w:p>
        </w:tc>
      </w:tr>
    </w:tbl>
    <w:p w14:paraId="55A38C12">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5B6118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9F17040">
            <w:pPr>
              <w:pStyle w:val="14"/>
            </w:pPr>
            <w:r>
              <w:t>一级指标</w:t>
            </w:r>
          </w:p>
        </w:tc>
        <w:tc>
          <w:tcPr>
            <w:tcW w:w="1276" w:type="dxa"/>
            <w:vAlign w:val="center"/>
          </w:tcPr>
          <w:p w14:paraId="13654A85">
            <w:pPr>
              <w:pStyle w:val="14"/>
            </w:pPr>
            <w:r>
              <w:t>二级指标</w:t>
            </w:r>
          </w:p>
        </w:tc>
        <w:tc>
          <w:tcPr>
            <w:tcW w:w="1332" w:type="dxa"/>
            <w:vAlign w:val="center"/>
          </w:tcPr>
          <w:p w14:paraId="20F493FB">
            <w:pPr>
              <w:pStyle w:val="14"/>
            </w:pPr>
            <w:r>
              <w:t>三级指标</w:t>
            </w:r>
          </w:p>
        </w:tc>
        <w:tc>
          <w:tcPr>
            <w:tcW w:w="3430" w:type="dxa"/>
            <w:vAlign w:val="center"/>
          </w:tcPr>
          <w:p w14:paraId="4E07B328">
            <w:pPr>
              <w:pStyle w:val="14"/>
            </w:pPr>
            <w:r>
              <w:t>绩效指标描述</w:t>
            </w:r>
          </w:p>
        </w:tc>
        <w:tc>
          <w:tcPr>
            <w:tcW w:w="2551" w:type="dxa"/>
            <w:vAlign w:val="center"/>
          </w:tcPr>
          <w:p w14:paraId="37450AEE">
            <w:pPr>
              <w:pStyle w:val="14"/>
            </w:pPr>
            <w:r>
              <w:t>指标值</w:t>
            </w:r>
          </w:p>
        </w:tc>
      </w:tr>
      <w:tr w14:paraId="0437F4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B6D70AA">
            <w:pPr>
              <w:pStyle w:val="15"/>
            </w:pPr>
            <w:r>
              <w:t>产出指标</w:t>
            </w:r>
          </w:p>
        </w:tc>
        <w:tc>
          <w:tcPr>
            <w:tcW w:w="1276" w:type="dxa"/>
            <w:vAlign w:val="center"/>
          </w:tcPr>
          <w:p w14:paraId="29496E9A">
            <w:pPr>
              <w:pStyle w:val="13"/>
            </w:pPr>
            <w:r>
              <w:t>数量指标</w:t>
            </w:r>
          </w:p>
        </w:tc>
        <w:tc>
          <w:tcPr>
            <w:tcW w:w="1332" w:type="dxa"/>
            <w:vAlign w:val="center"/>
          </w:tcPr>
          <w:p w14:paraId="19C0D82D">
            <w:pPr>
              <w:pStyle w:val="13"/>
            </w:pPr>
            <w:r>
              <w:t>天津市真菌毒素感染情况的调查报告</w:t>
            </w:r>
          </w:p>
        </w:tc>
        <w:tc>
          <w:tcPr>
            <w:tcW w:w="3430" w:type="dxa"/>
            <w:vAlign w:val="center"/>
          </w:tcPr>
          <w:p w14:paraId="548F85BB">
            <w:pPr>
              <w:pStyle w:val="13"/>
            </w:pPr>
            <w:r>
              <w:t>天津市真菌毒素感染情况的调查报告</w:t>
            </w:r>
          </w:p>
        </w:tc>
        <w:tc>
          <w:tcPr>
            <w:tcW w:w="2551" w:type="dxa"/>
            <w:vAlign w:val="center"/>
          </w:tcPr>
          <w:p w14:paraId="5E6B90A0">
            <w:pPr>
              <w:pStyle w:val="13"/>
            </w:pPr>
            <w:r>
              <w:t>≥1份</w:t>
            </w:r>
          </w:p>
        </w:tc>
      </w:tr>
      <w:tr w14:paraId="44F928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1D5A27"/>
        </w:tc>
        <w:tc>
          <w:tcPr>
            <w:tcW w:w="1276" w:type="dxa"/>
            <w:vAlign w:val="center"/>
          </w:tcPr>
          <w:p w14:paraId="09A38CB4">
            <w:pPr>
              <w:pStyle w:val="13"/>
            </w:pPr>
            <w:r>
              <w:t>数量指标</w:t>
            </w:r>
          </w:p>
        </w:tc>
        <w:tc>
          <w:tcPr>
            <w:tcW w:w="1332" w:type="dxa"/>
            <w:vAlign w:val="center"/>
          </w:tcPr>
          <w:p w14:paraId="1FE729D0">
            <w:pPr>
              <w:pStyle w:val="13"/>
            </w:pPr>
            <w:r>
              <w:t>建立示范基地</w:t>
            </w:r>
          </w:p>
        </w:tc>
        <w:tc>
          <w:tcPr>
            <w:tcW w:w="3430" w:type="dxa"/>
            <w:vAlign w:val="center"/>
          </w:tcPr>
          <w:p w14:paraId="25133F15">
            <w:pPr>
              <w:pStyle w:val="13"/>
            </w:pPr>
            <w:r>
              <w:t>建立示范基地</w:t>
            </w:r>
          </w:p>
        </w:tc>
        <w:tc>
          <w:tcPr>
            <w:tcW w:w="2551" w:type="dxa"/>
            <w:vAlign w:val="center"/>
          </w:tcPr>
          <w:p w14:paraId="338A7AE1">
            <w:pPr>
              <w:pStyle w:val="13"/>
            </w:pPr>
            <w:r>
              <w:t>≥1个</w:t>
            </w:r>
          </w:p>
        </w:tc>
      </w:tr>
      <w:tr w14:paraId="0B3E82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46B0C0"/>
        </w:tc>
        <w:tc>
          <w:tcPr>
            <w:tcW w:w="1276" w:type="dxa"/>
            <w:vAlign w:val="center"/>
          </w:tcPr>
          <w:p w14:paraId="6B18ACC3">
            <w:pPr>
              <w:pStyle w:val="13"/>
            </w:pPr>
            <w:r>
              <w:t>数量指标</w:t>
            </w:r>
          </w:p>
        </w:tc>
        <w:tc>
          <w:tcPr>
            <w:tcW w:w="1332" w:type="dxa"/>
            <w:vAlign w:val="center"/>
          </w:tcPr>
          <w:p w14:paraId="53C3E746">
            <w:pPr>
              <w:pStyle w:val="13"/>
            </w:pPr>
            <w:r>
              <w:t>实验室净化系统维护与保养控制面积</w:t>
            </w:r>
          </w:p>
        </w:tc>
        <w:tc>
          <w:tcPr>
            <w:tcW w:w="3430" w:type="dxa"/>
            <w:vAlign w:val="center"/>
          </w:tcPr>
          <w:p w14:paraId="72EB79D1">
            <w:pPr>
              <w:pStyle w:val="13"/>
            </w:pPr>
            <w:r>
              <w:t>实验室净化系统维护与保养控制面积</w:t>
            </w:r>
          </w:p>
        </w:tc>
        <w:tc>
          <w:tcPr>
            <w:tcW w:w="2551" w:type="dxa"/>
            <w:vAlign w:val="center"/>
          </w:tcPr>
          <w:p w14:paraId="77465997">
            <w:pPr>
              <w:pStyle w:val="13"/>
            </w:pPr>
            <w:r>
              <w:t>≥2500㎡</w:t>
            </w:r>
          </w:p>
        </w:tc>
      </w:tr>
      <w:tr w14:paraId="4B0E54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11E234"/>
        </w:tc>
        <w:tc>
          <w:tcPr>
            <w:tcW w:w="1276" w:type="dxa"/>
            <w:vAlign w:val="center"/>
          </w:tcPr>
          <w:p w14:paraId="7257EADE">
            <w:pPr>
              <w:pStyle w:val="13"/>
            </w:pPr>
            <w:r>
              <w:t>数量指标</w:t>
            </w:r>
          </w:p>
        </w:tc>
        <w:tc>
          <w:tcPr>
            <w:tcW w:w="1332" w:type="dxa"/>
            <w:vAlign w:val="center"/>
          </w:tcPr>
          <w:p w14:paraId="647FF7EC">
            <w:pPr>
              <w:pStyle w:val="13"/>
            </w:pPr>
            <w:r>
              <w:t>购置高压灭菌器</w:t>
            </w:r>
          </w:p>
        </w:tc>
        <w:tc>
          <w:tcPr>
            <w:tcW w:w="3430" w:type="dxa"/>
            <w:vAlign w:val="center"/>
          </w:tcPr>
          <w:p w14:paraId="749D6B5F">
            <w:pPr>
              <w:pStyle w:val="13"/>
            </w:pPr>
            <w:r>
              <w:t>购置高压灭菌器</w:t>
            </w:r>
          </w:p>
        </w:tc>
        <w:tc>
          <w:tcPr>
            <w:tcW w:w="2551" w:type="dxa"/>
            <w:vAlign w:val="center"/>
          </w:tcPr>
          <w:p w14:paraId="16DB1BE8">
            <w:pPr>
              <w:pStyle w:val="13"/>
            </w:pPr>
            <w:r>
              <w:t>≥3台</w:t>
            </w:r>
          </w:p>
        </w:tc>
      </w:tr>
      <w:tr w14:paraId="4DECC8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AB7C72"/>
        </w:tc>
        <w:tc>
          <w:tcPr>
            <w:tcW w:w="1276" w:type="dxa"/>
            <w:vAlign w:val="center"/>
          </w:tcPr>
          <w:p w14:paraId="1A7AD118">
            <w:pPr>
              <w:pStyle w:val="13"/>
            </w:pPr>
            <w:r>
              <w:t>数量指标</w:t>
            </w:r>
          </w:p>
        </w:tc>
        <w:tc>
          <w:tcPr>
            <w:tcW w:w="1332" w:type="dxa"/>
            <w:vAlign w:val="center"/>
          </w:tcPr>
          <w:p w14:paraId="1447AFBF">
            <w:pPr>
              <w:pStyle w:val="13"/>
            </w:pPr>
            <w:r>
              <w:t>培训技术人员</w:t>
            </w:r>
          </w:p>
        </w:tc>
        <w:tc>
          <w:tcPr>
            <w:tcW w:w="3430" w:type="dxa"/>
            <w:vAlign w:val="center"/>
          </w:tcPr>
          <w:p w14:paraId="4A907F1C">
            <w:pPr>
              <w:pStyle w:val="13"/>
            </w:pPr>
            <w:r>
              <w:t>培训技术人员</w:t>
            </w:r>
          </w:p>
        </w:tc>
        <w:tc>
          <w:tcPr>
            <w:tcW w:w="2551" w:type="dxa"/>
            <w:vAlign w:val="center"/>
          </w:tcPr>
          <w:p w14:paraId="638AA59E">
            <w:pPr>
              <w:pStyle w:val="13"/>
            </w:pPr>
            <w:r>
              <w:t>≥34人</w:t>
            </w:r>
          </w:p>
        </w:tc>
      </w:tr>
      <w:tr w14:paraId="695034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3C7EE12"/>
        </w:tc>
        <w:tc>
          <w:tcPr>
            <w:tcW w:w="1276" w:type="dxa"/>
            <w:vAlign w:val="center"/>
          </w:tcPr>
          <w:p w14:paraId="4D3DC248">
            <w:pPr>
              <w:pStyle w:val="13"/>
            </w:pPr>
            <w:r>
              <w:t>质量指标</w:t>
            </w:r>
          </w:p>
        </w:tc>
        <w:tc>
          <w:tcPr>
            <w:tcW w:w="1332" w:type="dxa"/>
            <w:vAlign w:val="center"/>
          </w:tcPr>
          <w:p w14:paraId="72A08458">
            <w:pPr>
              <w:pStyle w:val="13"/>
            </w:pPr>
            <w:r>
              <w:t>示范基地真菌毒素个体感染率</w:t>
            </w:r>
          </w:p>
        </w:tc>
        <w:tc>
          <w:tcPr>
            <w:tcW w:w="3430" w:type="dxa"/>
            <w:vAlign w:val="center"/>
          </w:tcPr>
          <w:p w14:paraId="5CED0C9F">
            <w:pPr>
              <w:pStyle w:val="13"/>
            </w:pPr>
            <w:r>
              <w:t>示范基地真菌毒素个体感染率</w:t>
            </w:r>
          </w:p>
        </w:tc>
        <w:tc>
          <w:tcPr>
            <w:tcW w:w="2551" w:type="dxa"/>
            <w:vAlign w:val="center"/>
          </w:tcPr>
          <w:p w14:paraId="6A9DAC2A">
            <w:pPr>
              <w:pStyle w:val="13"/>
            </w:pPr>
            <w:r>
              <w:t>&lt;5%</w:t>
            </w:r>
          </w:p>
        </w:tc>
      </w:tr>
      <w:tr w14:paraId="58CFF7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E1FF798"/>
        </w:tc>
        <w:tc>
          <w:tcPr>
            <w:tcW w:w="1276" w:type="dxa"/>
            <w:vAlign w:val="center"/>
          </w:tcPr>
          <w:p w14:paraId="7A75411E">
            <w:pPr>
              <w:pStyle w:val="13"/>
            </w:pPr>
            <w:r>
              <w:t>质量指标</w:t>
            </w:r>
          </w:p>
        </w:tc>
        <w:tc>
          <w:tcPr>
            <w:tcW w:w="1332" w:type="dxa"/>
            <w:vAlign w:val="center"/>
          </w:tcPr>
          <w:p w14:paraId="30056AB1">
            <w:pPr>
              <w:pStyle w:val="13"/>
            </w:pPr>
            <w:r>
              <w:t>实验室净化系统正常运转天数</w:t>
            </w:r>
          </w:p>
        </w:tc>
        <w:tc>
          <w:tcPr>
            <w:tcW w:w="3430" w:type="dxa"/>
            <w:vAlign w:val="center"/>
          </w:tcPr>
          <w:p w14:paraId="1D0BDB30">
            <w:pPr>
              <w:pStyle w:val="13"/>
            </w:pPr>
            <w:r>
              <w:t>实验室净化系统正常运转天数</w:t>
            </w:r>
          </w:p>
        </w:tc>
        <w:tc>
          <w:tcPr>
            <w:tcW w:w="2551" w:type="dxa"/>
            <w:vAlign w:val="center"/>
          </w:tcPr>
          <w:p w14:paraId="6068E7ED">
            <w:pPr>
              <w:pStyle w:val="13"/>
            </w:pPr>
            <w:r>
              <w:t>≥264天</w:t>
            </w:r>
          </w:p>
        </w:tc>
      </w:tr>
      <w:tr w14:paraId="7B1EEF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FB0AEA"/>
        </w:tc>
        <w:tc>
          <w:tcPr>
            <w:tcW w:w="1276" w:type="dxa"/>
            <w:vAlign w:val="center"/>
          </w:tcPr>
          <w:p w14:paraId="271459A7">
            <w:pPr>
              <w:pStyle w:val="13"/>
            </w:pPr>
            <w:r>
              <w:t>质量指标</w:t>
            </w:r>
          </w:p>
        </w:tc>
        <w:tc>
          <w:tcPr>
            <w:tcW w:w="1332" w:type="dxa"/>
            <w:vAlign w:val="center"/>
          </w:tcPr>
          <w:p w14:paraId="23D220C2">
            <w:pPr>
              <w:pStyle w:val="13"/>
            </w:pPr>
            <w:r>
              <w:t>仪器设备验收合格率</w:t>
            </w:r>
          </w:p>
        </w:tc>
        <w:tc>
          <w:tcPr>
            <w:tcW w:w="3430" w:type="dxa"/>
            <w:vAlign w:val="center"/>
          </w:tcPr>
          <w:p w14:paraId="3BA70D22">
            <w:pPr>
              <w:pStyle w:val="13"/>
            </w:pPr>
            <w:r>
              <w:t>仪器设备验收合格率</w:t>
            </w:r>
          </w:p>
        </w:tc>
        <w:tc>
          <w:tcPr>
            <w:tcW w:w="2551" w:type="dxa"/>
            <w:vAlign w:val="center"/>
          </w:tcPr>
          <w:p w14:paraId="7A84A050">
            <w:pPr>
              <w:pStyle w:val="13"/>
            </w:pPr>
            <w:r>
              <w:t>≥95%</w:t>
            </w:r>
          </w:p>
        </w:tc>
      </w:tr>
      <w:tr w14:paraId="3C26FC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BDA58D0"/>
        </w:tc>
        <w:tc>
          <w:tcPr>
            <w:tcW w:w="1276" w:type="dxa"/>
            <w:vAlign w:val="center"/>
          </w:tcPr>
          <w:p w14:paraId="01152EA0">
            <w:pPr>
              <w:pStyle w:val="13"/>
            </w:pPr>
            <w:r>
              <w:t>时效指标</w:t>
            </w:r>
          </w:p>
        </w:tc>
        <w:tc>
          <w:tcPr>
            <w:tcW w:w="1332" w:type="dxa"/>
            <w:vAlign w:val="center"/>
          </w:tcPr>
          <w:p w14:paraId="78780449">
            <w:pPr>
              <w:pStyle w:val="13"/>
            </w:pPr>
            <w:r>
              <w:t>调研报告完成时间</w:t>
            </w:r>
          </w:p>
        </w:tc>
        <w:tc>
          <w:tcPr>
            <w:tcW w:w="3430" w:type="dxa"/>
            <w:vAlign w:val="center"/>
          </w:tcPr>
          <w:p w14:paraId="10329071">
            <w:pPr>
              <w:pStyle w:val="13"/>
            </w:pPr>
            <w:r>
              <w:t>调研报告完成时间</w:t>
            </w:r>
          </w:p>
        </w:tc>
        <w:tc>
          <w:tcPr>
            <w:tcW w:w="2551" w:type="dxa"/>
            <w:vAlign w:val="center"/>
          </w:tcPr>
          <w:p w14:paraId="7B96E7D4">
            <w:pPr>
              <w:pStyle w:val="13"/>
            </w:pPr>
            <w:r>
              <w:t>10月底前</w:t>
            </w:r>
          </w:p>
        </w:tc>
      </w:tr>
      <w:tr w14:paraId="77D95C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F6F0A5B"/>
        </w:tc>
        <w:tc>
          <w:tcPr>
            <w:tcW w:w="1276" w:type="dxa"/>
            <w:vAlign w:val="center"/>
          </w:tcPr>
          <w:p w14:paraId="6C01F603">
            <w:pPr>
              <w:pStyle w:val="13"/>
            </w:pPr>
            <w:r>
              <w:t>时效指标</w:t>
            </w:r>
          </w:p>
        </w:tc>
        <w:tc>
          <w:tcPr>
            <w:tcW w:w="1332" w:type="dxa"/>
            <w:vAlign w:val="center"/>
          </w:tcPr>
          <w:p w14:paraId="30B6591E">
            <w:pPr>
              <w:pStyle w:val="13"/>
            </w:pPr>
            <w:r>
              <w:t>实验室净化系统维护与保养及时率</w:t>
            </w:r>
          </w:p>
        </w:tc>
        <w:tc>
          <w:tcPr>
            <w:tcW w:w="3430" w:type="dxa"/>
            <w:vAlign w:val="center"/>
          </w:tcPr>
          <w:p w14:paraId="72AD4C75">
            <w:pPr>
              <w:pStyle w:val="13"/>
            </w:pPr>
            <w:r>
              <w:t>实验室净化系统维护与保养及时率</w:t>
            </w:r>
          </w:p>
        </w:tc>
        <w:tc>
          <w:tcPr>
            <w:tcW w:w="2551" w:type="dxa"/>
            <w:vAlign w:val="center"/>
          </w:tcPr>
          <w:p w14:paraId="646D226D">
            <w:pPr>
              <w:pStyle w:val="13"/>
            </w:pPr>
            <w:r>
              <w:t>≥90%</w:t>
            </w:r>
          </w:p>
        </w:tc>
      </w:tr>
      <w:tr w14:paraId="13C7A1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4D4513"/>
        </w:tc>
        <w:tc>
          <w:tcPr>
            <w:tcW w:w="1276" w:type="dxa"/>
            <w:vAlign w:val="center"/>
          </w:tcPr>
          <w:p w14:paraId="505784DA">
            <w:pPr>
              <w:pStyle w:val="13"/>
            </w:pPr>
            <w:r>
              <w:t>成本指标</w:t>
            </w:r>
          </w:p>
        </w:tc>
        <w:tc>
          <w:tcPr>
            <w:tcW w:w="1332" w:type="dxa"/>
            <w:vAlign w:val="center"/>
          </w:tcPr>
          <w:p w14:paraId="06B7A186">
            <w:pPr>
              <w:pStyle w:val="13"/>
            </w:pPr>
            <w:r>
              <w:t>净化系统维护保养</w:t>
            </w:r>
          </w:p>
        </w:tc>
        <w:tc>
          <w:tcPr>
            <w:tcW w:w="3430" w:type="dxa"/>
            <w:vAlign w:val="center"/>
          </w:tcPr>
          <w:p w14:paraId="79514D9A">
            <w:pPr>
              <w:pStyle w:val="13"/>
            </w:pPr>
            <w:r>
              <w:t>压力检查及故障维修</w:t>
            </w:r>
          </w:p>
        </w:tc>
        <w:tc>
          <w:tcPr>
            <w:tcW w:w="2551" w:type="dxa"/>
            <w:vAlign w:val="center"/>
          </w:tcPr>
          <w:p w14:paraId="3E7B2EA3">
            <w:pPr>
              <w:pStyle w:val="13"/>
            </w:pPr>
            <w:r>
              <w:t>≤19万元</w:t>
            </w:r>
          </w:p>
        </w:tc>
      </w:tr>
      <w:tr w14:paraId="202FA6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4C604EF"/>
        </w:tc>
        <w:tc>
          <w:tcPr>
            <w:tcW w:w="1276" w:type="dxa"/>
            <w:vAlign w:val="center"/>
          </w:tcPr>
          <w:p w14:paraId="4C90BADA">
            <w:pPr>
              <w:pStyle w:val="13"/>
            </w:pPr>
            <w:r>
              <w:t>成本指标</w:t>
            </w:r>
          </w:p>
        </w:tc>
        <w:tc>
          <w:tcPr>
            <w:tcW w:w="1332" w:type="dxa"/>
            <w:vAlign w:val="center"/>
          </w:tcPr>
          <w:p w14:paraId="0B5F526B">
            <w:pPr>
              <w:pStyle w:val="13"/>
            </w:pPr>
            <w:r>
              <w:t>高压灭菌器购置</w:t>
            </w:r>
          </w:p>
        </w:tc>
        <w:tc>
          <w:tcPr>
            <w:tcW w:w="3430" w:type="dxa"/>
            <w:vAlign w:val="center"/>
          </w:tcPr>
          <w:p w14:paraId="31D7CBBC">
            <w:pPr>
              <w:pStyle w:val="13"/>
            </w:pPr>
            <w:r>
              <w:t>高压灭菌器购置</w:t>
            </w:r>
          </w:p>
        </w:tc>
        <w:tc>
          <w:tcPr>
            <w:tcW w:w="2551" w:type="dxa"/>
            <w:vAlign w:val="center"/>
          </w:tcPr>
          <w:p w14:paraId="1ED10B00">
            <w:pPr>
              <w:pStyle w:val="13"/>
            </w:pPr>
            <w:r>
              <w:t>≤16万元</w:t>
            </w:r>
          </w:p>
        </w:tc>
      </w:tr>
      <w:tr w14:paraId="0EED69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370648"/>
        </w:tc>
        <w:tc>
          <w:tcPr>
            <w:tcW w:w="1276" w:type="dxa"/>
            <w:vAlign w:val="center"/>
          </w:tcPr>
          <w:p w14:paraId="25CA9B30">
            <w:pPr>
              <w:pStyle w:val="13"/>
            </w:pPr>
            <w:r>
              <w:t>成本指标</w:t>
            </w:r>
          </w:p>
        </w:tc>
        <w:tc>
          <w:tcPr>
            <w:tcW w:w="1332" w:type="dxa"/>
            <w:vAlign w:val="center"/>
          </w:tcPr>
          <w:p w14:paraId="20EE0D7F">
            <w:pPr>
              <w:pStyle w:val="13"/>
            </w:pPr>
            <w:r>
              <w:t>培训及技术指导</w:t>
            </w:r>
          </w:p>
        </w:tc>
        <w:tc>
          <w:tcPr>
            <w:tcW w:w="3430" w:type="dxa"/>
            <w:vAlign w:val="center"/>
          </w:tcPr>
          <w:p w14:paraId="472BD12A">
            <w:pPr>
              <w:pStyle w:val="13"/>
            </w:pPr>
            <w:r>
              <w:t>场地、资料、交通费用</w:t>
            </w:r>
          </w:p>
        </w:tc>
        <w:tc>
          <w:tcPr>
            <w:tcW w:w="2551" w:type="dxa"/>
            <w:vAlign w:val="center"/>
          </w:tcPr>
          <w:p w14:paraId="57662005">
            <w:pPr>
              <w:pStyle w:val="13"/>
            </w:pPr>
            <w:r>
              <w:t>≤8万元</w:t>
            </w:r>
          </w:p>
        </w:tc>
      </w:tr>
      <w:tr w14:paraId="0FE818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6AF771"/>
        </w:tc>
        <w:tc>
          <w:tcPr>
            <w:tcW w:w="1276" w:type="dxa"/>
            <w:vAlign w:val="center"/>
          </w:tcPr>
          <w:p w14:paraId="6400CE37">
            <w:pPr>
              <w:pStyle w:val="13"/>
            </w:pPr>
            <w:r>
              <w:t>成本指标</w:t>
            </w:r>
          </w:p>
        </w:tc>
        <w:tc>
          <w:tcPr>
            <w:tcW w:w="1332" w:type="dxa"/>
            <w:vAlign w:val="center"/>
          </w:tcPr>
          <w:p w14:paraId="41E5A400">
            <w:pPr>
              <w:pStyle w:val="13"/>
            </w:pPr>
            <w:r>
              <w:t>动物真菌毒素防控技术集成与推广</w:t>
            </w:r>
          </w:p>
        </w:tc>
        <w:tc>
          <w:tcPr>
            <w:tcW w:w="3430" w:type="dxa"/>
            <w:vAlign w:val="center"/>
          </w:tcPr>
          <w:p w14:paraId="0670B9B6">
            <w:pPr>
              <w:pStyle w:val="13"/>
            </w:pPr>
            <w:r>
              <w:t>完成培训、成果鉴定、试剂耗材费用</w:t>
            </w:r>
          </w:p>
        </w:tc>
        <w:tc>
          <w:tcPr>
            <w:tcW w:w="2551" w:type="dxa"/>
            <w:vAlign w:val="center"/>
          </w:tcPr>
          <w:p w14:paraId="5F2D565A">
            <w:pPr>
              <w:pStyle w:val="13"/>
            </w:pPr>
            <w:r>
              <w:t>≤20万元</w:t>
            </w:r>
          </w:p>
        </w:tc>
      </w:tr>
      <w:tr w14:paraId="187E50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B605EE7">
            <w:pPr>
              <w:pStyle w:val="15"/>
            </w:pPr>
            <w:r>
              <w:t>效益指标</w:t>
            </w:r>
          </w:p>
        </w:tc>
        <w:tc>
          <w:tcPr>
            <w:tcW w:w="1276" w:type="dxa"/>
            <w:vAlign w:val="center"/>
          </w:tcPr>
          <w:p w14:paraId="6F5E2BD7">
            <w:pPr>
              <w:pStyle w:val="13"/>
            </w:pPr>
            <w:r>
              <w:t>社会效益指标</w:t>
            </w:r>
          </w:p>
        </w:tc>
        <w:tc>
          <w:tcPr>
            <w:tcW w:w="1332" w:type="dxa"/>
            <w:vAlign w:val="center"/>
          </w:tcPr>
          <w:p w14:paraId="7A428A30">
            <w:pPr>
              <w:pStyle w:val="13"/>
            </w:pPr>
            <w:r>
              <w:t>实验室监测工作正常运行</w:t>
            </w:r>
          </w:p>
        </w:tc>
        <w:tc>
          <w:tcPr>
            <w:tcW w:w="3430" w:type="dxa"/>
            <w:vAlign w:val="center"/>
          </w:tcPr>
          <w:p w14:paraId="7EDC1499">
            <w:pPr>
              <w:pStyle w:val="13"/>
            </w:pPr>
            <w:r>
              <w:t>实验室监测工作正常运行</w:t>
            </w:r>
          </w:p>
        </w:tc>
        <w:tc>
          <w:tcPr>
            <w:tcW w:w="2551" w:type="dxa"/>
            <w:vAlign w:val="center"/>
          </w:tcPr>
          <w:p w14:paraId="45B1E992">
            <w:pPr>
              <w:pStyle w:val="13"/>
            </w:pPr>
            <w:r>
              <w:t>保障</w:t>
            </w:r>
          </w:p>
        </w:tc>
      </w:tr>
      <w:tr w14:paraId="0716A2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169A069">
            <w:pPr>
              <w:pStyle w:val="15"/>
            </w:pPr>
            <w:r>
              <w:t>满意度指标</w:t>
            </w:r>
          </w:p>
        </w:tc>
        <w:tc>
          <w:tcPr>
            <w:tcW w:w="1276" w:type="dxa"/>
            <w:vAlign w:val="center"/>
          </w:tcPr>
          <w:p w14:paraId="434EAE6E">
            <w:pPr>
              <w:pStyle w:val="13"/>
            </w:pPr>
            <w:r>
              <w:t>服务对象满意度指标</w:t>
            </w:r>
          </w:p>
        </w:tc>
        <w:tc>
          <w:tcPr>
            <w:tcW w:w="1332" w:type="dxa"/>
            <w:vAlign w:val="center"/>
          </w:tcPr>
          <w:p w14:paraId="1CC0C0BB">
            <w:pPr>
              <w:pStyle w:val="13"/>
            </w:pPr>
            <w:r>
              <w:t>服务对象满意度</w:t>
            </w:r>
          </w:p>
        </w:tc>
        <w:tc>
          <w:tcPr>
            <w:tcW w:w="3430" w:type="dxa"/>
            <w:vAlign w:val="center"/>
          </w:tcPr>
          <w:p w14:paraId="352EF535">
            <w:pPr>
              <w:pStyle w:val="13"/>
            </w:pPr>
            <w:r>
              <w:t>服务对象满意度</w:t>
            </w:r>
          </w:p>
        </w:tc>
        <w:tc>
          <w:tcPr>
            <w:tcW w:w="2551" w:type="dxa"/>
            <w:vAlign w:val="center"/>
          </w:tcPr>
          <w:p w14:paraId="1652DD23">
            <w:pPr>
              <w:pStyle w:val="13"/>
            </w:pPr>
            <w:r>
              <w:t>≥95%</w:t>
            </w:r>
          </w:p>
        </w:tc>
      </w:tr>
    </w:tbl>
    <w:p w14:paraId="4BD680A5">
      <w:pPr>
        <w:sectPr>
          <w:pgSz w:w="11900" w:h="16840"/>
          <w:pgMar w:top="1984" w:right="1304" w:bottom="1134" w:left="1304" w:header="720" w:footer="720" w:gutter="0"/>
          <w:cols w:space="720" w:num="1"/>
        </w:sectPr>
      </w:pPr>
    </w:p>
    <w:p w14:paraId="5BD85675">
      <w:pPr>
        <w:jc w:val="center"/>
      </w:pPr>
      <w:r>
        <w:rPr>
          <w:rFonts w:ascii="方正仿宋_GBK" w:hAnsi="方正仿宋_GBK" w:eastAsia="方正仿宋_GBK" w:cs="方正仿宋_GBK"/>
          <w:sz w:val="28"/>
        </w:rPr>
        <w:t xml:space="preserve"> </w:t>
      </w:r>
    </w:p>
    <w:p w14:paraId="3A338EDF">
      <w:pPr>
        <w:ind w:firstLine="560"/>
        <w:outlineLvl w:val="3"/>
      </w:pPr>
      <w:bookmarkStart w:id="7" w:name="_Toc_4_4_0000000069"/>
      <w:r>
        <w:rPr>
          <w:rFonts w:hint="eastAsia" w:ascii="方正仿宋_GBK" w:hAnsi="方正仿宋_GBK" w:eastAsia="方正仿宋_GBK" w:cs="方正仿宋_GBK"/>
          <w:sz w:val="28"/>
          <w:lang w:val="en-US" w:eastAsia="zh-CN"/>
        </w:rPr>
        <w:t>8</w:t>
      </w:r>
      <w:r>
        <w:rPr>
          <w:rFonts w:ascii="方正仿宋_GBK" w:hAnsi="方正仿宋_GBK" w:eastAsia="方正仿宋_GBK" w:cs="方正仿宋_GBK"/>
          <w:sz w:val="28"/>
        </w:rPr>
        <w:t>.2025年动物疫病强制免疫疫苗购置绩效目标表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2619484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1A71B66">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1DB18B7B">
            <w:pPr>
              <w:pStyle w:val="11"/>
            </w:pPr>
            <w:r>
              <w:t>单位：万元</w:t>
            </w:r>
          </w:p>
        </w:tc>
      </w:tr>
      <w:tr w14:paraId="5A374AF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BDD9D7C">
            <w:pPr>
              <w:pStyle w:val="14"/>
            </w:pPr>
            <w:r>
              <w:t>项目名称</w:t>
            </w:r>
          </w:p>
        </w:tc>
        <w:tc>
          <w:tcPr>
            <w:tcW w:w="8589" w:type="dxa"/>
            <w:gridSpan w:val="6"/>
            <w:vAlign w:val="center"/>
          </w:tcPr>
          <w:p w14:paraId="109BE560">
            <w:pPr>
              <w:pStyle w:val="13"/>
            </w:pPr>
            <w:r>
              <w:t>2025年动物疫病强制免疫疫苗购置</w:t>
            </w:r>
          </w:p>
        </w:tc>
      </w:tr>
      <w:tr w14:paraId="5DAC088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445C5EB">
            <w:pPr>
              <w:pStyle w:val="14"/>
            </w:pPr>
            <w:r>
              <w:t>预算规模及资金用途</w:t>
            </w:r>
          </w:p>
        </w:tc>
        <w:tc>
          <w:tcPr>
            <w:tcW w:w="1276" w:type="dxa"/>
            <w:vAlign w:val="center"/>
          </w:tcPr>
          <w:p w14:paraId="1986FF24">
            <w:pPr>
              <w:pStyle w:val="14"/>
            </w:pPr>
            <w:r>
              <w:t>预算数</w:t>
            </w:r>
          </w:p>
        </w:tc>
        <w:tc>
          <w:tcPr>
            <w:tcW w:w="1332" w:type="dxa"/>
            <w:vAlign w:val="center"/>
          </w:tcPr>
          <w:p w14:paraId="51243FE8">
            <w:pPr>
              <w:pStyle w:val="13"/>
            </w:pPr>
            <w:r>
              <w:t>154.00</w:t>
            </w:r>
          </w:p>
        </w:tc>
        <w:tc>
          <w:tcPr>
            <w:tcW w:w="1587" w:type="dxa"/>
            <w:vAlign w:val="center"/>
          </w:tcPr>
          <w:p w14:paraId="23D1B79D">
            <w:pPr>
              <w:pStyle w:val="14"/>
            </w:pPr>
            <w:r>
              <w:t>其中：财政    资金</w:t>
            </w:r>
          </w:p>
        </w:tc>
        <w:tc>
          <w:tcPr>
            <w:tcW w:w="1843" w:type="dxa"/>
            <w:vAlign w:val="center"/>
          </w:tcPr>
          <w:p w14:paraId="6C6FDE44">
            <w:pPr>
              <w:pStyle w:val="13"/>
            </w:pPr>
            <w:r>
              <w:t>154.00</w:t>
            </w:r>
          </w:p>
        </w:tc>
        <w:tc>
          <w:tcPr>
            <w:tcW w:w="1276" w:type="dxa"/>
            <w:vAlign w:val="center"/>
          </w:tcPr>
          <w:p w14:paraId="4FFD8541">
            <w:pPr>
              <w:pStyle w:val="14"/>
            </w:pPr>
            <w:r>
              <w:t>其他资金</w:t>
            </w:r>
          </w:p>
        </w:tc>
        <w:tc>
          <w:tcPr>
            <w:tcW w:w="1276" w:type="dxa"/>
            <w:vAlign w:val="center"/>
          </w:tcPr>
          <w:p w14:paraId="687AC9F6">
            <w:pPr>
              <w:pStyle w:val="13"/>
            </w:pPr>
            <w:r>
              <w:t xml:space="preserve"> </w:t>
            </w:r>
          </w:p>
        </w:tc>
      </w:tr>
      <w:tr w14:paraId="76D8DA4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ECEECA5"/>
        </w:tc>
        <w:tc>
          <w:tcPr>
            <w:tcW w:w="8589" w:type="dxa"/>
            <w:gridSpan w:val="6"/>
            <w:vAlign w:val="center"/>
          </w:tcPr>
          <w:p w14:paraId="09F671FA">
            <w:pPr>
              <w:pStyle w:val="13"/>
            </w:pPr>
            <w:r>
              <w:t>购买强制免疫疫苗。</w:t>
            </w:r>
          </w:p>
        </w:tc>
      </w:tr>
      <w:tr w14:paraId="5C241A8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E1AF217">
            <w:pPr>
              <w:pStyle w:val="14"/>
            </w:pPr>
            <w:r>
              <w:t>绩效目标</w:t>
            </w:r>
          </w:p>
        </w:tc>
        <w:tc>
          <w:tcPr>
            <w:tcW w:w="8589" w:type="dxa"/>
            <w:gridSpan w:val="6"/>
            <w:vAlign w:val="center"/>
          </w:tcPr>
          <w:p w14:paraId="229A0A04">
            <w:pPr>
              <w:pStyle w:val="13"/>
            </w:pPr>
            <w:r>
              <w:t>1.对全市生猪、牛、羊、家禽，每年实施集中免疫2次（春季、秋季各一次），免疫密度保持100%。</w:t>
            </w:r>
          </w:p>
          <w:p w14:paraId="747ACE4D">
            <w:pPr>
              <w:pStyle w:val="13"/>
            </w:pPr>
            <w:r>
              <w:t>2.做到应免尽免，确保口蹄疫、高致病性禽流感、小反刍兽疫、布鲁氏菌病四种疾病无区域性</w:t>
            </w:r>
            <w:r>
              <w:rPr>
                <w:rFonts w:hint="eastAsia"/>
                <w:lang w:eastAsia="zh-CN"/>
              </w:rPr>
              <w:t>暴发</w:t>
            </w:r>
            <w:r>
              <w:t>。</w:t>
            </w:r>
          </w:p>
        </w:tc>
      </w:tr>
    </w:tbl>
    <w:p w14:paraId="453B0489">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046E06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346A594">
            <w:pPr>
              <w:pStyle w:val="14"/>
            </w:pPr>
            <w:r>
              <w:t>一级指标</w:t>
            </w:r>
          </w:p>
        </w:tc>
        <w:tc>
          <w:tcPr>
            <w:tcW w:w="1276" w:type="dxa"/>
            <w:vAlign w:val="center"/>
          </w:tcPr>
          <w:p w14:paraId="62F26ACD">
            <w:pPr>
              <w:pStyle w:val="14"/>
            </w:pPr>
            <w:r>
              <w:t>二级指标</w:t>
            </w:r>
          </w:p>
        </w:tc>
        <w:tc>
          <w:tcPr>
            <w:tcW w:w="1332" w:type="dxa"/>
            <w:vAlign w:val="center"/>
          </w:tcPr>
          <w:p w14:paraId="06F1BD12">
            <w:pPr>
              <w:pStyle w:val="14"/>
            </w:pPr>
            <w:r>
              <w:t>三级指标</w:t>
            </w:r>
          </w:p>
        </w:tc>
        <w:tc>
          <w:tcPr>
            <w:tcW w:w="3430" w:type="dxa"/>
            <w:vAlign w:val="center"/>
          </w:tcPr>
          <w:p w14:paraId="5001294D">
            <w:pPr>
              <w:pStyle w:val="14"/>
            </w:pPr>
            <w:r>
              <w:t>绩效指标描述</w:t>
            </w:r>
          </w:p>
        </w:tc>
        <w:tc>
          <w:tcPr>
            <w:tcW w:w="2551" w:type="dxa"/>
            <w:vAlign w:val="center"/>
          </w:tcPr>
          <w:p w14:paraId="3FAFE310">
            <w:pPr>
              <w:pStyle w:val="14"/>
            </w:pPr>
            <w:r>
              <w:t>指标值</w:t>
            </w:r>
          </w:p>
        </w:tc>
      </w:tr>
      <w:tr w14:paraId="51D9F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D875084">
            <w:pPr>
              <w:pStyle w:val="15"/>
            </w:pPr>
            <w:r>
              <w:t>产出指标</w:t>
            </w:r>
          </w:p>
        </w:tc>
        <w:tc>
          <w:tcPr>
            <w:tcW w:w="1276" w:type="dxa"/>
            <w:vAlign w:val="center"/>
          </w:tcPr>
          <w:p w14:paraId="341F4672">
            <w:pPr>
              <w:pStyle w:val="13"/>
            </w:pPr>
            <w:r>
              <w:t>数量指标</w:t>
            </w:r>
          </w:p>
        </w:tc>
        <w:tc>
          <w:tcPr>
            <w:tcW w:w="1332" w:type="dxa"/>
            <w:vAlign w:val="center"/>
          </w:tcPr>
          <w:p w14:paraId="796AA036">
            <w:pPr>
              <w:pStyle w:val="13"/>
            </w:pPr>
            <w:r>
              <w:t>采购猪口蹄疫O、A二价疫苗</w:t>
            </w:r>
          </w:p>
        </w:tc>
        <w:tc>
          <w:tcPr>
            <w:tcW w:w="3430" w:type="dxa"/>
            <w:vAlign w:val="center"/>
          </w:tcPr>
          <w:p w14:paraId="1BCC600C">
            <w:pPr>
              <w:pStyle w:val="13"/>
            </w:pPr>
            <w:r>
              <w:t>采购猪口蹄疫O、A二价疫苗</w:t>
            </w:r>
          </w:p>
        </w:tc>
        <w:tc>
          <w:tcPr>
            <w:tcW w:w="2551" w:type="dxa"/>
            <w:vAlign w:val="center"/>
          </w:tcPr>
          <w:p w14:paraId="2EBBDEA8">
            <w:pPr>
              <w:pStyle w:val="13"/>
            </w:pPr>
            <w:r>
              <w:t>≥40万头份</w:t>
            </w:r>
          </w:p>
        </w:tc>
      </w:tr>
      <w:tr w14:paraId="3906E9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612D55"/>
        </w:tc>
        <w:tc>
          <w:tcPr>
            <w:tcW w:w="1276" w:type="dxa"/>
            <w:vAlign w:val="center"/>
          </w:tcPr>
          <w:p w14:paraId="4034554F">
            <w:pPr>
              <w:pStyle w:val="13"/>
            </w:pPr>
            <w:r>
              <w:t>数量指标</w:t>
            </w:r>
          </w:p>
        </w:tc>
        <w:tc>
          <w:tcPr>
            <w:tcW w:w="1332" w:type="dxa"/>
            <w:vAlign w:val="center"/>
          </w:tcPr>
          <w:p w14:paraId="0C6B2623">
            <w:pPr>
              <w:pStyle w:val="13"/>
            </w:pPr>
            <w:r>
              <w:t>采购禽流感灭活疫苗</w:t>
            </w:r>
          </w:p>
        </w:tc>
        <w:tc>
          <w:tcPr>
            <w:tcW w:w="3430" w:type="dxa"/>
            <w:vAlign w:val="center"/>
          </w:tcPr>
          <w:p w14:paraId="15E3BB7F">
            <w:pPr>
              <w:pStyle w:val="13"/>
            </w:pPr>
            <w:r>
              <w:t>采购禽流感灭活疫苗</w:t>
            </w:r>
          </w:p>
        </w:tc>
        <w:tc>
          <w:tcPr>
            <w:tcW w:w="2551" w:type="dxa"/>
            <w:vAlign w:val="center"/>
          </w:tcPr>
          <w:p w14:paraId="1ADD59DF">
            <w:pPr>
              <w:pStyle w:val="13"/>
            </w:pPr>
            <w:r>
              <w:t>≥100万毫升</w:t>
            </w:r>
          </w:p>
        </w:tc>
      </w:tr>
      <w:tr w14:paraId="68333E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2165C9"/>
        </w:tc>
        <w:tc>
          <w:tcPr>
            <w:tcW w:w="1276" w:type="dxa"/>
            <w:vAlign w:val="center"/>
          </w:tcPr>
          <w:p w14:paraId="6E26688F">
            <w:pPr>
              <w:pStyle w:val="13"/>
            </w:pPr>
            <w:r>
              <w:t>数量指标</w:t>
            </w:r>
          </w:p>
        </w:tc>
        <w:tc>
          <w:tcPr>
            <w:tcW w:w="1332" w:type="dxa"/>
            <w:vAlign w:val="center"/>
          </w:tcPr>
          <w:p w14:paraId="5109C991">
            <w:pPr>
              <w:pStyle w:val="13"/>
            </w:pPr>
            <w:r>
              <w:t>采购小反刍兽疫活疫苗</w:t>
            </w:r>
          </w:p>
        </w:tc>
        <w:tc>
          <w:tcPr>
            <w:tcW w:w="3430" w:type="dxa"/>
            <w:vAlign w:val="center"/>
          </w:tcPr>
          <w:p w14:paraId="77BF42C2">
            <w:pPr>
              <w:pStyle w:val="13"/>
            </w:pPr>
            <w:r>
              <w:t>采购小反刍兽疫活疫苗</w:t>
            </w:r>
          </w:p>
        </w:tc>
        <w:tc>
          <w:tcPr>
            <w:tcW w:w="2551" w:type="dxa"/>
            <w:vAlign w:val="center"/>
          </w:tcPr>
          <w:p w14:paraId="3C23B3C3">
            <w:pPr>
              <w:pStyle w:val="13"/>
            </w:pPr>
            <w:r>
              <w:t>≥20万头份</w:t>
            </w:r>
          </w:p>
        </w:tc>
      </w:tr>
      <w:tr w14:paraId="5BBA43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4B2870"/>
        </w:tc>
        <w:tc>
          <w:tcPr>
            <w:tcW w:w="1276" w:type="dxa"/>
            <w:vAlign w:val="center"/>
          </w:tcPr>
          <w:p w14:paraId="3E049615">
            <w:pPr>
              <w:pStyle w:val="13"/>
            </w:pPr>
            <w:r>
              <w:t>数量指标</w:t>
            </w:r>
          </w:p>
        </w:tc>
        <w:tc>
          <w:tcPr>
            <w:tcW w:w="1332" w:type="dxa"/>
            <w:vAlign w:val="center"/>
          </w:tcPr>
          <w:p w14:paraId="1D855A10">
            <w:pPr>
              <w:pStyle w:val="13"/>
            </w:pPr>
            <w:r>
              <w:t>采购布鲁氏菌病（S2株）活疫苗</w:t>
            </w:r>
          </w:p>
        </w:tc>
        <w:tc>
          <w:tcPr>
            <w:tcW w:w="3430" w:type="dxa"/>
            <w:vAlign w:val="center"/>
          </w:tcPr>
          <w:p w14:paraId="63E9DFA5">
            <w:pPr>
              <w:pStyle w:val="13"/>
            </w:pPr>
            <w:r>
              <w:t>采购布鲁氏菌病（S2株）活疫苗</w:t>
            </w:r>
          </w:p>
        </w:tc>
        <w:tc>
          <w:tcPr>
            <w:tcW w:w="2551" w:type="dxa"/>
            <w:vAlign w:val="center"/>
          </w:tcPr>
          <w:p w14:paraId="2EDF9CCA">
            <w:pPr>
              <w:pStyle w:val="13"/>
            </w:pPr>
            <w:r>
              <w:t>≥90万头份</w:t>
            </w:r>
          </w:p>
        </w:tc>
      </w:tr>
      <w:tr w14:paraId="3389A3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CBB923"/>
        </w:tc>
        <w:tc>
          <w:tcPr>
            <w:tcW w:w="1276" w:type="dxa"/>
            <w:vAlign w:val="center"/>
          </w:tcPr>
          <w:p w14:paraId="75062B8C">
            <w:pPr>
              <w:pStyle w:val="13"/>
            </w:pPr>
            <w:r>
              <w:t>质量指标</w:t>
            </w:r>
          </w:p>
        </w:tc>
        <w:tc>
          <w:tcPr>
            <w:tcW w:w="1332" w:type="dxa"/>
            <w:vAlign w:val="center"/>
          </w:tcPr>
          <w:p w14:paraId="2AC24C64">
            <w:pPr>
              <w:pStyle w:val="13"/>
            </w:pPr>
            <w:r>
              <w:t>除布鲁氏菌病外，高致病性禽流感、口蹄疫、小反刍兽疫等三种疫病的免疫抗体合格率</w:t>
            </w:r>
          </w:p>
        </w:tc>
        <w:tc>
          <w:tcPr>
            <w:tcW w:w="3430" w:type="dxa"/>
            <w:vAlign w:val="center"/>
          </w:tcPr>
          <w:p w14:paraId="638A772C">
            <w:pPr>
              <w:pStyle w:val="13"/>
            </w:pPr>
            <w:r>
              <w:t>除布鲁氏菌病外，高致病性禽流感、口蹄疫、小反刍兽疫等三种疫病的免疫抗体合格率</w:t>
            </w:r>
          </w:p>
        </w:tc>
        <w:tc>
          <w:tcPr>
            <w:tcW w:w="2551" w:type="dxa"/>
            <w:vAlign w:val="center"/>
          </w:tcPr>
          <w:p w14:paraId="1C9A56EF">
            <w:pPr>
              <w:pStyle w:val="13"/>
            </w:pPr>
            <w:r>
              <w:t>≥80%</w:t>
            </w:r>
          </w:p>
        </w:tc>
      </w:tr>
      <w:tr w14:paraId="5C33B8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969026"/>
        </w:tc>
        <w:tc>
          <w:tcPr>
            <w:tcW w:w="1276" w:type="dxa"/>
            <w:vAlign w:val="center"/>
          </w:tcPr>
          <w:p w14:paraId="054E2FB4">
            <w:pPr>
              <w:pStyle w:val="13"/>
            </w:pPr>
            <w:r>
              <w:t>质量指标</w:t>
            </w:r>
          </w:p>
        </w:tc>
        <w:tc>
          <w:tcPr>
            <w:tcW w:w="1332" w:type="dxa"/>
            <w:vAlign w:val="center"/>
          </w:tcPr>
          <w:p w14:paraId="4485F70A">
            <w:pPr>
              <w:pStyle w:val="13"/>
            </w:pPr>
            <w:r>
              <w:t>应免疫动物免疫率</w:t>
            </w:r>
          </w:p>
        </w:tc>
        <w:tc>
          <w:tcPr>
            <w:tcW w:w="3430" w:type="dxa"/>
            <w:vAlign w:val="center"/>
          </w:tcPr>
          <w:p w14:paraId="0E7DB95B">
            <w:pPr>
              <w:pStyle w:val="13"/>
            </w:pPr>
            <w:r>
              <w:t>应免疫动物免疫率</w:t>
            </w:r>
          </w:p>
        </w:tc>
        <w:tc>
          <w:tcPr>
            <w:tcW w:w="2551" w:type="dxa"/>
            <w:vAlign w:val="center"/>
          </w:tcPr>
          <w:p w14:paraId="497386F3">
            <w:pPr>
              <w:pStyle w:val="13"/>
            </w:pPr>
            <w:r>
              <w:t>100%</w:t>
            </w:r>
          </w:p>
        </w:tc>
      </w:tr>
      <w:tr w14:paraId="0C7F98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08ED8D"/>
        </w:tc>
        <w:tc>
          <w:tcPr>
            <w:tcW w:w="1276" w:type="dxa"/>
            <w:vAlign w:val="center"/>
          </w:tcPr>
          <w:p w14:paraId="2E651BB8">
            <w:pPr>
              <w:pStyle w:val="13"/>
            </w:pPr>
            <w:r>
              <w:t>时效指标</w:t>
            </w:r>
          </w:p>
        </w:tc>
        <w:tc>
          <w:tcPr>
            <w:tcW w:w="1332" w:type="dxa"/>
            <w:vAlign w:val="center"/>
          </w:tcPr>
          <w:p w14:paraId="13FE8508">
            <w:pPr>
              <w:pStyle w:val="13"/>
            </w:pPr>
            <w:r>
              <w:t>2025年春季集中免疫用苗的采购</w:t>
            </w:r>
          </w:p>
        </w:tc>
        <w:tc>
          <w:tcPr>
            <w:tcW w:w="3430" w:type="dxa"/>
            <w:vAlign w:val="center"/>
          </w:tcPr>
          <w:p w14:paraId="33E045D5">
            <w:pPr>
              <w:pStyle w:val="13"/>
            </w:pPr>
            <w:r>
              <w:t>2025年春季集中免疫用苗的采购</w:t>
            </w:r>
          </w:p>
        </w:tc>
        <w:tc>
          <w:tcPr>
            <w:tcW w:w="2551" w:type="dxa"/>
            <w:vAlign w:val="center"/>
          </w:tcPr>
          <w:p w14:paraId="1F31250D">
            <w:pPr>
              <w:pStyle w:val="13"/>
            </w:pPr>
            <w:r>
              <w:t>2025年1月～5月</w:t>
            </w:r>
          </w:p>
        </w:tc>
      </w:tr>
      <w:tr w14:paraId="01AEE3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0C325F"/>
        </w:tc>
        <w:tc>
          <w:tcPr>
            <w:tcW w:w="1276" w:type="dxa"/>
            <w:vAlign w:val="center"/>
          </w:tcPr>
          <w:p w14:paraId="351C5315">
            <w:pPr>
              <w:pStyle w:val="13"/>
            </w:pPr>
            <w:r>
              <w:t>时效指标</w:t>
            </w:r>
          </w:p>
        </w:tc>
        <w:tc>
          <w:tcPr>
            <w:tcW w:w="1332" w:type="dxa"/>
            <w:vAlign w:val="center"/>
          </w:tcPr>
          <w:p w14:paraId="01F4989B">
            <w:pPr>
              <w:pStyle w:val="13"/>
            </w:pPr>
            <w:r>
              <w:t>2025年秋季集中免疫用苗的采购以及项目总结验收工作</w:t>
            </w:r>
          </w:p>
        </w:tc>
        <w:tc>
          <w:tcPr>
            <w:tcW w:w="3430" w:type="dxa"/>
            <w:vAlign w:val="center"/>
          </w:tcPr>
          <w:p w14:paraId="06D9AD6E">
            <w:pPr>
              <w:pStyle w:val="13"/>
            </w:pPr>
            <w:r>
              <w:t>2025年秋季集中免疫用苗的采购以及项目总结验收工作</w:t>
            </w:r>
          </w:p>
        </w:tc>
        <w:tc>
          <w:tcPr>
            <w:tcW w:w="2551" w:type="dxa"/>
            <w:vAlign w:val="center"/>
          </w:tcPr>
          <w:p w14:paraId="621BD842">
            <w:pPr>
              <w:pStyle w:val="13"/>
            </w:pPr>
            <w:r>
              <w:t>2025年6月～12月</w:t>
            </w:r>
          </w:p>
        </w:tc>
      </w:tr>
      <w:tr w14:paraId="4253A7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22648C"/>
        </w:tc>
        <w:tc>
          <w:tcPr>
            <w:tcW w:w="1276" w:type="dxa"/>
            <w:vAlign w:val="center"/>
          </w:tcPr>
          <w:p w14:paraId="453439E9">
            <w:pPr>
              <w:pStyle w:val="13"/>
            </w:pPr>
            <w:r>
              <w:t>成本指标</w:t>
            </w:r>
          </w:p>
        </w:tc>
        <w:tc>
          <w:tcPr>
            <w:tcW w:w="1332" w:type="dxa"/>
            <w:vAlign w:val="center"/>
          </w:tcPr>
          <w:p w14:paraId="0AB950F2">
            <w:pPr>
              <w:pStyle w:val="13"/>
            </w:pPr>
            <w:r>
              <w:t>猪口蹄疫O、A二价疫苗采购单价</w:t>
            </w:r>
          </w:p>
        </w:tc>
        <w:tc>
          <w:tcPr>
            <w:tcW w:w="3430" w:type="dxa"/>
            <w:vAlign w:val="center"/>
          </w:tcPr>
          <w:p w14:paraId="47558CD7">
            <w:pPr>
              <w:pStyle w:val="13"/>
            </w:pPr>
            <w:r>
              <w:t>猪口蹄疫O、A二价疫苗采购单价</w:t>
            </w:r>
          </w:p>
        </w:tc>
        <w:tc>
          <w:tcPr>
            <w:tcW w:w="2551" w:type="dxa"/>
            <w:vAlign w:val="center"/>
          </w:tcPr>
          <w:p w14:paraId="38E57F53">
            <w:pPr>
              <w:pStyle w:val="13"/>
            </w:pPr>
            <w:r>
              <w:t>≤2元头份</w:t>
            </w:r>
          </w:p>
        </w:tc>
      </w:tr>
      <w:tr w14:paraId="7B8047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EC1B59"/>
        </w:tc>
        <w:tc>
          <w:tcPr>
            <w:tcW w:w="1276" w:type="dxa"/>
            <w:vAlign w:val="center"/>
          </w:tcPr>
          <w:p w14:paraId="09B21C7A">
            <w:pPr>
              <w:pStyle w:val="13"/>
            </w:pPr>
            <w:r>
              <w:t>成本指标</w:t>
            </w:r>
          </w:p>
        </w:tc>
        <w:tc>
          <w:tcPr>
            <w:tcW w:w="1332" w:type="dxa"/>
            <w:vAlign w:val="center"/>
          </w:tcPr>
          <w:p w14:paraId="398E8E08">
            <w:pPr>
              <w:pStyle w:val="13"/>
            </w:pPr>
            <w:r>
              <w:t>猪口蹄疫O型、A二价疫苗采购总价格</w:t>
            </w:r>
          </w:p>
        </w:tc>
        <w:tc>
          <w:tcPr>
            <w:tcW w:w="3430" w:type="dxa"/>
            <w:vAlign w:val="center"/>
          </w:tcPr>
          <w:p w14:paraId="0896F844">
            <w:pPr>
              <w:pStyle w:val="13"/>
            </w:pPr>
            <w:r>
              <w:t>猪口蹄疫O型、A二价疫苗采购总价格</w:t>
            </w:r>
          </w:p>
        </w:tc>
        <w:tc>
          <w:tcPr>
            <w:tcW w:w="2551" w:type="dxa"/>
            <w:vAlign w:val="center"/>
          </w:tcPr>
          <w:p w14:paraId="7A4C548C">
            <w:pPr>
              <w:pStyle w:val="13"/>
            </w:pPr>
            <w:r>
              <w:t>≤80万元</w:t>
            </w:r>
          </w:p>
        </w:tc>
      </w:tr>
      <w:tr w14:paraId="205272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8D853B"/>
        </w:tc>
        <w:tc>
          <w:tcPr>
            <w:tcW w:w="1276" w:type="dxa"/>
            <w:vAlign w:val="center"/>
          </w:tcPr>
          <w:p w14:paraId="647B0B00">
            <w:pPr>
              <w:pStyle w:val="13"/>
            </w:pPr>
            <w:r>
              <w:t>成本指标</w:t>
            </w:r>
          </w:p>
        </w:tc>
        <w:tc>
          <w:tcPr>
            <w:tcW w:w="1332" w:type="dxa"/>
            <w:vAlign w:val="center"/>
          </w:tcPr>
          <w:p w14:paraId="3F162AC8">
            <w:pPr>
              <w:pStyle w:val="13"/>
            </w:pPr>
            <w:r>
              <w:t>禽流感灭活疫苗采购单价</w:t>
            </w:r>
          </w:p>
        </w:tc>
        <w:tc>
          <w:tcPr>
            <w:tcW w:w="3430" w:type="dxa"/>
            <w:vAlign w:val="center"/>
          </w:tcPr>
          <w:p w14:paraId="66344671">
            <w:pPr>
              <w:pStyle w:val="13"/>
            </w:pPr>
            <w:r>
              <w:t>禽流感灭活疫苗采购单价</w:t>
            </w:r>
          </w:p>
        </w:tc>
        <w:tc>
          <w:tcPr>
            <w:tcW w:w="2551" w:type="dxa"/>
            <w:vAlign w:val="center"/>
          </w:tcPr>
          <w:p w14:paraId="01E008D0">
            <w:pPr>
              <w:pStyle w:val="13"/>
            </w:pPr>
            <w:r>
              <w:t>≤0.3元毫升</w:t>
            </w:r>
          </w:p>
        </w:tc>
      </w:tr>
      <w:tr w14:paraId="5C67C8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52C0DC"/>
        </w:tc>
        <w:tc>
          <w:tcPr>
            <w:tcW w:w="1276" w:type="dxa"/>
            <w:vAlign w:val="center"/>
          </w:tcPr>
          <w:p w14:paraId="2D305583">
            <w:pPr>
              <w:pStyle w:val="13"/>
            </w:pPr>
            <w:r>
              <w:t>成本指标</w:t>
            </w:r>
          </w:p>
        </w:tc>
        <w:tc>
          <w:tcPr>
            <w:tcW w:w="1332" w:type="dxa"/>
            <w:vAlign w:val="center"/>
          </w:tcPr>
          <w:p w14:paraId="4DB317CE">
            <w:pPr>
              <w:pStyle w:val="13"/>
            </w:pPr>
            <w:r>
              <w:t>禽流感灭活疫苗采购总价格</w:t>
            </w:r>
          </w:p>
        </w:tc>
        <w:tc>
          <w:tcPr>
            <w:tcW w:w="3430" w:type="dxa"/>
            <w:vAlign w:val="center"/>
          </w:tcPr>
          <w:p w14:paraId="38E21080">
            <w:pPr>
              <w:pStyle w:val="13"/>
            </w:pPr>
            <w:r>
              <w:t>禽流感灭活疫苗采购总价格</w:t>
            </w:r>
          </w:p>
        </w:tc>
        <w:tc>
          <w:tcPr>
            <w:tcW w:w="2551" w:type="dxa"/>
            <w:vAlign w:val="center"/>
          </w:tcPr>
          <w:p w14:paraId="065CF76E">
            <w:pPr>
              <w:pStyle w:val="13"/>
            </w:pPr>
            <w:r>
              <w:t>≤30万元</w:t>
            </w:r>
          </w:p>
        </w:tc>
      </w:tr>
      <w:tr w14:paraId="6F2F30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76CB2E3"/>
        </w:tc>
        <w:tc>
          <w:tcPr>
            <w:tcW w:w="1276" w:type="dxa"/>
            <w:vAlign w:val="center"/>
          </w:tcPr>
          <w:p w14:paraId="6AE15239">
            <w:pPr>
              <w:pStyle w:val="13"/>
            </w:pPr>
            <w:r>
              <w:t>成本指标</w:t>
            </w:r>
          </w:p>
        </w:tc>
        <w:tc>
          <w:tcPr>
            <w:tcW w:w="1332" w:type="dxa"/>
            <w:vAlign w:val="center"/>
          </w:tcPr>
          <w:p w14:paraId="3C4CC1CE">
            <w:pPr>
              <w:pStyle w:val="13"/>
            </w:pPr>
            <w:r>
              <w:t>小反刍兽疫活疫苗采购单价</w:t>
            </w:r>
          </w:p>
        </w:tc>
        <w:tc>
          <w:tcPr>
            <w:tcW w:w="3430" w:type="dxa"/>
            <w:vAlign w:val="center"/>
          </w:tcPr>
          <w:p w14:paraId="2A87D25F">
            <w:pPr>
              <w:pStyle w:val="13"/>
            </w:pPr>
            <w:r>
              <w:t>小反刍兽疫活疫苗采购单价</w:t>
            </w:r>
          </w:p>
        </w:tc>
        <w:tc>
          <w:tcPr>
            <w:tcW w:w="2551" w:type="dxa"/>
            <w:vAlign w:val="center"/>
          </w:tcPr>
          <w:p w14:paraId="638F8D19">
            <w:pPr>
              <w:pStyle w:val="13"/>
            </w:pPr>
            <w:r>
              <w:t>≤0.4元头份</w:t>
            </w:r>
          </w:p>
        </w:tc>
      </w:tr>
      <w:tr w14:paraId="4D97C2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E70908"/>
        </w:tc>
        <w:tc>
          <w:tcPr>
            <w:tcW w:w="1276" w:type="dxa"/>
            <w:vAlign w:val="center"/>
          </w:tcPr>
          <w:p w14:paraId="15C751AF">
            <w:pPr>
              <w:pStyle w:val="13"/>
            </w:pPr>
            <w:r>
              <w:t>成本指标</w:t>
            </w:r>
          </w:p>
        </w:tc>
        <w:tc>
          <w:tcPr>
            <w:tcW w:w="1332" w:type="dxa"/>
            <w:vAlign w:val="center"/>
          </w:tcPr>
          <w:p w14:paraId="4F4A4D86">
            <w:pPr>
              <w:pStyle w:val="13"/>
            </w:pPr>
            <w:r>
              <w:t>小反刍兽疫活疫苗采购总价格</w:t>
            </w:r>
          </w:p>
        </w:tc>
        <w:tc>
          <w:tcPr>
            <w:tcW w:w="3430" w:type="dxa"/>
            <w:vAlign w:val="center"/>
          </w:tcPr>
          <w:p w14:paraId="56635F01">
            <w:pPr>
              <w:pStyle w:val="13"/>
            </w:pPr>
            <w:r>
              <w:t>小反刍兽疫活疫苗采购总价格</w:t>
            </w:r>
          </w:p>
        </w:tc>
        <w:tc>
          <w:tcPr>
            <w:tcW w:w="2551" w:type="dxa"/>
            <w:vAlign w:val="center"/>
          </w:tcPr>
          <w:p w14:paraId="356FEF20">
            <w:pPr>
              <w:pStyle w:val="13"/>
            </w:pPr>
            <w:r>
              <w:t>≤8万元</w:t>
            </w:r>
          </w:p>
        </w:tc>
      </w:tr>
      <w:tr w14:paraId="06EA12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4B27C7"/>
        </w:tc>
        <w:tc>
          <w:tcPr>
            <w:tcW w:w="1276" w:type="dxa"/>
            <w:vAlign w:val="center"/>
          </w:tcPr>
          <w:p w14:paraId="164CD763">
            <w:pPr>
              <w:pStyle w:val="13"/>
            </w:pPr>
            <w:r>
              <w:t>成本指标</w:t>
            </w:r>
          </w:p>
        </w:tc>
        <w:tc>
          <w:tcPr>
            <w:tcW w:w="1332" w:type="dxa"/>
            <w:vAlign w:val="center"/>
          </w:tcPr>
          <w:p w14:paraId="79D33A82">
            <w:pPr>
              <w:pStyle w:val="13"/>
            </w:pPr>
            <w:r>
              <w:t>布鲁氏菌病（S2株）活疫苗采购单价</w:t>
            </w:r>
          </w:p>
        </w:tc>
        <w:tc>
          <w:tcPr>
            <w:tcW w:w="3430" w:type="dxa"/>
            <w:vAlign w:val="center"/>
          </w:tcPr>
          <w:p w14:paraId="5C03072A">
            <w:pPr>
              <w:pStyle w:val="13"/>
            </w:pPr>
            <w:r>
              <w:t>布鲁氏菌病（S2株）活疫苗采购单价</w:t>
            </w:r>
          </w:p>
        </w:tc>
        <w:tc>
          <w:tcPr>
            <w:tcW w:w="2551" w:type="dxa"/>
            <w:vAlign w:val="center"/>
          </w:tcPr>
          <w:p w14:paraId="530FF5EC">
            <w:pPr>
              <w:pStyle w:val="13"/>
            </w:pPr>
            <w:r>
              <w:t>≤0.4元头份</w:t>
            </w:r>
          </w:p>
        </w:tc>
      </w:tr>
      <w:tr w14:paraId="407308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7D48DB"/>
        </w:tc>
        <w:tc>
          <w:tcPr>
            <w:tcW w:w="1276" w:type="dxa"/>
            <w:vAlign w:val="center"/>
          </w:tcPr>
          <w:p w14:paraId="3F9FD186">
            <w:pPr>
              <w:pStyle w:val="13"/>
            </w:pPr>
            <w:r>
              <w:t>成本指标</w:t>
            </w:r>
          </w:p>
        </w:tc>
        <w:tc>
          <w:tcPr>
            <w:tcW w:w="1332" w:type="dxa"/>
            <w:vAlign w:val="center"/>
          </w:tcPr>
          <w:p w14:paraId="20557D00">
            <w:pPr>
              <w:pStyle w:val="13"/>
            </w:pPr>
            <w:r>
              <w:t>布鲁氏菌病（S2株）活疫苗采购总价格</w:t>
            </w:r>
          </w:p>
        </w:tc>
        <w:tc>
          <w:tcPr>
            <w:tcW w:w="3430" w:type="dxa"/>
            <w:vAlign w:val="center"/>
          </w:tcPr>
          <w:p w14:paraId="2A8541D3">
            <w:pPr>
              <w:pStyle w:val="13"/>
            </w:pPr>
            <w:r>
              <w:t>布鲁氏菌病（S2株）活疫苗采购总价格</w:t>
            </w:r>
          </w:p>
        </w:tc>
        <w:tc>
          <w:tcPr>
            <w:tcW w:w="2551" w:type="dxa"/>
            <w:vAlign w:val="center"/>
          </w:tcPr>
          <w:p w14:paraId="0B1ED1FE">
            <w:pPr>
              <w:pStyle w:val="13"/>
            </w:pPr>
            <w:r>
              <w:t>≤36万元</w:t>
            </w:r>
          </w:p>
        </w:tc>
      </w:tr>
      <w:tr w14:paraId="3314A4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782C31">
            <w:pPr>
              <w:pStyle w:val="15"/>
            </w:pPr>
            <w:r>
              <w:t>效益指标</w:t>
            </w:r>
          </w:p>
        </w:tc>
        <w:tc>
          <w:tcPr>
            <w:tcW w:w="1276" w:type="dxa"/>
            <w:vAlign w:val="center"/>
          </w:tcPr>
          <w:p w14:paraId="4312CB1E">
            <w:pPr>
              <w:pStyle w:val="13"/>
            </w:pPr>
            <w:r>
              <w:t>社会效益指标</w:t>
            </w:r>
          </w:p>
        </w:tc>
        <w:tc>
          <w:tcPr>
            <w:tcW w:w="1332" w:type="dxa"/>
            <w:vAlign w:val="center"/>
          </w:tcPr>
          <w:p w14:paraId="34EF2F34">
            <w:pPr>
              <w:pStyle w:val="13"/>
            </w:pPr>
            <w:r>
              <w:t>保障畜牧业生产安全、生物安全</w:t>
            </w:r>
          </w:p>
        </w:tc>
        <w:tc>
          <w:tcPr>
            <w:tcW w:w="3430" w:type="dxa"/>
            <w:vAlign w:val="center"/>
          </w:tcPr>
          <w:p w14:paraId="2D4B6C39">
            <w:pPr>
              <w:pStyle w:val="13"/>
            </w:pPr>
            <w:r>
              <w:t>保障畜牧业生产安全、生物安全</w:t>
            </w:r>
          </w:p>
        </w:tc>
        <w:tc>
          <w:tcPr>
            <w:tcW w:w="2551" w:type="dxa"/>
            <w:vAlign w:val="center"/>
          </w:tcPr>
          <w:p w14:paraId="1DEC04CF">
            <w:pPr>
              <w:pStyle w:val="13"/>
            </w:pPr>
            <w:r>
              <w:t>保障</w:t>
            </w:r>
          </w:p>
        </w:tc>
      </w:tr>
      <w:tr w14:paraId="35DA42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1E2E840">
            <w:pPr>
              <w:pStyle w:val="15"/>
            </w:pPr>
            <w:r>
              <w:t>效益指标</w:t>
            </w:r>
          </w:p>
        </w:tc>
        <w:tc>
          <w:tcPr>
            <w:tcW w:w="1276" w:type="dxa"/>
            <w:vAlign w:val="center"/>
          </w:tcPr>
          <w:p w14:paraId="7E44D939">
            <w:pPr>
              <w:pStyle w:val="13"/>
            </w:pPr>
            <w:r>
              <w:t>社会效益指标</w:t>
            </w:r>
          </w:p>
        </w:tc>
        <w:tc>
          <w:tcPr>
            <w:tcW w:w="1332" w:type="dxa"/>
            <w:vAlign w:val="center"/>
          </w:tcPr>
          <w:p w14:paraId="728C4D86">
            <w:pPr>
              <w:pStyle w:val="13"/>
              <w:rPr>
                <w:rFonts w:hint="eastAsia" w:eastAsia="方正书宋_GBK"/>
                <w:lang w:eastAsia="zh-CN"/>
              </w:rPr>
            </w:pPr>
            <w:r>
              <w:t>口蹄疫、高致病性禽流感、小反刍兽疫、布鲁氏菌病四种疫病区域性</w:t>
            </w:r>
            <w:r>
              <w:rPr>
                <w:rFonts w:hint="eastAsia"/>
                <w:lang w:eastAsia="zh-CN"/>
              </w:rPr>
              <w:t>暴发</w:t>
            </w:r>
          </w:p>
        </w:tc>
        <w:tc>
          <w:tcPr>
            <w:tcW w:w="3430" w:type="dxa"/>
            <w:vAlign w:val="center"/>
          </w:tcPr>
          <w:p w14:paraId="63C6FC9A">
            <w:pPr>
              <w:pStyle w:val="13"/>
              <w:rPr>
                <w:rFonts w:hint="eastAsia" w:eastAsia="方正书宋_GBK"/>
                <w:lang w:eastAsia="zh-CN"/>
              </w:rPr>
            </w:pPr>
            <w:r>
              <w:t>口蹄疫、高致病性禽流感、小反刍兽疫、布鲁氏菌病四种疫病区域性</w:t>
            </w:r>
            <w:r>
              <w:rPr>
                <w:rFonts w:hint="eastAsia"/>
                <w:lang w:eastAsia="zh-CN"/>
              </w:rPr>
              <w:t>暴发</w:t>
            </w:r>
          </w:p>
        </w:tc>
        <w:tc>
          <w:tcPr>
            <w:tcW w:w="2551" w:type="dxa"/>
            <w:vAlign w:val="center"/>
          </w:tcPr>
          <w:p w14:paraId="4D868259">
            <w:pPr>
              <w:pStyle w:val="13"/>
            </w:pPr>
            <w:r>
              <w:t>无</w:t>
            </w:r>
          </w:p>
        </w:tc>
      </w:tr>
      <w:tr w14:paraId="4B925E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17349B">
            <w:pPr>
              <w:pStyle w:val="15"/>
            </w:pPr>
            <w:r>
              <w:t>满意度指标</w:t>
            </w:r>
          </w:p>
        </w:tc>
        <w:tc>
          <w:tcPr>
            <w:tcW w:w="1276" w:type="dxa"/>
            <w:vAlign w:val="center"/>
          </w:tcPr>
          <w:p w14:paraId="1E936FC1">
            <w:pPr>
              <w:pStyle w:val="13"/>
            </w:pPr>
            <w:r>
              <w:t>服务对象满意度指标</w:t>
            </w:r>
          </w:p>
        </w:tc>
        <w:tc>
          <w:tcPr>
            <w:tcW w:w="1332" w:type="dxa"/>
            <w:vAlign w:val="center"/>
          </w:tcPr>
          <w:p w14:paraId="6CE3FA56">
            <w:pPr>
              <w:pStyle w:val="13"/>
            </w:pPr>
            <w:r>
              <w:t>养殖场（户）满意度</w:t>
            </w:r>
          </w:p>
          <w:p w14:paraId="60700693">
            <w:pPr>
              <w:pStyle w:val="13"/>
            </w:pPr>
          </w:p>
          <w:p w14:paraId="4531E96A">
            <w:pPr>
              <w:pStyle w:val="13"/>
            </w:pPr>
          </w:p>
        </w:tc>
        <w:tc>
          <w:tcPr>
            <w:tcW w:w="3430" w:type="dxa"/>
            <w:vAlign w:val="center"/>
          </w:tcPr>
          <w:p w14:paraId="6FF2BDE1">
            <w:pPr>
              <w:pStyle w:val="13"/>
            </w:pPr>
            <w:r>
              <w:t>养殖场（户）满意度</w:t>
            </w:r>
          </w:p>
          <w:p w14:paraId="4DD4BC93">
            <w:pPr>
              <w:pStyle w:val="13"/>
            </w:pPr>
          </w:p>
          <w:p w14:paraId="29CFDD51">
            <w:pPr>
              <w:pStyle w:val="13"/>
            </w:pPr>
          </w:p>
        </w:tc>
        <w:tc>
          <w:tcPr>
            <w:tcW w:w="2551" w:type="dxa"/>
            <w:vAlign w:val="center"/>
          </w:tcPr>
          <w:p w14:paraId="1ECD0FC2">
            <w:pPr>
              <w:pStyle w:val="13"/>
            </w:pPr>
            <w:r>
              <w:t>90%</w:t>
            </w:r>
          </w:p>
        </w:tc>
      </w:tr>
    </w:tbl>
    <w:p w14:paraId="6CB434BF">
      <w:pPr>
        <w:sectPr>
          <w:pgSz w:w="11900" w:h="16840"/>
          <w:pgMar w:top="1984" w:right="1304" w:bottom="1134" w:left="1304" w:header="720" w:footer="720" w:gutter="0"/>
          <w:cols w:space="720" w:num="1"/>
        </w:sectPr>
      </w:pPr>
    </w:p>
    <w:p w14:paraId="1A051D52">
      <w:pPr>
        <w:jc w:val="center"/>
      </w:pPr>
      <w:r>
        <w:rPr>
          <w:rFonts w:ascii="方正仿宋_GBK" w:hAnsi="方正仿宋_GBK" w:eastAsia="方正仿宋_GBK" w:cs="方正仿宋_GBK"/>
          <w:sz w:val="28"/>
        </w:rPr>
        <w:t xml:space="preserve"> </w:t>
      </w:r>
    </w:p>
    <w:p w14:paraId="5F462B10">
      <w:pPr>
        <w:ind w:firstLine="560"/>
        <w:outlineLvl w:val="3"/>
      </w:pPr>
      <w:bookmarkStart w:id="8" w:name="_Toc_4_4_0000000070"/>
      <w:r>
        <w:rPr>
          <w:rFonts w:hint="eastAsia" w:ascii="方正仿宋_GBK" w:hAnsi="方正仿宋_GBK" w:eastAsia="方正仿宋_GBK" w:cs="方正仿宋_GBK"/>
          <w:sz w:val="28"/>
          <w:lang w:val="en-US" w:eastAsia="zh-CN"/>
        </w:rPr>
        <w:t>9</w:t>
      </w:r>
      <w:r>
        <w:rPr>
          <w:rFonts w:ascii="方正仿宋_GBK" w:hAnsi="方正仿宋_GBK" w:eastAsia="方正仿宋_GBK" w:cs="方正仿宋_GBK"/>
          <w:sz w:val="28"/>
        </w:rPr>
        <w:t>.2025年动物疫控中心实验室安全运行与维护绩效目标表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1A2C0AA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B4D816A">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43945083">
            <w:pPr>
              <w:pStyle w:val="11"/>
            </w:pPr>
            <w:r>
              <w:t>单位：万元</w:t>
            </w:r>
          </w:p>
        </w:tc>
      </w:tr>
      <w:tr w14:paraId="641854F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EBEAD4">
            <w:pPr>
              <w:pStyle w:val="14"/>
            </w:pPr>
            <w:r>
              <w:t>项目名称</w:t>
            </w:r>
          </w:p>
        </w:tc>
        <w:tc>
          <w:tcPr>
            <w:tcW w:w="8589" w:type="dxa"/>
            <w:gridSpan w:val="6"/>
            <w:vAlign w:val="center"/>
          </w:tcPr>
          <w:p w14:paraId="194483BD">
            <w:pPr>
              <w:pStyle w:val="13"/>
            </w:pPr>
            <w:r>
              <w:t>2025年动物疫控中心实验室安全运行与维护</w:t>
            </w:r>
          </w:p>
        </w:tc>
      </w:tr>
      <w:tr w14:paraId="4861F48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64822E7">
            <w:pPr>
              <w:pStyle w:val="14"/>
            </w:pPr>
            <w:r>
              <w:t>预算规模及资金用途</w:t>
            </w:r>
          </w:p>
        </w:tc>
        <w:tc>
          <w:tcPr>
            <w:tcW w:w="1276" w:type="dxa"/>
            <w:vAlign w:val="center"/>
          </w:tcPr>
          <w:p w14:paraId="67D6638E">
            <w:pPr>
              <w:pStyle w:val="14"/>
            </w:pPr>
            <w:r>
              <w:t>预算数</w:t>
            </w:r>
          </w:p>
        </w:tc>
        <w:tc>
          <w:tcPr>
            <w:tcW w:w="1332" w:type="dxa"/>
            <w:vAlign w:val="center"/>
          </w:tcPr>
          <w:p w14:paraId="074E321C">
            <w:pPr>
              <w:pStyle w:val="13"/>
            </w:pPr>
            <w:r>
              <w:t>183.00</w:t>
            </w:r>
          </w:p>
        </w:tc>
        <w:tc>
          <w:tcPr>
            <w:tcW w:w="1587" w:type="dxa"/>
            <w:vAlign w:val="center"/>
          </w:tcPr>
          <w:p w14:paraId="4D814DE5">
            <w:pPr>
              <w:pStyle w:val="14"/>
            </w:pPr>
            <w:r>
              <w:t>其中：财政    资金</w:t>
            </w:r>
          </w:p>
        </w:tc>
        <w:tc>
          <w:tcPr>
            <w:tcW w:w="1843" w:type="dxa"/>
            <w:vAlign w:val="center"/>
          </w:tcPr>
          <w:p w14:paraId="00E025FA">
            <w:pPr>
              <w:pStyle w:val="13"/>
            </w:pPr>
            <w:r>
              <w:t>183.00</w:t>
            </w:r>
          </w:p>
        </w:tc>
        <w:tc>
          <w:tcPr>
            <w:tcW w:w="1276" w:type="dxa"/>
            <w:vAlign w:val="center"/>
          </w:tcPr>
          <w:p w14:paraId="5362EE9E">
            <w:pPr>
              <w:pStyle w:val="14"/>
            </w:pPr>
            <w:r>
              <w:t>其他资金</w:t>
            </w:r>
          </w:p>
        </w:tc>
        <w:tc>
          <w:tcPr>
            <w:tcW w:w="1276" w:type="dxa"/>
            <w:vAlign w:val="center"/>
          </w:tcPr>
          <w:p w14:paraId="3DEB2878">
            <w:pPr>
              <w:pStyle w:val="13"/>
            </w:pPr>
            <w:r>
              <w:t xml:space="preserve"> </w:t>
            </w:r>
          </w:p>
        </w:tc>
      </w:tr>
      <w:tr w14:paraId="4A2FBC5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72E0FFC"/>
        </w:tc>
        <w:tc>
          <w:tcPr>
            <w:tcW w:w="8589" w:type="dxa"/>
            <w:gridSpan w:val="6"/>
            <w:vAlign w:val="center"/>
          </w:tcPr>
          <w:p w14:paraId="4DD8DA03">
            <w:pPr>
              <w:pStyle w:val="13"/>
            </w:pPr>
            <w:r>
              <w:t>用于购买服务以及保障实验室的运行维护</w:t>
            </w:r>
          </w:p>
        </w:tc>
      </w:tr>
      <w:tr w14:paraId="382AAD1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61D743">
            <w:pPr>
              <w:pStyle w:val="14"/>
            </w:pPr>
            <w:r>
              <w:t>绩效目标</w:t>
            </w:r>
          </w:p>
        </w:tc>
        <w:tc>
          <w:tcPr>
            <w:tcW w:w="8589" w:type="dxa"/>
            <w:gridSpan w:val="6"/>
            <w:vAlign w:val="center"/>
          </w:tcPr>
          <w:p w14:paraId="4DF31934">
            <w:pPr>
              <w:pStyle w:val="13"/>
            </w:pPr>
            <w:r>
              <w:t>1.消除中心院内安全隐患，确保实验室日常工作的正常有序开展，提升各项工作效率。</w:t>
            </w:r>
          </w:p>
          <w:p w14:paraId="4D070EA7">
            <w:pPr>
              <w:pStyle w:val="13"/>
            </w:pPr>
            <w:r>
              <w:t>2.保障干部职工温暖过冬。</w:t>
            </w:r>
          </w:p>
          <w:p w14:paraId="740A0E82">
            <w:pPr>
              <w:pStyle w:val="13"/>
            </w:pPr>
            <w:r>
              <w:t>3.通过本项目实施，实现实验室规范、高效、安全运转，保证实验室日常工作的正常有序开展，保证开展的动物疫病诊断监测工作规范化、制度化，保证实验室在从事动物疫病诊断检测工作中，全面、准确、及时、</w:t>
            </w:r>
            <w:r>
              <w:rPr>
                <w:rFonts w:hint="eastAsia"/>
                <w:lang w:eastAsia="zh-CN"/>
              </w:rPr>
              <w:t>有效</w:t>
            </w:r>
            <w:r>
              <w:t>贯彻生物安全管理方针和管理目标。</w:t>
            </w:r>
          </w:p>
          <w:p w14:paraId="5105D590">
            <w:pPr>
              <w:pStyle w:val="13"/>
            </w:pPr>
            <w:r>
              <w:t>4.动态调整电网供需的平衡，保证能源的稳定供应。</w:t>
            </w:r>
          </w:p>
        </w:tc>
      </w:tr>
    </w:tbl>
    <w:p w14:paraId="24CB0DB9">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23A656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21D4AE1">
            <w:pPr>
              <w:pStyle w:val="14"/>
            </w:pPr>
            <w:r>
              <w:t>一级指标</w:t>
            </w:r>
          </w:p>
        </w:tc>
        <w:tc>
          <w:tcPr>
            <w:tcW w:w="1276" w:type="dxa"/>
            <w:vAlign w:val="center"/>
          </w:tcPr>
          <w:p w14:paraId="05AD2D4B">
            <w:pPr>
              <w:pStyle w:val="14"/>
            </w:pPr>
            <w:r>
              <w:t>二级指标</w:t>
            </w:r>
          </w:p>
        </w:tc>
        <w:tc>
          <w:tcPr>
            <w:tcW w:w="1332" w:type="dxa"/>
            <w:vAlign w:val="center"/>
          </w:tcPr>
          <w:p w14:paraId="7297EF0D">
            <w:pPr>
              <w:pStyle w:val="14"/>
            </w:pPr>
            <w:r>
              <w:t>三级指标</w:t>
            </w:r>
          </w:p>
        </w:tc>
        <w:tc>
          <w:tcPr>
            <w:tcW w:w="3430" w:type="dxa"/>
            <w:vAlign w:val="center"/>
          </w:tcPr>
          <w:p w14:paraId="48720C50">
            <w:pPr>
              <w:pStyle w:val="14"/>
            </w:pPr>
            <w:r>
              <w:t>绩效指标描述</w:t>
            </w:r>
          </w:p>
        </w:tc>
        <w:tc>
          <w:tcPr>
            <w:tcW w:w="2551" w:type="dxa"/>
            <w:vAlign w:val="center"/>
          </w:tcPr>
          <w:p w14:paraId="55DDCB36">
            <w:pPr>
              <w:pStyle w:val="14"/>
            </w:pPr>
            <w:r>
              <w:t>指标值</w:t>
            </w:r>
          </w:p>
        </w:tc>
      </w:tr>
      <w:tr w14:paraId="4656F6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58E5EC3">
            <w:pPr>
              <w:pStyle w:val="15"/>
            </w:pPr>
            <w:r>
              <w:t>产出指标</w:t>
            </w:r>
          </w:p>
        </w:tc>
        <w:tc>
          <w:tcPr>
            <w:tcW w:w="1276" w:type="dxa"/>
            <w:vAlign w:val="center"/>
          </w:tcPr>
          <w:p w14:paraId="690AC6C8">
            <w:pPr>
              <w:pStyle w:val="13"/>
            </w:pPr>
            <w:r>
              <w:t>数量指标</w:t>
            </w:r>
          </w:p>
        </w:tc>
        <w:tc>
          <w:tcPr>
            <w:tcW w:w="1332" w:type="dxa"/>
            <w:vAlign w:val="center"/>
          </w:tcPr>
          <w:p w14:paraId="6596FC85">
            <w:pPr>
              <w:pStyle w:val="13"/>
            </w:pPr>
            <w:r>
              <w:t>供暖面积</w:t>
            </w:r>
          </w:p>
        </w:tc>
        <w:tc>
          <w:tcPr>
            <w:tcW w:w="3430" w:type="dxa"/>
            <w:vAlign w:val="center"/>
          </w:tcPr>
          <w:p w14:paraId="16203118">
            <w:pPr>
              <w:pStyle w:val="13"/>
            </w:pPr>
            <w:r>
              <w:t>供暖面积</w:t>
            </w:r>
          </w:p>
        </w:tc>
        <w:tc>
          <w:tcPr>
            <w:tcW w:w="2551" w:type="dxa"/>
            <w:vAlign w:val="center"/>
          </w:tcPr>
          <w:p w14:paraId="45C7B091">
            <w:pPr>
              <w:pStyle w:val="13"/>
            </w:pPr>
            <w:r>
              <w:t>≥8000㎡</w:t>
            </w:r>
          </w:p>
        </w:tc>
      </w:tr>
      <w:tr w14:paraId="4B595D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EEF5CC"/>
        </w:tc>
        <w:tc>
          <w:tcPr>
            <w:tcW w:w="1276" w:type="dxa"/>
            <w:vAlign w:val="center"/>
          </w:tcPr>
          <w:p w14:paraId="3C10F83C">
            <w:pPr>
              <w:pStyle w:val="13"/>
            </w:pPr>
            <w:r>
              <w:t>数量指标</w:t>
            </w:r>
          </w:p>
        </w:tc>
        <w:tc>
          <w:tcPr>
            <w:tcW w:w="1332" w:type="dxa"/>
            <w:vAlign w:val="center"/>
          </w:tcPr>
          <w:p w14:paraId="458006CC">
            <w:pPr>
              <w:pStyle w:val="13"/>
            </w:pPr>
            <w:r>
              <w:t>更换暖气片</w:t>
            </w:r>
          </w:p>
        </w:tc>
        <w:tc>
          <w:tcPr>
            <w:tcW w:w="3430" w:type="dxa"/>
            <w:vAlign w:val="center"/>
          </w:tcPr>
          <w:p w14:paraId="7A834F56">
            <w:pPr>
              <w:pStyle w:val="13"/>
            </w:pPr>
            <w:r>
              <w:t>更换暖气片</w:t>
            </w:r>
          </w:p>
        </w:tc>
        <w:tc>
          <w:tcPr>
            <w:tcW w:w="2551" w:type="dxa"/>
            <w:vAlign w:val="center"/>
          </w:tcPr>
          <w:p w14:paraId="026F599F">
            <w:pPr>
              <w:pStyle w:val="13"/>
            </w:pPr>
            <w:r>
              <w:t>≥47组</w:t>
            </w:r>
          </w:p>
        </w:tc>
      </w:tr>
      <w:tr w14:paraId="22DD4C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FC588B"/>
        </w:tc>
        <w:tc>
          <w:tcPr>
            <w:tcW w:w="1276" w:type="dxa"/>
            <w:vAlign w:val="center"/>
          </w:tcPr>
          <w:p w14:paraId="3943D46C">
            <w:pPr>
              <w:pStyle w:val="13"/>
            </w:pPr>
            <w:r>
              <w:t>数量指标</w:t>
            </w:r>
          </w:p>
        </w:tc>
        <w:tc>
          <w:tcPr>
            <w:tcW w:w="1332" w:type="dxa"/>
            <w:vAlign w:val="center"/>
          </w:tcPr>
          <w:p w14:paraId="5B022367">
            <w:pPr>
              <w:pStyle w:val="13"/>
            </w:pPr>
            <w:r>
              <w:t>保障实验室供电正常天数</w:t>
            </w:r>
          </w:p>
        </w:tc>
        <w:tc>
          <w:tcPr>
            <w:tcW w:w="3430" w:type="dxa"/>
            <w:vAlign w:val="center"/>
          </w:tcPr>
          <w:p w14:paraId="23F32BB6">
            <w:pPr>
              <w:pStyle w:val="13"/>
            </w:pPr>
            <w:r>
              <w:t>保障实验室供电正常天数</w:t>
            </w:r>
          </w:p>
        </w:tc>
        <w:tc>
          <w:tcPr>
            <w:tcW w:w="2551" w:type="dxa"/>
            <w:vAlign w:val="center"/>
          </w:tcPr>
          <w:p w14:paraId="2F3E42FC">
            <w:pPr>
              <w:pStyle w:val="13"/>
            </w:pPr>
            <w:r>
              <w:t>≥350天</w:t>
            </w:r>
          </w:p>
        </w:tc>
      </w:tr>
      <w:tr w14:paraId="0EE9FE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5CBE32"/>
        </w:tc>
        <w:tc>
          <w:tcPr>
            <w:tcW w:w="1276" w:type="dxa"/>
            <w:vAlign w:val="center"/>
          </w:tcPr>
          <w:p w14:paraId="1785589C">
            <w:pPr>
              <w:pStyle w:val="13"/>
            </w:pPr>
            <w:r>
              <w:t>数量指标</w:t>
            </w:r>
          </w:p>
        </w:tc>
        <w:tc>
          <w:tcPr>
            <w:tcW w:w="1332" w:type="dxa"/>
            <w:vAlign w:val="center"/>
          </w:tcPr>
          <w:p w14:paraId="7890029E">
            <w:pPr>
              <w:pStyle w:val="13"/>
            </w:pPr>
            <w:r>
              <w:t>远程控制系统正常运转天数</w:t>
            </w:r>
          </w:p>
        </w:tc>
        <w:tc>
          <w:tcPr>
            <w:tcW w:w="3430" w:type="dxa"/>
            <w:vAlign w:val="center"/>
          </w:tcPr>
          <w:p w14:paraId="55BD27E2">
            <w:pPr>
              <w:pStyle w:val="13"/>
            </w:pPr>
            <w:r>
              <w:t>远程控制系统正常运转天数</w:t>
            </w:r>
          </w:p>
        </w:tc>
        <w:tc>
          <w:tcPr>
            <w:tcW w:w="2551" w:type="dxa"/>
            <w:vAlign w:val="center"/>
          </w:tcPr>
          <w:p w14:paraId="4DEA4EC7">
            <w:pPr>
              <w:pStyle w:val="13"/>
            </w:pPr>
            <w:r>
              <w:t>≥350天</w:t>
            </w:r>
          </w:p>
        </w:tc>
      </w:tr>
      <w:tr w14:paraId="013EA5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E50D81"/>
        </w:tc>
        <w:tc>
          <w:tcPr>
            <w:tcW w:w="1276" w:type="dxa"/>
            <w:vAlign w:val="center"/>
          </w:tcPr>
          <w:p w14:paraId="163C7AF2">
            <w:pPr>
              <w:pStyle w:val="13"/>
            </w:pPr>
            <w:r>
              <w:t>数量指标</w:t>
            </w:r>
          </w:p>
        </w:tc>
        <w:tc>
          <w:tcPr>
            <w:tcW w:w="1332" w:type="dxa"/>
            <w:vAlign w:val="center"/>
          </w:tcPr>
          <w:p w14:paraId="1817A020">
            <w:pPr>
              <w:pStyle w:val="13"/>
            </w:pPr>
            <w:r>
              <w:t>安全隐患监测</w:t>
            </w:r>
          </w:p>
        </w:tc>
        <w:tc>
          <w:tcPr>
            <w:tcW w:w="3430" w:type="dxa"/>
            <w:vAlign w:val="center"/>
          </w:tcPr>
          <w:p w14:paraId="7423FA34">
            <w:pPr>
              <w:pStyle w:val="13"/>
            </w:pPr>
            <w:r>
              <w:t>安全隐患监测</w:t>
            </w:r>
          </w:p>
        </w:tc>
        <w:tc>
          <w:tcPr>
            <w:tcW w:w="2551" w:type="dxa"/>
            <w:vAlign w:val="center"/>
          </w:tcPr>
          <w:p w14:paraId="429882ED">
            <w:pPr>
              <w:pStyle w:val="13"/>
            </w:pPr>
            <w:r>
              <w:t>≥4次</w:t>
            </w:r>
          </w:p>
        </w:tc>
      </w:tr>
      <w:tr w14:paraId="2E937F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D0A960"/>
        </w:tc>
        <w:tc>
          <w:tcPr>
            <w:tcW w:w="1276" w:type="dxa"/>
            <w:vAlign w:val="center"/>
          </w:tcPr>
          <w:p w14:paraId="087F9898">
            <w:pPr>
              <w:pStyle w:val="13"/>
            </w:pPr>
            <w:r>
              <w:t>质量指标</w:t>
            </w:r>
          </w:p>
        </w:tc>
        <w:tc>
          <w:tcPr>
            <w:tcW w:w="1332" w:type="dxa"/>
            <w:vAlign w:val="center"/>
          </w:tcPr>
          <w:p w14:paraId="3AF2844C">
            <w:pPr>
              <w:pStyle w:val="13"/>
            </w:pPr>
            <w:r>
              <w:t>保证冬季供暖</w:t>
            </w:r>
          </w:p>
        </w:tc>
        <w:tc>
          <w:tcPr>
            <w:tcW w:w="3430" w:type="dxa"/>
            <w:vAlign w:val="center"/>
          </w:tcPr>
          <w:p w14:paraId="43831F34">
            <w:pPr>
              <w:pStyle w:val="13"/>
            </w:pPr>
            <w:r>
              <w:t>保证冬季供暖</w:t>
            </w:r>
          </w:p>
        </w:tc>
        <w:tc>
          <w:tcPr>
            <w:tcW w:w="2551" w:type="dxa"/>
            <w:vAlign w:val="center"/>
          </w:tcPr>
          <w:p w14:paraId="75611B81">
            <w:pPr>
              <w:pStyle w:val="13"/>
            </w:pPr>
            <w:r>
              <w:t>≥151天</w:t>
            </w:r>
          </w:p>
        </w:tc>
      </w:tr>
      <w:tr w14:paraId="7CC60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B77785"/>
        </w:tc>
        <w:tc>
          <w:tcPr>
            <w:tcW w:w="1276" w:type="dxa"/>
            <w:vAlign w:val="center"/>
          </w:tcPr>
          <w:p w14:paraId="7F1EE047">
            <w:pPr>
              <w:pStyle w:val="13"/>
            </w:pPr>
            <w:r>
              <w:t>质量指标</w:t>
            </w:r>
          </w:p>
        </w:tc>
        <w:tc>
          <w:tcPr>
            <w:tcW w:w="1332" w:type="dxa"/>
            <w:vAlign w:val="center"/>
          </w:tcPr>
          <w:p w14:paraId="50354144">
            <w:pPr>
              <w:pStyle w:val="13"/>
            </w:pPr>
            <w:r>
              <w:t>供暖系统改造验收合格率</w:t>
            </w:r>
          </w:p>
        </w:tc>
        <w:tc>
          <w:tcPr>
            <w:tcW w:w="3430" w:type="dxa"/>
            <w:vAlign w:val="center"/>
          </w:tcPr>
          <w:p w14:paraId="3611342A">
            <w:pPr>
              <w:pStyle w:val="13"/>
            </w:pPr>
            <w:r>
              <w:t>供暖系统改造验收合格率</w:t>
            </w:r>
          </w:p>
        </w:tc>
        <w:tc>
          <w:tcPr>
            <w:tcW w:w="2551" w:type="dxa"/>
            <w:vAlign w:val="center"/>
          </w:tcPr>
          <w:p w14:paraId="5EFF7C8B">
            <w:pPr>
              <w:pStyle w:val="13"/>
            </w:pPr>
            <w:r>
              <w:t>≥90%</w:t>
            </w:r>
          </w:p>
        </w:tc>
      </w:tr>
      <w:tr w14:paraId="6FC0A6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0EE9C6"/>
        </w:tc>
        <w:tc>
          <w:tcPr>
            <w:tcW w:w="1276" w:type="dxa"/>
            <w:vAlign w:val="center"/>
          </w:tcPr>
          <w:p w14:paraId="3A104800">
            <w:pPr>
              <w:pStyle w:val="13"/>
            </w:pPr>
            <w:r>
              <w:t>质量指标</w:t>
            </w:r>
          </w:p>
        </w:tc>
        <w:tc>
          <w:tcPr>
            <w:tcW w:w="1332" w:type="dxa"/>
            <w:vAlign w:val="center"/>
          </w:tcPr>
          <w:p w14:paraId="79857224">
            <w:pPr>
              <w:pStyle w:val="13"/>
            </w:pPr>
            <w:r>
              <w:t>《测绘成果质量检查与验收》（GB/T24356-2009）标准</w:t>
            </w:r>
          </w:p>
        </w:tc>
        <w:tc>
          <w:tcPr>
            <w:tcW w:w="3430" w:type="dxa"/>
            <w:vAlign w:val="center"/>
          </w:tcPr>
          <w:p w14:paraId="4B310324">
            <w:pPr>
              <w:pStyle w:val="13"/>
            </w:pPr>
            <w:r>
              <w:t>《测绘成果质量检查与验收》（GB/T24356-2009）标准</w:t>
            </w:r>
          </w:p>
        </w:tc>
        <w:tc>
          <w:tcPr>
            <w:tcW w:w="2551" w:type="dxa"/>
            <w:vAlign w:val="center"/>
          </w:tcPr>
          <w:p w14:paraId="63E54772">
            <w:pPr>
              <w:pStyle w:val="13"/>
            </w:pPr>
            <w:r>
              <w:t>符合</w:t>
            </w:r>
          </w:p>
        </w:tc>
      </w:tr>
      <w:tr w14:paraId="0C25FD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9F04C6"/>
        </w:tc>
        <w:tc>
          <w:tcPr>
            <w:tcW w:w="1276" w:type="dxa"/>
            <w:vAlign w:val="center"/>
          </w:tcPr>
          <w:p w14:paraId="58C80C55">
            <w:pPr>
              <w:pStyle w:val="13"/>
            </w:pPr>
            <w:r>
              <w:t>时效指标</w:t>
            </w:r>
          </w:p>
        </w:tc>
        <w:tc>
          <w:tcPr>
            <w:tcW w:w="1332" w:type="dxa"/>
            <w:vAlign w:val="center"/>
          </w:tcPr>
          <w:p w14:paraId="360C0535">
            <w:pPr>
              <w:pStyle w:val="13"/>
            </w:pPr>
            <w:r>
              <w:t>供暖及时率</w:t>
            </w:r>
          </w:p>
        </w:tc>
        <w:tc>
          <w:tcPr>
            <w:tcW w:w="3430" w:type="dxa"/>
            <w:vAlign w:val="center"/>
          </w:tcPr>
          <w:p w14:paraId="71CCA9D2">
            <w:pPr>
              <w:pStyle w:val="13"/>
            </w:pPr>
            <w:r>
              <w:t>供暖及时率</w:t>
            </w:r>
          </w:p>
        </w:tc>
        <w:tc>
          <w:tcPr>
            <w:tcW w:w="2551" w:type="dxa"/>
            <w:vAlign w:val="center"/>
          </w:tcPr>
          <w:p w14:paraId="653D72E4">
            <w:pPr>
              <w:pStyle w:val="13"/>
            </w:pPr>
            <w:r>
              <w:t>≥90%</w:t>
            </w:r>
          </w:p>
        </w:tc>
      </w:tr>
      <w:tr w14:paraId="651E00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BEA562F"/>
        </w:tc>
        <w:tc>
          <w:tcPr>
            <w:tcW w:w="1276" w:type="dxa"/>
            <w:vAlign w:val="center"/>
          </w:tcPr>
          <w:p w14:paraId="3B95001A">
            <w:pPr>
              <w:pStyle w:val="13"/>
            </w:pPr>
            <w:r>
              <w:t>时效指标</w:t>
            </w:r>
          </w:p>
        </w:tc>
        <w:tc>
          <w:tcPr>
            <w:tcW w:w="1332" w:type="dxa"/>
            <w:vAlign w:val="center"/>
          </w:tcPr>
          <w:p w14:paraId="7875321B">
            <w:pPr>
              <w:pStyle w:val="13"/>
            </w:pPr>
            <w:r>
              <w:t>完成供暖系统改造时限</w:t>
            </w:r>
          </w:p>
        </w:tc>
        <w:tc>
          <w:tcPr>
            <w:tcW w:w="3430" w:type="dxa"/>
            <w:vAlign w:val="center"/>
          </w:tcPr>
          <w:p w14:paraId="34C56819">
            <w:pPr>
              <w:pStyle w:val="13"/>
            </w:pPr>
            <w:r>
              <w:t>完成供暖系统改造时限</w:t>
            </w:r>
          </w:p>
        </w:tc>
        <w:tc>
          <w:tcPr>
            <w:tcW w:w="2551" w:type="dxa"/>
            <w:vAlign w:val="center"/>
          </w:tcPr>
          <w:p w14:paraId="6DD08BC7">
            <w:pPr>
              <w:pStyle w:val="13"/>
            </w:pPr>
            <w:r>
              <w:t>2025年10月底前</w:t>
            </w:r>
          </w:p>
        </w:tc>
      </w:tr>
      <w:tr w14:paraId="6DA5A8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4B1277"/>
        </w:tc>
        <w:tc>
          <w:tcPr>
            <w:tcW w:w="1276" w:type="dxa"/>
            <w:vAlign w:val="center"/>
          </w:tcPr>
          <w:p w14:paraId="6E65A1AE">
            <w:pPr>
              <w:pStyle w:val="13"/>
            </w:pPr>
            <w:r>
              <w:t>时效指标</w:t>
            </w:r>
          </w:p>
        </w:tc>
        <w:tc>
          <w:tcPr>
            <w:tcW w:w="1332" w:type="dxa"/>
            <w:vAlign w:val="center"/>
          </w:tcPr>
          <w:p w14:paraId="6AE63AE7">
            <w:pPr>
              <w:pStyle w:val="13"/>
            </w:pPr>
            <w:r>
              <w:t>智慧用电维护与保养及时率</w:t>
            </w:r>
          </w:p>
        </w:tc>
        <w:tc>
          <w:tcPr>
            <w:tcW w:w="3430" w:type="dxa"/>
            <w:vAlign w:val="center"/>
          </w:tcPr>
          <w:p w14:paraId="2C2DBB1F">
            <w:pPr>
              <w:pStyle w:val="13"/>
            </w:pPr>
            <w:r>
              <w:t>智慧用电维护与保养及时率</w:t>
            </w:r>
          </w:p>
        </w:tc>
        <w:tc>
          <w:tcPr>
            <w:tcW w:w="2551" w:type="dxa"/>
            <w:vAlign w:val="center"/>
          </w:tcPr>
          <w:p w14:paraId="6E572C52">
            <w:pPr>
              <w:pStyle w:val="13"/>
            </w:pPr>
            <w:r>
              <w:t>≥90%</w:t>
            </w:r>
          </w:p>
        </w:tc>
      </w:tr>
      <w:tr w14:paraId="42C71C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7F4473"/>
        </w:tc>
        <w:tc>
          <w:tcPr>
            <w:tcW w:w="1276" w:type="dxa"/>
            <w:vAlign w:val="center"/>
          </w:tcPr>
          <w:p w14:paraId="49062404">
            <w:pPr>
              <w:pStyle w:val="13"/>
            </w:pPr>
            <w:r>
              <w:t>时效指标</w:t>
            </w:r>
          </w:p>
        </w:tc>
        <w:tc>
          <w:tcPr>
            <w:tcW w:w="1332" w:type="dxa"/>
            <w:vAlign w:val="center"/>
          </w:tcPr>
          <w:p w14:paraId="2215EBF7">
            <w:pPr>
              <w:pStyle w:val="13"/>
            </w:pPr>
            <w:r>
              <w:t>解放南路423号安全隐患监测完成时限</w:t>
            </w:r>
          </w:p>
        </w:tc>
        <w:tc>
          <w:tcPr>
            <w:tcW w:w="3430" w:type="dxa"/>
            <w:vAlign w:val="center"/>
          </w:tcPr>
          <w:p w14:paraId="352BB9C9">
            <w:pPr>
              <w:pStyle w:val="13"/>
            </w:pPr>
            <w:r>
              <w:t>解放南路423号安全隐患监测完成时限</w:t>
            </w:r>
          </w:p>
        </w:tc>
        <w:tc>
          <w:tcPr>
            <w:tcW w:w="2551" w:type="dxa"/>
            <w:vAlign w:val="center"/>
          </w:tcPr>
          <w:p w14:paraId="4DED8847">
            <w:pPr>
              <w:pStyle w:val="13"/>
            </w:pPr>
            <w:r>
              <w:t>2025年12月底前</w:t>
            </w:r>
          </w:p>
        </w:tc>
      </w:tr>
      <w:tr w14:paraId="1268E6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A8CFC36"/>
        </w:tc>
        <w:tc>
          <w:tcPr>
            <w:tcW w:w="1276" w:type="dxa"/>
            <w:vAlign w:val="center"/>
          </w:tcPr>
          <w:p w14:paraId="1881F99C">
            <w:pPr>
              <w:pStyle w:val="13"/>
            </w:pPr>
            <w:r>
              <w:t>成本指标</w:t>
            </w:r>
          </w:p>
        </w:tc>
        <w:tc>
          <w:tcPr>
            <w:tcW w:w="1332" w:type="dxa"/>
            <w:vAlign w:val="center"/>
          </w:tcPr>
          <w:p w14:paraId="41B24467">
            <w:pPr>
              <w:pStyle w:val="13"/>
            </w:pPr>
            <w:r>
              <w:t>供暖季燃油购置</w:t>
            </w:r>
          </w:p>
        </w:tc>
        <w:tc>
          <w:tcPr>
            <w:tcW w:w="3430" w:type="dxa"/>
            <w:vAlign w:val="center"/>
          </w:tcPr>
          <w:p w14:paraId="40270CAA">
            <w:pPr>
              <w:pStyle w:val="13"/>
            </w:pPr>
            <w:r>
              <w:t>供暖季燃油购置</w:t>
            </w:r>
          </w:p>
        </w:tc>
        <w:tc>
          <w:tcPr>
            <w:tcW w:w="2551" w:type="dxa"/>
            <w:vAlign w:val="center"/>
          </w:tcPr>
          <w:p w14:paraId="2906A1D4">
            <w:pPr>
              <w:pStyle w:val="13"/>
            </w:pPr>
            <w:r>
              <w:t>≤60万元</w:t>
            </w:r>
          </w:p>
        </w:tc>
      </w:tr>
      <w:tr w14:paraId="0C8CF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C66D18"/>
        </w:tc>
        <w:tc>
          <w:tcPr>
            <w:tcW w:w="1276" w:type="dxa"/>
            <w:vAlign w:val="center"/>
          </w:tcPr>
          <w:p w14:paraId="7D73402A">
            <w:pPr>
              <w:pStyle w:val="13"/>
            </w:pPr>
            <w:r>
              <w:t>成本指标</w:t>
            </w:r>
          </w:p>
        </w:tc>
        <w:tc>
          <w:tcPr>
            <w:tcW w:w="1332" w:type="dxa"/>
            <w:vAlign w:val="center"/>
          </w:tcPr>
          <w:p w14:paraId="1D37DA0D">
            <w:pPr>
              <w:pStyle w:val="13"/>
            </w:pPr>
            <w:r>
              <w:t>供暖系统改造</w:t>
            </w:r>
          </w:p>
        </w:tc>
        <w:tc>
          <w:tcPr>
            <w:tcW w:w="3430" w:type="dxa"/>
            <w:vAlign w:val="center"/>
          </w:tcPr>
          <w:p w14:paraId="38E4B598">
            <w:pPr>
              <w:pStyle w:val="13"/>
            </w:pPr>
            <w:r>
              <w:t>供暖系统改造</w:t>
            </w:r>
          </w:p>
        </w:tc>
        <w:tc>
          <w:tcPr>
            <w:tcW w:w="2551" w:type="dxa"/>
            <w:vAlign w:val="center"/>
          </w:tcPr>
          <w:p w14:paraId="798C91E0">
            <w:pPr>
              <w:pStyle w:val="13"/>
            </w:pPr>
            <w:r>
              <w:t>≤20万元</w:t>
            </w:r>
          </w:p>
        </w:tc>
      </w:tr>
      <w:tr w14:paraId="32938B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60C027"/>
        </w:tc>
        <w:tc>
          <w:tcPr>
            <w:tcW w:w="1276" w:type="dxa"/>
            <w:vAlign w:val="center"/>
          </w:tcPr>
          <w:p w14:paraId="484D380A">
            <w:pPr>
              <w:pStyle w:val="13"/>
            </w:pPr>
            <w:r>
              <w:t>成本指标</w:t>
            </w:r>
          </w:p>
        </w:tc>
        <w:tc>
          <w:tcPr>
            <w:tcW w:w="1332" w:type="dxa"/>
            <w:vAlign w:val="center"/>
          </w:tcPr>
          <w:p w14:paraId="0019B659">
            <w:pPr>
              <w:pStyle w:val="13"/>
            </w:pPr>
            <w:r>
              <w:t>实验室基本运行</w:t>
            </w:r>
          </w:p>
        </w:tc>
        <w:tc>
          <w:tcPr>
            <w:tcW w:w="3430" w:type="dxa"/>
            <w:vAlign w:val="center"/>
          </w:tcPr>
          <w:p w14:paraId="786926A3">
            <w:pPr>
              <w:pStyle w:val="13"/>
            </w:pPr>
            <w:r>
              <w:t>实验室基本运行</w:t>
            </w:r>
          </w:p>
        </w:tc>
        <w:tc>
          <w:tcPr>
            <w:tcW w:w="2551" w:type="dxa"/>
            <w:vAlign w:val="center"/>
          </w:tcPr>
          <w:p w14:paraId="48F5032D">
            <w:pPr>
              <w:pStyle w:val="13"/>
            </w:pPr>
            <w:r>
              <w:t>≤81万元</w:t>
            </w:r>
          </w:p>
        </w:tc>
      </w:tr>
      <w:tr w14:paraId="635456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04AE65"/>
        </w:tc>
        <w:tc>
          <w:tcPr>
            <w:tcW w:w="1276" w:type="dxa"/>
            <w:vAlign w:val="center"/>
          </w:tcPr>
          <w:p w14:paraId="70DBA98A">
            <w:pPr>
              <w:pStyle w:val="13"/>
            </w:pPr>
            <w:r>
              <w:t>成本指标</w:t>
            </w:r>
          </w:p>
        </w:tc>
        <w:tc>
          <w:tcPr>
            <w:tcW w:w="1332" w:type="dxa"/>
            <w:vAlign w:val="center"/>
          </w:tcPr>
          <w:p w14:paraId="4DAB7887">
            <w:pPr>
              <w:pStyle w:val="13"/>
            </w:pPr>
            <w:r>
              <w:t>智慧用电维护与保养</w:t>
            </w:r>
          </w:p>
        </w:tc>
        <w:tc>
          <w:tcPr>
            <w:tcW w:w="3430" w:type="dxa"/>
            <w:vAlign w:val="center"/>
          </w:tcPr>
          <w:p w14:paraId="362D9444">
            <w:pPr>
              <w:pStyle w:val="13"/>
            </w:pPr>
            <w:r>
              <w:t>智慧用电维护与保养</w:t>
            </w:r>
          </w:p>
        </w:tc>
        <w:tc>
          <w:tcPr>
            <w:tcW w:w="2551" w:type="dxa"/>
            <w:vAlign w:val="center"/>
          </w:tcPr>
          <w:p w14:paraId="426C811B">
            <w:pPr>
              <w:pStyle w:val="13"/>
            </w:pPr>
            <w:r>
              <w:t>≤18万元</w:t>
            </w:r>
          </w:p>
        </w:tc>
      </w:tr>
      <w:tr w14:paraId="37A764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8BC591"/>
        </w:tc>
        <w:tc>
          <w:tcPr>
            <w:tcW w:w="1276" w:type="dxa"/>
            <w:vAlign w:val="center"/>
          </w:tcPr>
          <w:p w14:paraId="5C45776E">
            <w:pPr>
              <w:pStyle w:val="13"/>
            </w:pPr>
            <w:r>
              <w:t>成本指标</w:t>
            </w:r>
          </w:p>
        </w:tc>
        <w:tc>
          <w:tcPr>
            <w:tcW w:w="1332" w:type="dxa"/>
            <w:vAlign w:val="center"/>
          </w:tcPr>
          <w:p w14:paraId="76FA476D">
            <w:pPr>
              <w:pStyle w:val="13"/>
            </w:pPr>
            <w:r>
              <w:t>解放南路423号安全隐患监测</w:t>
            </w:r>
          </w:p>
        </w:tc>
        <w:tc>
          <w:tcPr>
            <w:tcW w:w="3430" w:type="dxa"/>
            <w:vAlign w:val="center"/>
          </w:tcPr>
          <w:p w14:paraId="73A123FE">
            <w:pPr>
              <w:pStyle w:val="13"/>
            </w:pPr>
            <w:r>
              <w:t>解放南路423号安全隐患监测</w:t>
            </w:r>
          </w:p>
        </w:tc>
        <w:tc>
          <w:tcPr>
            <w:tcW w:w="2551" w:type="dxa"/>
            <w:vAlign w:val="center"/>
          </w:tcPr>
          <w:p w14:paraId="63C08D69">
            <w:pPr>
              <w:pStyle w:val="13"/>
            </w:pPr>
            <w:r>
              <w:t>≤4万元</w:t>
            </w:r>
          </w:p>
        </w:tc>
      </w:tr>
      <w:tr w14:paraId="3D0B46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5370F1">
            <w:pPr>
              <w:pStyle w:val="15"/>
            </w:pPr>
            <w:r>
              <w:t>效益指标</w:t>
            </w:r>
          </w:p>
        </w:tc>
        <w:tc>
          <w:tcPr>
            <w:tcW w:w="1276" w:type="dxa"/>
            <w:vAlign w:val="center"/>
          </w:tcPr>
          <w:p w14:paraId="3C178DAF">
            <w:pPr>
              <w:pStyle w:val="13"/>
            </w:pPr>
            <w:r>
              <w:t>社会效益指标</w:t>
            </w:r>
          </w:p>
        </w:tc>
        <w:tc>
          <w:tcPr>
            <w:tcW w:w="1332" w:type="dxa"/>
            <w:vAlign w:val="center"/>
          </w:tcPr>
          <w:p w14:paraId="5A6B44E4">
            <w:pPr>
              <w:pStyle w:val="13"/>
            </w:pPr>
            <w:r>
              <w:t>实验室监测工作正常运行</w:t>
            </w:r>
          </w:p>
        </w:tc>
        <w:tc>
          <w:tcPr>
            <w:tcW w:w="3430" w:type="dxa"/>
            <w:vAlign w:val="center"/>
          </w:tcPr>
          <w:p w14:paraId="4F3F4622">
            <w:pPr>
              <w:pStyle w:val="13"/>
            </w:pPr>
            <w:r>
              <w:t>实验室监测工作正常运行</w:t>
            </w:r>
          </w:p>
        </w:tc>
        <w:tc>
          <w:tcPr>
            <w:tcW w:w="2551" w:type="dxa"/>
            <w:vAlign w:val="center"/>
          </w:tcPr>
          <w:p w14:paraId="347A00DC">
            <w:pPr>
              <w:pStyle w:val="13"/>
            </w:pPr>
            <w:r>
              <w:t>保障</w:t>
            </w:r>
          </w:p>
        </w:tc>
      </w:tr>
      <w:tr w14:paraId="4CC30A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2C15DD">
            <w:pPr>
              <w:pStyle w:val="15"/>
            </w:pPr>
            <w:r>
              <w:t>满意度指标</w:t>
            </w:r>
          </w:p>
        </w:tc>
        <w:tc>
          <w:tcPr>
            <w:tcW w:w="1276" w:type="dxa"/>
            <w:vAlign w:val="center"/>
          </w:tcPr>
          <w:p w14:paraId="3062BFE1">
            <w:pPr>
              <w:pStyle w:val="13"/>
            </w:pPr>
            <w:r>
              <w:t>服务对象满意度指标</w:t>
            </w:r>
          </w:p>
        </w:tc>
        <w:tc>
          <w:tcPr>
            <w:tcW w:w="1332" w:type="dxa"/>
            <w:vAlign w:val="center"/>
          </w:tcPr>
          <w:p w14:paraId="24F36DFA">
            <w:pPr>
              <w:pStyle w:val="13"/>
            </w:pPr>
            <w:r>
              <w:t>职工满意度</w:t>
            </w:r>
          </w:p>
        </w:tc>
        <w:tc>
          <w:tcPr>
            <w:tcW w:w="3430" w:type="dxa"/>
            <w:vAlign w:val="center"/>
          </w:tcPr>
          <w:p w14:paraId="1B98DCAB">
            <w:pPr>
              <w:pStyle w:val="13"/>
            </w:pPr>
            <w:r>
              <w:t>职工满意度</w:t>
            </w:r>
          </w:p>
        </w:tc>
        <w:tc>
          <w:tcPr>
            <w:tcW w:w="2551" w:type="dxa"/>
            <w:vAlign w:val="center"/>
          </w:tcPr>
          <w:p w14:paraId="795ADE2F">
            <w:pPr>
              <w:pStyle w:val="13"/>
            </w:pPr>
            <w:r>
              <w:t>≥95%</w:t>
            </w:r>
          </w:p>
        </w:tc>
      </w:tr>
    </w:tbl>
    <w:p w14:paraId="1948AAF1">
      <w:pPr>
        <w:sectPr>
          <w:pgSz w:w="11900" w:h="16840"/>
          <w:pgMar w:top="1984" w:right="1304" w:bottom="1134" w:left="1304" w:header="720" w:footer="720" w:gutter="0"/>
          <w:cols w:space="720" w:num="1"/>
        </w:sectPr>
      </w:pPr>
    </w:p>
    <w:p w14:paraId="4895BA64">
      <w:pPr>
        <w:jc w:val="center"/>
      </w:pPr>
      <w:r>
        <w:rPr>
          <w:rFonts w:ascii="方正仿宋_GBK" w:hAnsi="方正仿宋_GBK" w:eastAsia="方正仿宋_GBK" w:cs="方正仿宋_GBK"/>
          <w:sz w:val="28"/>
        </w:rPr>
        <w:t xml:space="preserve"> </w:t>
      </w:r>
    </w:p>
    <w:p w14:paraId="74EA292A">
      <w:pPr>
        <w:ind w:firstLine="560"/>
        <w:outlineLvl w:val="3"/>
      </w:pPr>
      <w:bookmarkStart w:id="9" w:name="_Toc_4_4_0000000071"/>
      <w:r>
        <w:rPr>
          <w:rFonts w:hint="eastAsia" w:ascii="方正仿宋_GBK" w:hAnsi="方正仿宋_GBK" w:eastAsia="方正仿宋_GBK" w:cs="方正仿宋_GBK"/>
          <w:sz w:val="28"/>
          <w:lang w:val="en-US" w:eastAsia="zh-CN"/>
        </w:rPr>
        <w:t>10</w:t>
      </w:r>
      <w:r>
        <w:rPr>
          <w:rFonts w:ascii="方正仿宋_GBK" w:hAnsi="方正仿宋_GBK" w:eastAsia="方正仿宋_GBK" w:cs="方正仿宋_GBK"/>
          <w:sz w:val="28"/>
        </w:rPr>
        <w:t>.2025年非财政拨款单位资金当年收入项目（疫控中心）绩效目标表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90E3EC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BC9792E">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71D4E549">
            <w:pPr>
              <w:pStyle w:val="11"/>
            </w:pPr>
            <w:r>
              <w:t>单位：万元</w:t>
            </w:r>
          </w:p>
        </w:tc>
      </w:tr>
      <w:tr w14:paraId="50F2FA2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64AC70">
            <w:pPr>
              <w:pStyle w:val="14"/>
            </w:pPr>
            <w:r>
              <w:t>项目名称</w:t>
            </w:r>
          </w:p>
        </w:tc>
        <w:tc>
          <w:tcPr>
            <w:tcW w:w="8589" w:type="dxa"/>
            <w:gridSpan w:val="6"/>
            <w:vAlign w:val="center"/>
          </w:tcPr>
          <w:p w14:paraId="4A3CAEA2">
            <w:pPr>
              <w:pStyle w:val="13"/>
            </w:pPr>
            <w:r>
              <w:t>2025年非财政拨款单位资金当年收入项目（疫控中心）</w:t>
            </w:r>
          </w:p>
        </w:tc>
      </w:tr>
      <w:tr w14:paraId="30B7EE0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1FA6118">
            <w:pPr>
              <w:pStyle w:val="14"/>
            </w:pPr>
            <w:r>
              <w:t>预算规模及资金用途</w:t>
            </w:r>
          </w:p>
        </w:tc>
        <w:tc>
          <w:tcPr>
            <w:tcW w:w="1276" w:type="dxa"/>
            <w:vAlign w:val="center"/>
          </w:tcPr>
          <w:p w14:paraId="21CE3430">
            <w:pPr>
              <w:pStyle w:val="14"/>
            </w:pPr>
            <w:r>
              <w:t>预算数</w:t>
            </w:r>
          </w:p>
        </w:tc>
        <w:tc>
          <w:tcPr>
            <w:tcW w:w="1332" w:type="dxa"/>
            <w:vAlign w:val="center"/>
          </w:tcPr>
          <w:p w14:paraId="7A943C60">
            <w:pPr>
              <w:pStyle w:val="13"/>
            </w:pPr>
            <w:r>
              <w:t>340.00</w:t>
            </w:r>
          </w:p>
        </w:tc>
        <w:tc>
          <w:tcPr>
            <w:tcW w:w="1587" w:type="dxa"/>
            <w:vAlign w:val="center"/>
          </w:tcPr>
          <w:p w14:paraId="5A9D8787">
            <w:pPr>
              <w:pStyle w:val="14"/>
            </w:pPr>
            <w:r>
              <w:t>其中：财政    资金</w:t>
            </w:r>
          </w:p>
        </w:tc>
        <w:tc>
          <w:tcPr>
            <w:tcW w:w="1843" w:type="dxa"/>
            <w:vAlign w:val="center"/>
          </w:tcPr>
          <w:p w14:paraId="11EC0245">
            <w:pPr>
              <w:pStyle w:val="13"/>
            </w:pPr>
            <w:r>
              <w:t xml:space="preserve"> </w:t>
            </w:r>
          </w:p>
        </w:tc>
        <w:tc>
          <w:tcPr>
            <w:tcW w:w="1276" w:type="dxa"/>
            <w:vAlign w:val="center"/>
          </w:tcPr>
          <w:p w14:paraId="26EFF01D">
            <w:pPr>
              <w:pStyle w:val="14"/>
            </w:pPr>
            <w:r>
              <w:t>其他资金</w:t>
            </w:r>
          </w:p>
        </w:tc>
        <w:tc>
          <w:tcPr>
            <w:tcW w:w="1276" w:type="dxa"/>
            <w:vAlign w:val="center"/>
          </w:tcPr>
          <w:p w14:paraId="401AFF19">
            <w:pPr>
              <w:pStyle w:val="13"/>
            </w:pPr>
            <w:r>
              <w:t>340.00</w:t>
            </w:r>
          </w:p>
        </w:tc>
      </w:tr>
      <w:tr w14:paraId="57A4AB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60A80A9"/>
        </w:tc>
        <w:tc>
          <w:tcPr>
            <w:tcW w:w="8589" w:type="dxa"/>
            <w:gridSpan w:val="6"/>
            <w:vAlign w:val="center"/>
          </w:tcPr>
          <w:p w14:paraId="65EE79E9">
            <w:pPr>
              <w:pStyle w:val="13"/>
            </w:pPr>
            <w:r>
              <w:t>保障无害化处理车间运转。</w:t>
            </w:r>
          </w:p>
        </w:tc>
      </w:tr>
      <w:tr w14:paraId="0E260D1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3CD636">
            <w:pPr>
              <w:pStyle w:val="14"/>
            </w:pPr>
            <w:r>
              <w:t>绩效目标</w:t>
            </w:r>
          </w:p>
        </w:tc>
        <w:tc>
          <w:tcPr>
            <w:tcW w:w="8589" w:type="dxa"/>
            <w:gridSpan w:val="6"/>
            <w:vAlign w:val="center"/>
          </w:tcPr>
          <w:p w14:paraId="1D086E2E">
            <w:pPr>
              <w:pStyle w:val="13"/>
            </w:pPr>
            <w:r>
              <w:t>1、宁河区病死及病害动物无害化处理率；</w:t>
            </w:r>
          </w:p>
          <w:p w14:paraId="00CD13DD">
            <w:pPr>
              <w:pStyle w:val="13"/>
            </w:pPr>
            <w:r>
              <w:t>2、宁河区病死及病害动物无害化处理危害消除率；</w:t>
            </w:r>
          </w:p>
          <w:p w14:paraId="3BA227E3">
            <w:pPr>
              <w:pStyle w:val="13"/>
            </w:pPr>
            <w:r>
              <w:t>3、不超过预算资金；</w:t>
            </w:r>
          </w:p>
          <w:p w14:paraId="685B148A">
            <w:pPr>
              <w:pStyle w:val="13"/>
            </w:pPr>
            <w:r>
              <w:t>4、防止病死猪流入市场，集中处理病死猪确保不发生重大动物疫情区域性</w:t>
            </w:r>
            <w:r>
              <w:rPr>
                <w:rFonts w:hint="eastAsia"/>
                <w:lang w:eastAsia="zh-CN"/>
              </w:rPr>
              <w:t>暴发</w:t>
            </w:r>
            <w:r>
              <w:t>流行。</w:t>
            </w:r>
          </w:p>
        </w:tc>
      </w:tr>
    </w:tbl>
    <w:p w14:paraId="58D42A36">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655E7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A3C6D4F">
            <w:pPr>
              <w:pStyle w:val="14"/>
            </w:pPr>
            <w:r>
              <w:t>一级指标</w:t>
            </w:r>
          </w:p>
        </w:tc>
        <w:tc>
          <w:tcPr>
            <w:tcW w:w="1276" w:type="dxa"/>
            <w:vAlign w:val="center"/>
          </w:tcPr>
          <w:p w14:paraId="630570DF">
            <w:pPr>
              <w:pStyle w:val="14"/>
            </w:pPr>
            <w:r>
              <w:t>二级指标</w:t>
            </w:r>
          </w:p>
        </w:tc>
        <w:tc>
          <w:tcPr>
            <w:tcW w:w="1332" w:type="dxa"/>
            <w:vAlign w:val="center"/>
          </w:tcPr>
          <w:p w14:paraId="24949FA0">
            <w:pPr>
              <w:pStyle w:val="14"/>
            </w:pPr>
            <w:r>
              <w:t>三级指标</w:t>
            </w:r>
          </w:p>
        </w:tc>
        <w:tc>
          <w:tcPr>
            <w:tcW w:w="3430" w:type="dxa"/>
            <w:vAlign w:val="center"/>
          </w:tcPr>
          <w:p w14:paraId="5795B289">
            <w:pPr>
              <w:pStyle w:val="14"/>
            </w:pPr>
            <w:r>
              <w:t>绩效指标描述</w:t>
            </w:r>
          </w:p>
        </w:tc>
        <w:tc>
          <w:tcPr>
            <w:tcW w:w="2551" w:type="dxa"/>
            <w:vAlign w:val="center"/>
          </w:tcPr>
          <w:p w14:paraId="35D59F28">
            <w:pPr>
              <w:pStyle w:val="14"/>
            </w:pPr>
            <w:r>
              <w:t>指标值</w:t>
            </w:r>
          </w:p>
        </w:tc>
      </w:tr>
      <w:tr w14:paraId="2D814C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BF226CA">
            <w:pPr>
              <w:pStyle w:val="15"/>
            </w:pPr>
            <w:r>
              <w:t>产出指标</w:t>
            </w:r>
          </w:p>
        </w:tc>
        <w:tc>
          <w:tcPr>
            <w:tcW w:w="1276" w:type="dxa"/>
            <w:vAlign w:val="center"/>
          </w:tcPr>
          <w:p w14:paraId="0BE4556E">
            <w:pPr>
              <w:pStyle w:val="13"/>
            </w:pPr>
            <w:r>
              <w:t>数量指标</w:t>
            </w:r>
          </w:p>
        </w:tc>
        <w:tc>
          <w:tcPr>
            <w:tcW w:w="1332" w:type="dxa"/>
            <w:vAlign w:val="center"/>
          </w:tcPr>
          <w:p w14:paraId="1FC27EDB">
            <w:pPr>
              <w:pStyle w:val="13"/>
            </w:pPr>
            <w:r>
              <w:t>无害化处理安全运行天数</w:t>
            </w:r>
          </w:p>
        </w:tc>
        <w:tc>
          <w:tcPr>
            <w:tcW w:w="3430" w:type="dxa"/>
            <w:vAlign w:val="center"/>
          </w:tcPr>
          <w:p w14:paraId="66BC90DC">
            <w:pPr>
              <w:pStyle w:val="13"/>
            </w:pPr>
            <w:r>
              <w:t>无害化处理安全运行天数</w:t>
            </w:r>
          </w:p>
        </w:tc>
        <w:tc>
          <w:tcPr>
            <w:tcW w:w="2551" w:type="dxa"/>
            <w:vAlign w:val="center"/>
          </w:tcPr>
          <w:p w14:paraId="3112FB26">
            <w:pPr>
              <w:pStyle w:val="13"/>
            </w:pPr>
            <w:r>
              <w:t>≥315天</w:t>
            </w:r>
          </w:p>
        </w:tc>
      </w:tr>
      <w:tr w14:paraId="6C8911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55A49A"/>
        </w:tc>
        <w:tc>
          <w:tcPr>
            <w:tcW w:w="1276" w:type="dxa"/>
            <w:vAlign w:val="center"/>
          </w:tcPr>
          <w:p w14:paraId="2E7F30B4">
            <w:pPr>
              <w:pStyle w:val="13"/>
            </w:pPr>
            <w:r>
              <w:t>数量指标</w:t>
            </w:r>
          </w:p>
        </w:tc>
        <w:tc>
          <w:tcPr>
            <w:tcW w:w="1332" w:type="dxa"/>
            <w:vAlign w:val="center"/>
          </w:tcPr>
          <w:p w14:paraId="03F6A52C">
            <w:pPr>
              <w:pStyle w:val="13"/>
            </w:pPr>
            <w:r>
              <w:t>无害化处理服务涉农区</w:t>
            </w:r>
          </w:p>
        </w:tc>
        <w:tc>
          <w:tcPr>
            <w:tcW w:w="3430" w:type="dxa"/>
            <w:vAlign w:val="center"/>
          </w:tcPr>
          <w:p w14:paraId="35935FD6">
            <w:pPr>
              <w:pStyle w:val="13"/>
            </w:pPr>
            <w:r>
              <w:t>无害化处理服务涉农区</w:t>
            </w:r>
          </w:p>
        </w:tc>
        <w:tc>
          <w:tcPr>
            <w:tcW w:w="2551" w:type="dxa"/>
            <w:vAlign w:val="center"/>
          </w:tcPr>
          <w:p w14:paraId="66F5CB45">
            <w:pPr>
              <w:pStyle w:val="13"/>
            </w:pPr>
            <w:r>
              <w:t>≥3个</w:t>
            </w:r>
          </w:p>
        </w:tc>
      </w:tr>
      <w:tr w14:paraId="7B7865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8748FD"/>
        </w:tc>
        <w:tc>
          <w:tcPr>
            <w:tcW w:w="1276" w:type="dxa"/>
            <w:vAlign w:val="center"/>
          </w:tcPr>
          <w:p w14:paraId="3BE16AA9">
            <w:pPr>
              <w:pStyle w:val="13"/>
            </w:pPr>
            <w:r>
              <w:t>质量指标</w:t>
            </w:r>
          </w:p>
        </w:tc>
        <w:tc>
          <w:tcPr>
            <w:tcW w:w="1332" w:type="dxa"/>
            <w:vAlign w:val="center"/>
          </w:tcPr>
          <w:p w14:paraId="04996A39">
            <w:pPr>
              <w:pStyle w:val="13"/>
            </w:pPr>
            <w:r>
              <w:t>病死及病害无害化处理消除率</w:t>
            </w:r>
          </w:p>
        </w:tc>
        <w:tc>
          <w:tcPr>
            <w:tcW w:w="3430" w:type="dxa"/>
            <w:vAlign w:val="center"/>
          </w:tcPr>
          <w:p w14:paraId="4075159C">
            <w:pPr>
              <w:pStyle w:val="13"/>
            </w:pPr>
            <w:r>
              <w:t>病死及病害无害化处理消除率</w:t>
            </w:r>
          </w:p>
        </w:tc>
        <w:tc>
          <w:tcPr>
            <w:tcW w:w="2551" w:type="dxa"/>
            <w:vAlign w:val="center"/>
          </w:tcPr>
          <w:p w14:paraId="53937A0C">
            <w:pPr>
              <w:pStyle w:val="13"/>
            </w:pPr>
            <w:r>
              <w:t>100%</w:t>
            </w:r>
          </w:p>
        </w:tc>
      </w:tr>
      <w:tr w14:paraId="72252D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941BCE"/>
        </w:tc>
        <w:tc>
          <w:tcPr>
            <w:tcW w:w="1276" w:type="dxa"/>
            <w:vAlign w:val="center"/>
          </w:tcPr>
          <w:p w14:paraId="0100E295">
            <w:pPr>
              <w:pStyle w:val="13"/>
            </w:pPr>
            <w:r>
              <w:t>时效指标</w:t>
            </w:r>
          </w:p>
        </w:tc>
        <w:tc>
          <w:tcPr>
            <w:tcW w:w="1332" w:type="dxa"/>
            <w:vAlign w:val="center"/>
          </w:tcPr>
          <w:p w14:paraId="54974D89">
            <w:pPr>
              <w:pStyle w:val="13"/>
            </w:pPr>
            <w:r>
              <w:t>病死及病害动物无害化处理及时率</w:t>
            </w:r>
          </w:p>
        </w:tc>
        <w:tc>
          <w:tcPr>
            <w:tcW w:w="3430" w:type="dxa"/>
            <w:vAlign w:val="center"/>
          </w:tcPr>
          <w:p w14:paraId="78081937">
            <w:pPr>
              <w:pStyle w:val="13"/>
            </w:pPr>
            <w:r>
              <w:t>病死及病害动物无害化处理及时率</w:t>
            </w:r>
          </w:p>
        </w:tc>
        <w:tc>
          <w:tcPr>
            <w:tcW w:w="2551" w:type="dxa"/>
            <w:vAlign w:val="center"/>
          </w:tcPr>
          <w:p w14:paraId="6388666E">
            <w:pPr>
              <w:pStyle w:val="13"/>
            </w:pPr>
            <w:r>
              <w:t>≥90%</w:t>
            </w:r>
          </w:p>
        </w:tc>
      </w:tr>
      <w:tr w14:paraId="56F73F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7F1720"/>
        </w:tc>
        <w:tc>
          <w:tcPr>
            <w:tcW w:w="1276" w:type="dxa"/>
            <w:vAlign w:val="center"/>
          </w:tcPr>
          <w:p w14:paraId="217BDD0E">
            <w:pPr>
              <w:pStyle w:val="13"/>
            </w:pPr>
            <w:r>
              <w:t>时效指标</w:t>
            </w:r>
          </w:p>
        </w:tc>
        <w:tc>
          <w:tcPr>
            <w:tcW w:w="1332" w:type="dxa"/>
            <w:vAlign w:val="center"/>
          </w:tcPr>
          <w:p w14:paraId="1FC9E060">
            <w:pPr>
              <w:pStyle w:val="13"/>
            </w:pPr>
            <w:r>
              <w:t>无害化处理项目完成时间</w:t>
            </w:r>
          </w:p>
        </w:tc>
        <w:tc>
          <w:tcPr>
            <w:tcW w:w="3430" w:type="dxa"/>
            <w:vAlign w:val="center"/>
          </w:tcPr>
          <w:p w14:paraId="602F47AB">
            <w:pPr>
              <w:pStyle w:val="13"/>
            </w:pPr>
            <w:r>
              <w:t>无害化处理项目完成时间</w:t>
            </w:r>
          </w:p>
        </w:tc>
        <w:tc>
          <w:tcPr>
            <w:tcW w:w="2551" w:type="dxa"/>
            <w:vAlign w:val="center"/>
          </w:tcPr>
          <w:p w14:paraId="61C85DB0">
            <w:pPr>
              <w:pStyle w:val="13"/>
            </w:pPr>
            <w:r>
              <w:t>2025年12月底前</w:t>
            </w:r>
          </w:p>
        </w:tc>
      </w:tr>
      <w:tr w14:paraId="21611E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B19C8EB"/>
        </w:tc>
        <w:tc>
          <w:tcPr>
            <w:tcW w:w="1276" w:type="dxa"/>
            <w:vAlign w:val="center"/>
          </w:tcPr>
          <w:p w14:paraId="2822015C">
            <w:pPr>
              <w:pStyle w:val="13"/>
            </w:pPr>
            <w:r>
              <w:t>成本指标</w:t>
            </w:r>
          </w:p>
        </w:tc>
        <w:tc>
          <w:tcPr>
            <w:tcW w:w="1332" w:type="dxa"/>
            <w:vAlign w:val="center"/>
          </w:tcPr>
          <w:p w14:paraId="09B099BF">
            <w:pPr>
              <w:pStyle w:val="13"/>
            </w:pPr>
            <w:r>
              <w:t>动物免疫标识使用资金</w:t>
            </w:r>
          </w:p>
        </w:tc>
        <w:tc>
          <w:tcPr>
            <w:tcW w:w="3430" w:type="dxa"/>
            <w:vAlign w:val="center"/>
          </w:tcPr>
          <w:p w14:paraId="298EB740">
            <w:pPr>
              <w:pStyle w:val="13"/>
            </w:pPr>
            <w:r>
              <w:t>动物免疫标识使用资金</w:t>
            </w:r>
          </w:p>
        </w:tc>
        <w:tc>
          <w:tcPr>
            <w:tcW w:w="2551" w:type="dxa"/>
            <w:vAlign w:val="center"/>
          </w:tcPr>
          <w:p w14:paraId="6D3329B3">
            <w:pPr>
              <w:pStyle w:val="13"/>
            </w:pPr>
            <w:r>
              <w:t xml:space="preserve">≤67.98万元 </w:t>
            </w:r>
          </w:p>
        </w:tc>
      </w:tr>
      <w:tr w14:paraId="5A8587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76D806"/>
        </w:tc>
        <w:tc>
          <w:tcPr>
            <w:tcW w:w="1276" w:type="dxa"/>
            <w:vAlign w:val="center"/>
          </w:tcPr>
          <w:p w14:paraId="48CA3364">
            <w:pPr>
              <w:pStyle w:val="13"/>
            </w:pPr>
            <w:r>
              <w:t>成本指标</w:t>
            </w:r>
          </w:p>
        </w:tc>
        <w:tc>
          <w:tcPr>
            <w:tcW w:w="1332" w:type="dxa"/>
            <w:vAlign w:val="center"/>
          </w:tcPr>
          <w:p w14:paraId="4B1D370D">
            <w:pPr>
              <w:pStyle w:val="13"/>
            </w:pPr>
            <w:r>
              <w:t>洗消中心建设金额</w:t>
            </w:r>
          </w:p>
        </w:tc>
        <w:tc>
          <w:tcPr>
            <w:tcW w:w="3430" w:type="dxa"/>
            <w:vAlign w:val="center"/>
          </w:tcPr>
          <w:p w14:paraId="226DBEE7">
            <w:pPr>
              <w:pStyle w:val="13"/>
            </w:pPr>
            <w:r>
              <w:t>洗消中心建设金额</w:t>
            </w:r>
          </w:p>
        </w:tc>
        <w:tc>
          <w:tcPr>
            <w:tcW w:w="2551" w:type="dxa"/>
            <w:vAlign w:val="center"/>
          </w:tcPr>
          <w:p w14:paraId="57636076">
            <w:pPr>
              <w:pStyle w:val="13"/>
            </w:pPr>
            <w:r>
              <w:t xml:space="preserve">≤94.78万元 </w:t>
            </w:r>
          </w:p>
        </w:tc>
      </w:tr>
      <w:tr w14:paraId="080F29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B82DBC"/>
        </w:tc>
        <w:tc>
          <w:tcPr>
            <w:tcW w:w="1276" w:type="dxa"/>
            <w:vAlign w:val="center"/>
          </w:tcPr>
          <w:p w14:paraId="42518F10">
            <w:pPr>
              <w:pStyle w:val="13"/>
            </w:pPr>
            <w:r>
              <w:t>成本指标</w:t>
            </w:r>
          </w:p>
        </w:tc>
        <w:tc>
          <w:tcPr>
            <w:tcW w:w="1332" w:type="dxa"/>
            <w:vAlign w:val="center"/>
          </w:tcPr>
          <w:p w14:paraId="4207D29B">
            <w:pPr>
              <w:pStyle w:val="13"/>
            </w:pPr>
            <w:r>
              <w:t>无害化处理运行用燃料费</w:t>
            </w:r>
          </w:p>
        </w:tc>
        <w:tc>
          <w:tcPr>
            <w:tcW w:w="3430" w:type="dxa"/>
            <w:vAlign w:val="center"/>
          </w:tcPr>
          <w:p w14:paraId="465154DB">
            <w:pPr>
              <w:pStyle w:val="13"/>
            </w:pPr>
            <w:r>
              <w:t>无害化处理运行用燃料费</w:t>
            </w:r>
          </w:p>
        </w:tc>
        <w:tc>
          <w:tcPr>
            <w:tcW w:w="2551" w:type="dxa"/>
            <w:vAlign w:val="center"/>
          </w:tcPr>
          <w:p w14:paraId="43E71FF3">
            <w:pPr>
              <w:pStyle w:val="13"/>
            </w:pPr>
            <w:r>
              <w:t xml:space="preserve">≤35.35万元 </w:t>
            </w:r>
          </w:p>
        </w:tc>
      </w:tr>
      <w:tr w14:paraId="409F9D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2B15DAD"/>
        </w:tc>
        <w:tc>
          <w:tcPr>
            <w:tcW w:w="1276" w:type="dxa"/>
            <w:vAlign w:val="center"/>
          </w:tcPr>
          <w:p w14:paraId="1D05F473">
            <w:pPr>
              <w:pStyle w:val="13"/>
            </w:pPr>
            <w:r>
              <w:t>成本指标</w:t>
            </w:r>
          </w:p>
        </w:tc>
        <w:tc>
          <w:tcPr>
            <w:tcW w:w="1332" w:type="dxa"/>
            <w:vAlign w:val="center"/>
          </w:tcPr>
          <w:p w14:paraId="7C9DE45C">
            <w:pPr>
              <w:pStyle w:val="13"/>
            </w:pPr>
            <w:r>
              <w:t>无害化处理设备维修维护</w:t>
            </w:r>
          </w:p>
        </w:tc>
        <w:tc>
          <w:tcPr>
            <w:tcW w:w="3430" w:type="dxa"/>
            <w:vAlign w:val="center"/>
          </w:tcPr>
          <w:p w14:paraId="23E5EE7B">
            <w:pPr>
              <w:pStyle w:val="13"/>
            </w:pPr>
            <w:r>
              <w:t>无害化处理设备维修维护</w:t>
            </w:r>
          </w:p>
        </w:tc>
        <w:tc>
          <w:tcPr>
            <w:tcW w:w="2551" w:type="dxa"/>
            <w:vAlign w:val="center"/>
          </w:tcPr>
          <w:p w14:paraId="1ECF4DE2">
            <w:pPr>
              <w:pStyle w:val="13"/>
            </w:pPr>
            <w:r>
              <w:t xml:space="preserve">≤92.5万元 </w:t>
            </w:r>
          </w:p>
        </w:tc>
      </w:tr>
      <w:tr w14:paraId="2CD521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B2EA44"/>
        </w:tc>
        <w:tc>
          <w:tcPr>
            <w:tcW w:w="1276" w:type="dxa"/>
            <w:vAlign w:val="center"/>
          </w:tcPr>
          <w:p w14:paraId="1489DAFD">
            <w:pPr>
              <w:pStyle w:val="13"/>
            </w:pPr>
            <w:r>
              <w:t>成本指标</w:t>
            </w:r>
          </w:p>
        </w:tc>
        <w:tc>
          <w:tcPr>
            <w:tcW w:w="1332" w:type="dxa"/>
            <w:vAlign w:val="center"/>
          </w:tcPr>
          <w:p w14:paraId="1B8FC72C">
            <w:pPr>
              <w:pStyle w:val="13"/>
            </w:pPr>
            <w:r>
              <w:t>无害化处理运行电费</w:t>
            </w:r>
          </w:p>
        </w:tc>
        <w:tc>
          <w:tcPr>
            <w:tcW w:w="3430" w:type="dxa"/>
            <w:vAlign w:val="center"/>
          </w:tcPr>
          <w:p w14:paraId="35B2D0B6">
            <w:pPr>
              <w:pStyle w:val="13"/>
            </w:pPr>
            <w:r>
              <w:t>无害化处理运行电费</w:t>
            </w:r>
          </w:p>
        </w:tc>
        <w:tc>
          <w:tcPr>
            <w:tcW w:w="2551" w:type="dxa"/>
            <w:vAlign w:val="center"/>
          </w:tcPr>
          <w:p w14:paraId="6469214C">
            <w:pPr>
              <w:pStyle w:val="13"/>
            </w:pPr>
            <w:r>
              <w:t xml:space="preserve">≤39.79万元 </w:t>
            </w:r>
          </w:p>
        </w:tc>
      </w:tr>
      <w:tr w14:paraId="52FB4E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AE191C"/>
        </w:tc>
        <w:tc>
          <w:tcPr>
            <w:tcW w:w="1276" w:type="dxa"/>
            <w:vAlign w:val="center"/>
          </w:tcPr>
          <w:p w14:paraId="5719B125">
            <w:pPr>
              <w:pStyle w:val="13"/>
            </w:pPr>
            <w:r>
              <w:t>成本指标</w:t>
            </w:r>
          </w:p>
        </w:tc>
        <w:tc>
          <w:tcPr>
            <w:tcW w:w="1332" w:type="dxa"/>
            <w:vAlign w:val="center"/>
          </w:tcPr>
          <w:p w14:paraId="57749AC1">
            <w:pPr>
              <w:pStyle w:val="13"/>
            </w:pPr>
            <w:r>
              <w:t>临时工工资</w:t>
            </w:r>
          </w:p>
        </w:tc>
        <w:tc>
          <w:tcPr>
            <w:tcW w:w="3430" w:type="dxa"/>
            <w:vAlign w:val="center"/>
          </w:tcPr>
          <w:p w14:paraId="70B3AEC9">
            <w:pPr>
              <w:pStyle w:val="13"/>
            </w:pPr>
            <w:r>
              <w:t>临时工工资</w:t>
            </w:r>
          </w:p>
        </w:tc>
        <w:tc>
          <w:tcPr>
            <w:tcW w:w="2551" w:type="dxa"/>
            <w:vAlign w:val="center"/>
          </w:tcPr>
          <w:p w14:paraId="066B6D5D">
            <w:pPr>
              <w:pStyle w:val="13"/>
            </w:pPr>
            <w:r>
              <w:t xml:space="preserve">≤9.6万元 </w:t>
            </w:r>
          </w:p>
        </w:tc>
      </w:tr>
      <w:tr w14:paraId="4CE048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4DB6744">
            <w:pPr>
              <w:pStyle w:val="15"/>
            </w:pPr>
            <w:r>
              <w:t>效益指标</w:t>
            </w:r>
          </w:p>
        </w:tc>
        <w:tc>
          <w:tcPr>
            <w:tcW w:w="1276" w:type="dxa"/>
            <w:vAlign w:val="center"/>
          </w:tcPr>
          <w:p w14:paraId="4AD70038">
            <w:pPr>
              <w:pStyle w:val="13"/>
            </w:pPr>
            <w:r>
              <w:t>社会效益指标</w:t>
            </w:r>
          </w:p>
        </w:tc>
        <w:tc>
          <w:tcPr>
            <w:tcW w:w="1332" w:type="dxa"/>
            <w:vAlign w:val="center"/>
          </w:tcPr>
          <w:p w14:paraId="693E5E6A">
            <w:pPr>
              <w:pStyle w:val="13"/>
            </w:pPr>
            <w:r>
              <w:t>防止病死猪流入市场，集中处理病死猪确保不发生重大动物疫情区域性</w:t>
            </w:r>
            <w:r>
              <w:rPr>
                <w:rFonts w:hint="eastAsia"/>
                <w:lang w:eastAsia="zh-CN"/>
              </w:rPr>
              <w:t>暴发</w:t>
            </w:r>
            <w:r>
              <w:t>流行。</w:t>
            </w:r>
          </w:p>
        </w:tc>
        <w:tc>
          <w:tcPr>
            <w:tcW w:w="3430" w:type="dxa"/>
            <w:vAlign w:val="center"/>
          </w:tcPr>
          <w:p w14:paraId="7BFEEE34">
            <w:pPr>
              <w:pStyle w:val="13"/>
            </w:pPr>
            <w:r>
              <w:t>防止病死猪流入市场，集中处理病死猪确保不发生重大动物疫情区域性</w:t>
            </w:r>
            <w:r>
              <w:rPr>
                <w:rFonts w:hint="eastAsia"/>
                <w:lang w:eastAsia="zh-CN"/>
              </w:rPr>
              <w:t>暴发</w:t>
            </w:r>
            <w:r>
              <w:t>流行。</w:t>
            </w:r>
          </w:p>
        </w:tc>
        <w:tc>
          <w:tcPr>
            <w:tcW w:w="2551" w:type="dxa"/>
            <w:vAlign w:val="center"/>
          </w:tcPr>
          <w:p w14:paraId="7C5762A0">
            <w:pPr>
              <w:pStyle w:val="13"/>
            </w:pPr>
            <w:r>
              <w:t>保障</w:t>
            </w:r>
          </w:p>
        </w:tc>
      </w:tr>
      <w:tr w14:paraId="423A36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9CE3241">
            <w:pPr>
              <w:pStyle w:val="15"/>
            </w:pPr>
            <w:r>
              <w:t>满意度指标</w:t>
            </w:r>
          </w:p>
        </w:tc>
        <w:tc>
          <w:tcPr>
            <w:tcW w:w="1276" w:type="dxa"/>
            <w:vAlign w:val="center"/>
          </w:tcPr>
          <w:p w14:paraId="030925FE">
            <w:pPr>
              <w:pStyle w:val="13"/>
            </w:pPr>
            <w:r>
              <w:t>服务对象满意度指标</w:t>
            </w:r>
          </w:p>
        </w:tc>
        <w:tc>
          <w:tcPr>
            <w:tcW w:w="1332" w:type="dxa"/>
            <w:vAlign w:val="center"/>
          </w:tcPr>
          <w:p w14:paraId="58072F41">
            <w:pPr>
              <w:pStyle w:val="13"/>
            </w:pPr>
            <w:r>
              <w:t>养殖场（户）满意度</w:t>
            </w:r>
          </w:p>
        </w:tc>
        <w:tc>
          <w:tcPr>
            <w:tcW w:w="3430" w:type="dxa"/>
            <w:vAlign w:val="center"/>
          </w:tcPr>
          <w:p w14:paraId="45E9D6BA">
            <w:pPr>
              <w:pStyle w:val="13"/>
            </w:pPr>
            <w:r>
              <w:t>养殖场（户）满意度</w:t>
            </w:r>
          </w:p>
        </w:tc>
        <w:tc>
          <w:tcPr>
            <w:tcW w:w="2551" w:type="dxa"/>
            <w:vAlign w:val="center"/>
          </w:tcPr>
          <w:p w14:paraId="155CB05A">
            <w:pPr>
              <w:pStyle w:val="13"/>
            </w:pPr>
            <w:r>
              <w:t>≥90%</w:t>
            </w:r>
          </w:p>
        </w:tc>
      </w:tr>
    </w:tbl>
    <w:p w14:paraId="721C53E8">
      <w:pPr>
        <w:sectPr>
          <w:pgSz w:w="11900" w:h="16840"/>
          <w:pgMar w:top="1984" w:right="1304" w:bottom="1134" w:left="1304" w:header="720" w:footer="720" w:gutter="0"/>
          <w:cols w:space="720" w:num="1"/>
        </w:sectPr>
      </w:pPr>
    </w:p>
    <w:p w14:paraId="753ACF36">
      <w:pPr>
        <w:jc w:val="center"/>
      </w:pPr>
      <w:r>
        <w:rPr>
          <w:rFonts w:ascii="方正仿宋_GBK" w:hAnsi="方正仿宋_GBK" w:eastAsia="方正仿宋_GBK" w:cs="方正仿宋_GBK"/>
          <w:sz w:val="28"/>
        </w:rPr>
        <w:t xml:space="preserve"> </w:t>
      </w:r>
    </w:p>
    <w:p w14:paraId="2F54E82C">
      <w:pPr>
        <w:ind w:firstLine="560"/>
        <w:outlineLvl w:val="3"/>
      </w:pPr>
      <w:bookmarkStart w:id="10" w:name="_Toc_4_4_0000000072"/>
      <w:r>
        <w:rPr>
          <w:rFonts w:hint="eastAsia" w:ascii="方正仿宋_GBK" w:hAnsi="方正仿宋_GBK" w:eastAsia="方正仿宋_GBK" w:cs="方正仿宋_GBK"/>
          <w:sz w:val="28"/>
          <w:lang w:val="en-US" w:eastAsia="zh-CN"/>
        </w:rPr>
        <w:t>11</w:t>
      </w:r>
      <w:r>
        <w:rPr>
          <w:rFonts w:ascii="方正仿宋_GBK" w:hAnsi="方正仿宋_GBK" w:eastAsia="方正仿宋_GBK" w:cs="方正仿宋_GBK"/>
          <w:sz w:val="28"/>
        </w:rPr>
        <w:t>.2025年非财政拨款单位资金上年结转项目（疫控中心）绩效目标表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79586FC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9D6780D">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119C8F09">
            <w:pPr>
              <w:pStyle w:val="11"/>
            </w:pPr>
            <w:r>
              <w:t>单位：万元</w:t>
            </w:r>
          </w:p>
        </w:tc>
      </w:tr>
      <w:tr w14:paraId="59AD888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E4AEF26">
            <w:pPr>
              <w:pStyle w:val="14"/>
            </w:pPr>
            <w:r>
              <w:t>项目名称</w:t>
            </w:r>
          </w:p>
        </w:tc>
        <w:tc>
          <w:tcPr>
            <w:tcW w:w="8589" w:type="dxa"/>
            <w:gridSpan w:val="6"/>
            <w:vAlign w:val="center"/>
          </w:tcPr>
          <w:p w14:paraId="02B9B3D9">
            <w:pPr>
              <w:pStyle w:val="13"/>
            </w:pPr>
            <w:r>
              <w:t>2025年非财政拨款单位资金上年结转项目（疫控中心）</w:t>
            </w:r>
          </w:p>
        </w:tc>
      </w:tr>
      <w:tr w14:paraId="21221C6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FF103F7">
            <w:pPr>
              <w:pStyle w:val="14"/>
            </w:pPr>
            <w:r>
              <w:t>预算规模及资金用途</w:t>
            </w:r>
          </w:p>
        </w:tc>
        <w:tc>
          <w:tcPr>
            <w:tcW w:w="1276" w:type="dxa"/>
            <w:vAlign w:val="center"/>
          </w:tcPr>
          <w:p w14:paraId="70468985">
            <w:pPr>
              <w:pStyle w:val="14"/>
            </w:pPr>
            <w:r>
              <w:t>预算数</w:t>
            </w:r>
          </w:p>
        </w:tc>
        <w:tc>
          <w:tcPr>
            <w:tcW w:w="1332" w:type="dxa"/>
            <w:vAlign w:val="center"/>
          </w:tcPr>
          <w:p w14:paraId="104A6B08">
            <w:pPr>
              <w:pStyle w:val="13"/>
            </w:pPr>
            <w:r>
              <w:t>122.00</w:t>
            </w:r>
          </w:p>
        </w:tc>
        <w:tc>
          <w:tcPr>
            <w:tcW w:w="1587" w:type="dxa"/>
            <w:vAlign w:val="center"/>
          </w:tcPr>
          <w:p w14:paraId="6EE4FEE2">
            <w:pPr>
              <w:pStyle w:val="14"/>
            </w:pPr>
            <w:r>
              <w:t>其中：财政    资金</w:t>
            </w:r>
          </w:p>
        </w:tc>
        <w:tc>
          <w:tcPr>
            <w:tcW w:w="1843" w:type="dxa"/>
            <w:vAlign w:val="center"/>
          </w:tcPr>
          <w:p w14:paraId="6C5F21D5">
            <w:pPr>
              <w:pStyle w:val="13"/>
            </w:pPr>
            <w:r>
              <w:t xml:space="preserve"> </w:t>
            </w:r>
          </w:p>
        </w:tc>
        <w:tc>
          <w:tcPr>
            <w:tcW w:w="1276" w:type="dxa"/>
            <w:vAlign w:val="center"/>
          </w:tcPr>
          <w:p w14:paraId="33D15487">
            <w:pPr>
              <w:pStyle w:val="14"/>
            </w:pPr>
            <w:r>
              <w:t>其他资金</w:t>
            </w:r>
          </w:p>
        </w:tc>
        <w:tc>
          <w:tcPr>
            <w:tcW w:w="1276" w:type="dxa"/>
            <w:vAlign w:val="center"/>
          </w:tcPr>
          <w:p w14:paraId="7B780A01">
            <w:pPr>
              <w:pStyle w:val="13"/>
            </w:pPr>
            <w:r>
              <w:t>122.00</w:t>
            </w:r>
          </w:p>
        </w:tc>
      </w:tr>
      <w:tr w14:paraId="77AA730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1BF82A6"/>
        </w:tc>
        <w:tc>
          <w:tcPr>
            <w:tcW w:w="8589" w:type="dxa"/>
            <w:gridSpan w:val="6"/>
            <w:vAlign w:val="center"/>
          </w:tcPr>
          <w:p w14:paraId="26B09064">
            <w:pPr>
              <w:pStyle w:val="13"/>
            </w:pPr>
            <w:r>
              <w:t>开展动物疫病防控与科研工作</w:t>
            </w:r>
          </w:p>
        </w:tc>
      </w:tr>
      <w:tr w14:paraId="68D79EE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EEFD71">
            <w:pPr>
              <w:pStyle w:val="14"/>
            </w:pPr>
            <w:r>
              <w:t>绩效目标</w:t>
            </w:r>
          </w:p>
        </w:tc>
        <w:tc>
          <w:tcPr>
            <w:tcW w:w="8589" w:type="dxa"/>
            <w:gridSpan w:val="6"/>
            <w:vAlign w:val="center"/>
          </w:tcPr>
          <w:p w14:paraId="68CFB9A7">
            <w:pPr>
              <w:pStyle w:val="13"/>
              <w:rPr>
                <w:rFonts w:hint="eastAsia" w:eastAsia="方正书宋_GBK"/>
                <w:lang w:eastAsia="zh-CN"/>
              </w:rPr>
            </w:pPr>
            <w:r>
              <w:t>进一步做好盐碱水凡纳滨对虾养殖技术示范与应用；面向市民群体的狂犬病专题科普宣传活动；生猪健康养殖关键技术的研究应用；猪流行性腹泻综合防治技术的研究应用；非洲猪瘟检测试剂盒及综合防控关键技术的研究应用；南美白对虾健康养殖及重大疫病防控技术的研究应用；散养蛋鸡抗病中草药饲料添加剂的研究应用；动物防疫及无害化处理相关工作</w:t>
            </w:r>
            <w:r>
              <w:rPr>
                <w:rFonts w:hint="eastAsia"/>
                <w:lang w:eastAsia="zh-CN"/>
              </w:rPr>
              <w:t>。</w:t>
            </w:r>
          </w:p>
        </w:tc>
      </w:tr>
    </w:tbl>
    <w:p w14:paraId="767D0C18">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3C625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86EF555">
            <w:pPr>
              <w:pStyle w:val="14"/>
            </w:pPr>
            <w:r>
              <w:t>一级指标</w:t>
            </w:r>
          </w:p>
        </w:tc>
        <w:tc>
          <w:tcPr>
            <w:tcW w:w="1276" w:type="dxa"/>
            <w:vAlign w:val="center"/>
          </w:tcPr>
          <w:p w14:paraId="6436AD4C">
            <w:pPr>
              <w:pStyle w:val="14"/>
            </w:pPr>
            <w:r>
              <w:t>二级指标</w:t>
            </w:r>
          </w:p>
        </w:tc>
        <w:tc>
          <w:tcPr>
            <w:tcW w:w="1332" w:type="dxa"/>
            <w:vAlign w:val="center"/>
          </w:tcPr>
          <w:p w14:paraId="3B645F53">
            <w:pPr>
              <w:pStyle w:val="14"/>
            </w:pPr>
            <w:r>
              <w:t>三级指标</w:t>
            </w:r>
          </w:p>
        </w:tc>
        <w:tc>
          <w:tcPr>
            <w:tcW w:w="3430" w:type="dxa"/>
            <w:vAlign w:val="center"/>
          </w:tcPr>
          <w:p w14:paraId="025D4C0F">
            <w:pPr>
              <w:pStyle w:val="14"/>
            </w:pPr>
            <w:r>
              <w:t>绩效指标描述</w:t>
            </w:r>
          </w:p>
        </w:tc>
        <w:tc>
          <w:tcPr>
            <w:tcW w:w="2551" w:type="dxa"/>
            <w:vAlign w:val="center"/>
          </w:tcPr>
          <w:p w14:paraId="670DFD34">
            <w:pPr>
              <w:pStyle w:val="14"/>
            </w:pPr>
            <w:r>
              <w:t>指标值</w:t>
            </w:r>
          </w:p>
        </w:tc>
      </w:tr>
      <w:tr w14:paraId="2F917B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9869EAA">
            <w:pPr>
              <w:pStyle w:val="15"/>
            </w:pPr>
            <w:r>
              <w:t>产出指标</w:t>
            </w:r>
          </w:p>
        </w:tc>
        <w:tc>
          <w:tcPr>
            <w:tcW w:w="1276" w:type="dxa"/>
            <w:vAlign w:val="center"/>
          </w:tcPr>
          <w:p w14:paraId="0D35A46A">
            <w:pPr>
              <w:pStyle w:val="13"/>
            </w:pPr>
            <w:r>
              <w:t>数量指标</w:t>
            </w:r>
          </w:p>
        </w:tc>
        <w:tc>
          <w:tcPr>
            <w:tcW w:w="1332" w:type="dxa"/>
            <w:vAlign w:val="center"/>
          </w:tcPr>
          <w:p w14:paraId="5F34C601">
            <w:pPr>
              <w:pStyle w:val="13"/>
            </w:pPr>
            <w:r>
              <w:t>发表学术论文</w:t>
            </w:r>
          </w:p>
        </w:tc>
        <w:tc>
          <w:tcPr>
            <w:tcW w:w="3430" w:type="dxa"/>
            <w:vAlign w:val="center"/>
          </w:tcPr>
          <w:p w14:paraId="15B0369F">
            <w:pPr>
              <w:pStyle w:val="13"/>
            </w:pPr>
            <w:r>
              <w:t>发表学术论文</w:t>
            </w:r>
          </w:p>
        </w:tc>
        <w:tc>
          <w:tcPr>
            <w:tcW w:w="2551" w:type="dxa"/>
            <w:vAlign w:val="center"/>
          </w:tcPr>
          <w:p w14:paraId="3BF20FC1">
            <w:pPr>
              <w:pStyle w:val="13"/>
            </w:pPr>
            <w:r>
              <w:t>≥2篇</w:t>
            </w:r>
          </w:p>
        </w:tc>
      </w:tr>
      <w:tr w14:paraId="65AB45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CFC0FA"/>
        </w:tc>
        <w:tc>
          <w:tcPr>
            <w:tcW w:w="1276" w:type="dxa"/>
            <w:vAlign w:val="center"/>
          </w:tcPr>
          <w:p w14:paraId="1EFF5BB9">
            <w:pPr>
              <w:pStyle w:val="13"/>
            </w:pPr>
            <w:r>
              <w:t>数量指标</w:t>
            </w:r>
          </w:p>
        </w:tc>
        <w:tc>
          <w:tcPr>
            <w:tcW w:w="1332" w:type="dxa"/>
            <w:vAlign w:val="center"/>
          </w:tcPr>
          <w:p w14:paraId="7780F410">
            <w:pPr>
              <w:pStyle w:val="13"/>
            </w:pPr>
            <w:r>
              <w:t>无害化处理辐射涉农区数量</w:t>
            </w:r>
          </w:p>
        </w:tc>
        <w:tc>
          <w:tcPr>
            <w:tcW w:w="3430" w:type="dxa"/>
            <w:vAlign w:val="center"/>
          </w:tcPr>
          <w:p w14:paraId="438F8BC9">
            <w:pPr>
              <w:pStyle w:val="13"/>
            </w:pPr>
            <w:r>
              <w:t>无害化处理辐射涉农区数量</w:t>
            </w:r>
          </w:p>
        </w:tc>
        <w:tc>
          <w:tcPr>
            <w:tcW w:w="2551" w:type="dxa"/>
            <w:vAlign w:val="center"/>
          </w:tcPr>
          <w:p w14:paraId="3C8AB12F">
            <w:pPr>
              <w:pStyle w:val="13"/>
            </w:pPr>
            <w:r>
              <w:t>≥3个</w:t>
            </w:r>
          </w:p>
        </w:tc>
      </w:tr>
      <w:tr w14:paraId="32AE8F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F47A042"/>
        </w:tc>
        <w:tc>
          <w:tcPr>
            <w:tcW w:w="1276" w:type="dxa"/>
            <w:vAlign w:val="center"/>
          </w:tcPr>
          <w:p w14:paraId="61C7C0CA">
            <w:pPr>
              <w:pStyle w:val="13"/>
            </w:pPr>
            <w:r>
              <w:t>质量指标</w:t>
            </w:r>
          </w:p>
        </w:tc>
        <w:tc>
          <w:tcPr>
            <w:tcW w:w="1332" w:type="dxa"/>
            <w:vAlign w:val="center"/>
          </w:tcPr>
          <w:p w14:paraId="733B82B4">
            <w:pPr>
              <w:pStyle w:val="13"/>
            </w:pPr>
            <w:r>
              <w:t>发表文章查重率</w:t>
            </w:r>
          </w:p>
        </w:tc>
        <w:tc>
          <w:tcPr>
            <w:tcW w:w="3430" w:type="dxa"/>
            <w:vAlign w:val="center"/>
          </w:tcPr>
          <w:p w14:paraId="55CC806D">
            <w:pPr>
              <w:pStyle w:val="13"/>
            </w:pPr>
            <w:r>
              <w:t>发表文章查重率</w:t>
            </w:r>
          </w:p>
        </w:tc>
        <w:tc>
          <w:tcPr>
            <w:tcW w:w="2551" w:type="dxa"/>
            <w:vAlign w:val="center"/>
          </w:tcPr>
          <w:p w14:paraId="73F999BA">
            <w:pPr>
              <w:pStyle w:val="13"/>
            </w:pPr>
            <w:r>
              <w:t>≤20%</w:t>
            </w:r>
          </w:p>
        </w:tc>
      </w:tr>
      <w:tr w14:paraId="1171AA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BEDD86"/>
        </w:tc>
        <w:tc>
          <w:tcPr>
            <w:tcW w:w="1276" w:type="dxa"/>
            <w:vAlign w:val="center"/>
          </w:tcPr>
          <w:p w14:paraId="5FE1847F">
            <w:pPr>
              <w:pStyle w:val="13"/>
            </w:pPr>
            <w:r>
              <w:t>质量指标</w:t>
            </w:r>
          </w:p>
        </w:tc>
        <w:tc>
          <w:tcPr>
            <w:tcW w:w="1332" w:type="dxa"/>
            <w:vAlign w:val="center"/>
          </w:tcPr>
          <w:p w14:paraId="251FC059">
            <w:pPr>
              <w:pStyle w:val="13"/>
            </w:pPr>
            <w:r>
              <w:t>病死及病害动物无害化处理率</w:t>
            </w:r>
          </w:p>
        </w:tc>
        <w:tc>
          <w:tcPr>
            <w:tcW w:w="3430" w:type="dxa"/>
            <w:vAlign w:val="center"/>
          </w:tcPr>
          <w:p w14:paraId="7B1428DD">
            <w:pPr>
              <w:pStyle w:val="13"/>
            </w:pPr>
            <w:r>
              <w:t>病死及病害动物无害化处理率</w:t>
            </w:r>
          </w:p>
        </w:tc>
        <w:tc>
          <w:tcPr>
            <w:tcW w:w="2551" w:type="dxa"/>
            <w:vAlign w:val="center"/>
          </w:tcPr>
          <w:p w14:paraId="2A955936">
            <w:pPr>
              <w:pStyle w:val="13"/>
            </w:pPr>
            <w:r>
              <w:t>100%</w:t>
            </w:r>
          </w:p>
        </w:tc>
      </w:tr>
      <w:tr w14:paraId="00C5D2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7E5441"/>
        </w:tc>
        <w:tc>
          <w:tcPr>
            <w:tcW w:w="1276" w:type="dxa"/>
            <w:vAlign w:val="center"/>
          </w:tcPr>
          <w:p w14:paraId="1F1D26E2">
            <w:pPr>
              <w:pStyle w:val="13"/>
            </w:pPr>
            <w:r>
              <w:t>时效指标</w:t>
            </w:r>
          </w:p>
        </w:tc>
        <w:tc>
          <w:tcPr>
            <w:tcW w:w="1332" w:type="dxa"/>
            <w:vAlign w:val="center"/>
          </w:tcPr>
          <w:p w14:paraId="446474CB">
            <w:pPr>
              <w:pStyle w:val="13"/>
            </w:pPr>
            <w:r>
              <w:t>项目完成时间</w:t>
            </w:r>
          </w:p>
        </w:tc>
        <w:tc>
          <w:tcPr>
            <w:tcW w:w="3430" w:type="dxa"/>
            <w:vAlign w:val="center"/>
          </w:tcPr>
          <w:p w14:paraId="1C53853C">
            <w:pPr>
              <w:pStyle w:val="13"/>
            </w:pPr>
            <w:r>
              <w:t>项目完成时间</w:t>
            </w:r>
          </w:p>
        </w:tc>
        <w:tc>
          <w:tcPr>
            <w:tcW w:w="2551" w:type="dxa"/>
            <w:vAlign w:val="center"/>
          </w:tcPr>
          <w:p w14:paraId="38A91B90">
            <w:pPr>
              <w:pStyle w:val="13"/>
            </w:pPr>
            <w:r>
              <w:t>2025年12月前</w:t>
            </w:r>
          </w:p>
        </w:tc>
      </w:tr>
      <w:tr w14:paraId="005058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8A22E7"/>
        </w:tc>
        <w:tc>
          <w:tcPr>
            <w:tcW w:w="1276" w:type="dxa"/>
            <w:vAlign w:val="center"/>
          </w:tcPr>
          <w:p w14:paraId="6FBB5B6B">
            <w:pPr>
              <w:pStyle w:val="13"/>
            </w:pPr>
            <w:r>
              <w:t>时效指标</w:t>
            </w:r>
          </w:p>
        </w:tc>
        <w:tc>
          <w:tcPr>
            <w:tcW w:w="1332" w:type="dxa"/>
            <w:vAlign w:val="center"/>
          </w:tcPr>
          <w:p w14:paraId="0E165746">
            <w:pPr>
              <w:pStyle w:val="13"/>
            </w:pPr>
            <w:r>
              <w:t>病死动物处理及时率</w:t>
            </w:r>
          </w:p>
        </w:tc>
        <w:tc>
          <w:tcPr>
            <w:tcW w:w="3430" w:type="dxa"/>
            <w:vAlign w:val="center"/>
          </w:tcPr>
          <w:p w14:paraId="0B48393B">
            <w:pPr>
              <w:pStyle w:val="13"/>
            </w:pPr>
            <w:r>
              <w:t>病死动物处理及时率</w:t>
            </w:r>
          </w:p>
        </w:tc>
        <w:tc>
          <w:tcPr>
            <w:tcW w:w="2551" w:type="dxa"/>
            <w:vAlign w:val="center"/>
          </w:tcPr>
          <w:p w14:paraId="64737C1D">
            <w:pPr>
              <w:pStyle w:val="13"/>
            </w:pPr>
            <w:r>
              <w:t>≥90%</w:t>
            </w:r>
          </w:p>
        </w:tc>
      </w:tr>
      <w:tr w14:paraId="45313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9978AB"/>
        </w:tc>
        <w:tc>
          <w:tcPr>
            <w:tcW w:w="1276" w:type="dxa"/>
            <w:vAlign w:val="center"/>
          </w:tcPr>
          <w:p w14:paraId="21BEDBB6">
            <w:pPr>
              <w:pStyle w:val="13"/>
            </w:pPr>
            <w:r>
              <w:t>成本指标</w:t>
            </w:r>
          </w:p>
        </w:tc>
        <w:tc>
          <w:tcPr>
            <w:tcW w:w="1332" w:type="dxa"/>
            <w:vAlign w:val="center"/>
          </w:tcPr>
          <w:p w14:paraId="32D7D3DF">
            <w:pPr>
              <w:pStyle w:val="13"/>
            </w:pPr>
            <w:r>
              <w:t>散养蛋鸡抗病毒中草药饲料添加剂的研究应用</w:t>
            </w:r>
          </w:p>
        </w:tc>
        <w:tc>
          <w:tcPr>
            <w:tcW w:w="3430" w:type="dxa"/>
            <w:vAlign w:val="center"/>
          </w:tcPr>
          <w:p w14:paraId="01606BD9">
            <w:pPr>
              <w:pStyle w:val="13"/>
            </w:pPr>
            <w:r>
              <w:t>散养蛋鸡抗病毒中草药饲料添加剂的研究应用</w:t>
            </w:r>
          </w:p>
        </w:tc>
        <w:tc>
          <w:tcPr>
            <w:tcW w:w="2551" w:type="dxa"/>
            <w:vAlign w:val="center"/>
          </w:tcPr>
          <w:p w14:paraId="4AA77051">
            <w:pPr>
              <w:pStyle w:val="13"/>
            </w:pPr>
            <w:r>
              <w:t>≤5万元</w:t>
            </w:r>
          </w:p>
        </w:tc>
      </w:tr>
      <w:tr w14:paraId="676599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780A75F"/>
        </w:tc>
        <w:tc>
          <w:tcPr>
            <w:tcW w:w="1276" w:type="dxa"/>
            <w:vAlign w:val="center"/>
          </w:tcPr>
          <w:p w14:paraId="371857D9">
            <w:pPr>
              <w:pStyle w:val="13"/>
            </w:pPr>
            <w:r>
              <w:t>成本指标</w:t>
            </w:r>
          </w:p>
        </w:tc>
        <w:tc>
          <w:tcPr>
            <w:tcW w:w="1332" w:type="dxa"/>
            <w:vAlign w:val="center"/>
          </w:tcPr>
          <w:p w14:paraId="62310EC7">
            <w:pPr>
              <w:pStyle w:val="13"/>
            </w:pPr>
            <w:r>
              <w:t>南美白对虾健康养殖及重大疫病防控技术的研究应用</w:t>
            </w:r>
          </w:p>
        </w:tc>
        <w:tc>
          <w:tcPr>
            <w:tcW w:w="3430" w:type="dxa"/>
            <w:vAlign w:val="center"/>
          </w:tcPr>
          <w:p w14:paraId="30B54ADD">
            <w:pPr>
              <w:pStyle w:val="13"/>
            </w:pPr>
            <w:r>
              <w:t>南美白对虾健康养殖及重大疫病防控技术的研究应用</w:t>
            </w:r>
          </w:p>
        </w:tc>
        <w:tc>
          <w:tcPr>
            <w:tcW w:w="2551" w:type="dxa"/>
            <w:vAlign w:val="center"/>
          </w:tcPr>
          <w:p w14:paraId="161A4E22">
            <w:pPr>
              <w:pStyle w:val="13"/>
            </w:pPr>
            <w:r>
              <w:t>≤5万元</w:t>
            </w:r>
          </w:p>
        </w:tc>
      </w:tr>
      <w:tr w14:paraId="03766C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9AF6C3"/>
        </w:tc>
        <w:tc>
          <w:tcPr>
            <w:tcW w:w="1276" w:type="dxa"/>
            <w:vAlign w:val="center"/>
          </w:tcPr>
          <w:p w14:paraId="0D9E4CA9">
            <w:pPr>
              <w:pStyle w:val="13"/>
            </w:pPr>
            <w:r>
              <w:t>成本指标</w:t>
            </w:r>
          </w:p>
        </w:tc>
        <w:tc>
          <w:tcPr>
            <w:tcW w:w="1332" w:type="dxa"/>
            <w:vAlign w:val="center"/>
          </w:tcPr>
          <w:p w14:paraId="53D180D5">
            <w:pPr>
              <w:pStyle w:val="13"/>
            </w:pPr>
            <w:r>
              <w:t>非洲猪瘟检测试剂盒及综合防控技术的研究应用</w:t>
            </w:r>
          </w:p>
        </w:tc>
        <w:tc>
          <w:tcPr>
            <w:tcW w:w="3430" w:type="dxa"/>
            <w:vAlign w:val="center"/>
          </w:tcPr>
          <w:p w14:paraId="081B7CB2">
            <w:pPr>
              <w:pStyle w:val="13"/>
            </w:pPr>
            <w:r>
              <w:t>非洲猪瘟检测试剂盒及综合防控技术的研究应用</w:t>
            </w:r>
          </w:p>
        </w:tc>
        <w:tc>
          <w:tcPr>
            <w:tcW w:w="2551" w:type="dxa"/>
            <w:vAlign w:val="center"/>
          </w:tcPr>
          <w:p w14:paraId="095ABC01">
            <w:pPr>
              <w:pStyle w:val="13"/>
            </w:pPr>
            <w:r>
              <w:t>≤5万元</w:t>
            </w:r>
          </w:p>
        </w:tc>
      </w:tr>
      <w:tr w14:paraId="3791B8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2E9CC6"/>
        </w:tc>
        <w:tc>
          <w:tcPr>
            <w:tcW w:w="1276" w:type="dxa"/>
            <w:vAlign w:val="center"/>
          </w:tcPr>
          <w:p w14:paraId="645258B2">
            <w:pPr>
              <w:pStyle w:val="13"/>
            </w:pPr>
            <w:r>
              <w:t>成本指标</w:t>
            </w:r>
          </w:p>
        </w:tc>
        <w:tc>
          <w:tcPr>
            <w:tcW w:w="1332" w:type="dxa"/>
            <w:vAlign w:val="center"/>
          </w:tcPr>
          <w:p w14:paraId="370EDFD4">
            <w:pPr>
              <w:pStyle w:val="13"/>
            </w:pPr>
            <w:r>
              <w:t>动物防疫及无害化处理</w:t>
            </w:r>
          </w:p>
        </w:tc>
        <w:tc>
          <w:tcPr>
            <w:tcW w:w="3430" w:type="dxa"/>
            <w:vAlign w:val="center"/>
          </w:tcPr>
          <w:p w14:paraId="2AAC84A2">
            <w:pPr>
              <w:pStyle w:val="13"/>
            </w:pPr>
            <w:r>
              <w:t>动物防疫及无害化处理</w:t>
            </w:r>
          </w:p>
        </w:tc>
        <w:tc>
          <w:tcPr>
            <w:tcW w:w="2551" w:type="dxa"/>
            <w:vAlign w:val="center"/>
          </w:tcPr>
          <w:p w14:paraId="5F716445">
            <w:pPr>
              <w:pStyle w:val="13"/>
            </w:pPr>
            <w:r>
              <w:t>≤94万元</w:t>
            </w:r>
          </w:p>
        </w:tc>
      </w:tr>
      <w:tr w14:paraId="3DE710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82669A"/>
        </w:tc>
        <w:tc>
          <w:tcPr>
            <w:tcW w:w="1276" w:type="dxa"/>
            <w:vAlign w:val="center"/>
          </w:tcPr>
          <w:p w14:paraId="30F120C4">
            <w:pPr>
              <w:pStyle w:val="13"/>
            </w:pPr>
            <w:r>
              <w:t>成本指标</w:t>
            </w:r>
          </w:p>
        </w:tc>
        <w:tc>
          <w:tcPr>
            <w:tcW w:w="1332" w:type="dxa"/>
            <w:vAlign w:val="center"/>
          </w:tcPr>
          <w:p w14:paraId="43AE48FE">
            <w:pPr>
              <w:pStyle w:val="13"/>
            </w:pPr>
            <w:r>
              <w:t>盐碱水凡纳滨对虾养殖技术示范与应用</w:t>
            </w:r>
          </w:p>
        </w:tc>
        <w:tc>
          <w:tcPr>
            <w:tcW w:w="3430" w:type="dxa"/>
            <w:vAlign w:val="center"/>
          </w:tcPr>
          <w:p w14:paraId="668EDE39">
            <w:pPr>
              <w:pStyle w:val="13"/>
            </w:pPr>
            <w:r>
              <w:t>盐碱水凡纳滨对虾养殖技术示范与应用</w:t>
            </w:r>
          </w:p>
        </w:tc>
        <w:tc>
          <w:tcPr>
            <w:tcW w:w="2551" w:type="dxa"/>
            <w:vAlign w:val="center"/>
          </w:tcPr>
          <w:p w14:paraId="2D9EFC31">
            <w:pPr>
              <w:pStyle w:val="13"/>
            </w:pPr>
            <w:r>
              <w:t>≤9.2万元</w:t>
            </w:r>
          </w:p>
        </w:tc>
      </w:tr>
      <w:tr w14:paraId="7AAFD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FB7D16"/>
        </w:tc>
        <w:tc>
          <w:tcPr>
            <w:tcW w:w="1276" w:type="dxa"/>
            <w:vAlign w:val="center"/>
          </w:tcPr>
          <w:p w14:paraId="7F003116">
            <w:pPr>
              <w:pStyle w:val="13"/>
            </w:pPr>
            <w:r>
              <w:t>成本指标</w:t>
            </w:r>
          </w:p>
        </w:tc>
        <w:tc>
          <w:tcPr>
            <w:tcW w:w="1332" w:type="dxa"/>
            <w:vAlign w:val="center"/>
          </w:tcPr>
          <w:p w14:paraId="2FDED87B">
            <w:pPr>
              <w:pStyle w:val="13"/>
            </w:pPr>
            <w:r>
              <w:t>猪病防控及狂犬病科普</w:t>
            </w:r>
          </w:p>
        </w:tc>
        <w:tc>
          <w:tcPr>
            <w:tcW w:w="3430" w:type="dxa"/>
            <w:vAlign w:val="center"/>
          </w:tcPr>
          <w:p w14:paraId="288FFCB4">
            <w:pPr>
              <w:pStyle w:val="13"/>
            </w:pPr>
            <w:r>
              <w:t>猪病防控及狂犬病科普</w:t>
            </w:r>
          </w:p>
        </w:tc>
        <w:tc>
          <w:tcPr>
            <w:tcW w:w="2551" w:type="dxa"/>
            <w:vAlign w:val="center"/>
          </w:tcPr>
          <w:p w14:paraId="7490848F">
            <w:pPr>
              <w:pStyle w:val="13"/>
            </w:pPr>
            <w:r>
              <w:t>≤3.8万元</w:t>
            </w:r>
          </w:p>
        </w:tc>
      </w:tr>
      <w:tr w14:paraId="7F8EED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E188E7">
            <w:pPr>
              <w:pStyle w:val="15"/>
            </w:pPr>
            <w:r>
              <w:t>效益指标</w:t>
            </w:r>
          </w:p>
        </w:tc>
        <w:tc>
          <w:tcPr>
            <w:tcW w:w="1276" w:type="dxa"/>
            <w:vAlign w:val="center"/>
          </w:tcPr>
          <w:p w14:paraId="3882A06A">
            <w:pPr>
              <w:pStyle w:val="13"/>
            </w:pPr>
            <w:r>
              <w:t>社会效益指标</w:t>
            </w:r>
          </w:p>
        </w:tc>
        <w:tc>
          <w:tcPr>
            <w:tcW w:w="1332" w:type="dxa"/>
            <w:vAlign w:val="center"/>
          </w:tcPr>
          <w:p w14:paraId="6FF501BE">
            <w:pPr>
              <w:pStyle w:val="13"/>
            </w:pPr>
            <w:r>
              <w:t>确保疫控中心动物疫病防控工作顺利开展</w:t>
            </w:r>
          </w:p>
        </w:tc>
        <w:tc>
          <w:tcPr>
            <w:tcW w:w="3430" w:type="dxa"/>
            <w:vAlign w:val="center"/>
          </w:tcPr>
          <w:p w14:paraId="0AD25434">
            <w:pPr>
              <w:pStyle w:val="13"/>
            </w:pPr>
            <w:r>
              <w:t>确保疫控中心动物疫病防控工作顺利开展</w:t>
            </w:r>
          </w:p>
        </w:tc>
        <w:tc>
          <w:tcPr>
            <w:tcW w:w="2551" w:type="dxa"/>
            <w:vAlign w:val="center"/>
          </w:tcPr>
          <w:p w14:paraId="2CEA5927">
            <w:pPr>
              <w:pStyle w:val="13"/>
            </w:pPr>
            <w:r>
              <w:t>确保</w:t>
            </w:r>
          </w:p>
        </w:tc>
      </w:tr>
      <w:tr w14:paraId="7F5AF5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6DC5A3">
            <w:pPr>
              <w:pStyle w:val="15"/>
            </w:pPr>
            <w:r>
              <w:t>满意度指标</w:t>
            </w:r>
          </w:p>
        </w:tc>
        <w:tc>
          <w:tcPr>
            <w:tcW w:w="1276" w:type="dxa"/>
            <w:vAlign w:val="center"/>
          </w:tcPr>
          <w:p w14:paraId="2AD41C42">
            <w:pPr>
              <w:pStyle w:val="13"/>
            </w:pPr>
            <w:r>
              <w:t>服务对象满意度指标</w:t>
            </w:r>
          </w:p>
        </w:tc>
        <w:tc>
          <w:tcPr>
            <w:tcW w:w="1332" w:type="dxa"/>
            <w:vAlign w:val="center"/>
          </w:tcPr>
          <w:p w14:paraId="793BDE86">
            <w:pPr>
              <w:pStyle w:val="13"/>
            </w:pPr>
            <w:r>
              <w:t>服务对象满意度</w:t>
            </w:r>
          </w:p>
        </w:tc>
        <w:tc>
          <w:tcPr>
            <w:tcW w:w="3430" w:type="dxa"/>
            <w:vAlign w:val="center"/>
          </w:tcPr>
          <w:p w14:paraId="2FB00079">
            <w:pPr>
              <w:pStyle w:val="13"/>
            </w:pPr>
            <w:r>
              <w:t>服务对象满意度</w:t>
            </w:r>
          </w:p>
        </w:tc>
        <w:tc>
          <w:tcPr>
            <w:tcW w:w="2551" w:type="dxa"/>
            <w:vAlign w:val="center"/>
          </w:tcPr>
          <w:p w14:paraId="38060536">
            <w:pPr>
              <w:pStyle w:val="13"/>
            </w:pPr>
            <w:r>
              <w:t>≥90%</w:t>
            </w:r>
          </w:p>
        </w:tc>
      </w:tr>
    </w:tbl>
    <w:p w14:paraId="364C4024">
      <w:pPr>
        <w:sectPr>
          <w:pgSz w:w="11900" w:h="16840"/>
          <w:pgMar w:top="1984" w:right="1304" w:bottom="1134" w:left="1304" w:header="720" w:footer="720" w:gutter="0"/>
          <w:cols w:space="720" w:num="1"/>
        </w:sectPr>
      </w:pPr>
    </w:p>
    <w:p w14:paraId="43D71C12">
      <w:pPr>
        <w:jc w:val="center"/>
      </w:pPr>
      <w:r>
        <w:rPr>
          <w:rFonts w:ascii="方正仿宋_GBK" w:hAnsi="方正仿宋_GBK" w:eastAsia="方正仿宋_GBK" w:cs="方正仿宋_GBK"/>
          <w:sz w:val="28"/>
        </w:rPr>
        <w:t xml:space="preserve"> </w:t>
      </w:r>
    </w:p>
    <w:p w14:paraId="14837E8A">
      <w:pPr>
        <w:ind w:firstLine="560"/>
        <w:outlineLvl w:val="3"/>
      </w:pPr>
      <w:bookmarkStart w:id="11" w:name="_Toc_4_4_0000000073"/>
      <w:r>
        <w:rPr>
          <w:rFonts w:hint="eastAsia" w:ascii="方正仿宋_GBK" w:hAnsi="方正仿宋_GBK" w:eastAsia="方正仿宋_GBK" w:cs="方正仿宋_GBK"/>
          <w:sz w:val="28"/>
          <w:lang w:val="en-US" w:eastAsia="zh-CN"/>
        </w:rPr>
        <w:t>12</w:t>
      </w:r>
      <w:r>
        <w:rPr>
          <w:rFonts w:ascii="方正仿宋_GBK" w:hAnsi="方正仿宋_GBK" w:eastAsia="方正仿宋_GBK" w:cs="方正仿宋_GBK"/>
          <w:sz w:val="28"/>
        </w:rPr>
        <w:t>.2025年环境保护型水产养殖病害防治技术应用绩效目标表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06BAD4F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7B71993">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1F48199D">
            <w:pPr>
              <w:pStyle w:val="11"/>
            </w:pPr>
            <w:r>
              <w:t>单位：万元</w:t>
            </w:r>
          </w:p>
        </w:tc>
      </w:tr>
      <w:tr w14:paraId="11426D5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234F374">
            <w:pPr>
              <w:pStyle w:val="14"/>
            </w:pPr>
            <w:r>
              <w:t>项目名称</w:t>
            </w:r>
          </w:p>
        </w:tc>
        <w:tc>
          <w:tcPr>
            <w:tcW w:w="8589" w:type="dxa"/>
            <w:gridSpan w:val="6"/>
            <w:vAlign w:val="center"/>
          </w:tcPr>
          <w:p w14:paraId="56BB8B75">
            <w:pPr>
              <w:pStyle w:val="13"/>
            </w:pPr>
            <w:r>
              <w:t>2025年环境保护型水产养殖病害防治技术应用</w:t>
            </w:r>
          </w:p>
        </w:tc>
      </w:tr>
      <w:tr w14:paraId="6B51CAF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76D3517">
            <w:pPr>
              <w:pStyle w:val="14"/>
            </w:pPr>
            <w:r>
              <w:t>预算规模及资金用途</w:t>
            </w:r>
          </w:p>
        </w:tc>
        <w:tc>
          <w:tcPr>
            <w:tcW w:w="1276" w:type="dxa"/>
            <w:vAlign w:val="center"/>
          </w:tcPr>
          <w:p w14:paraId="4160042E">
            <w:pPr>
              <w:pStyle w:val="14"/>
            </w:pPr>
            <w:r>
              <w:t>预算数</w:t>
            </w:r>
          </w:p>
        </w:tc>
        <w:tc>
          <w:tcPr>
            <w:tcW w:w="1332" w:type="dxa"/>
            <w:vAlign w:val="center"/>
          </w:tcPr>
          <w:p w14:paraId="4C4C0668">
            <w:pPr>
              <w:pStyle w:val="13"/>
            </w:pPr>
            <w:r>
              <w:t>60.00</w:t>
            </w:r>
          </w:p>
        </w:tc>
        <w:tc>
          <w:tcPr>
            <w:tcW w:w="1587" w:type="dxa"/>
            <w:vAlign w:val="center"/>
          </w:tcPr>
          <w:p w14:paraId="48666E25">
            <w:pPr>
              <w:pStyle w:val="14"/>
            </w:pPr>
            <w:r>
              <w:t>其中：财政    资金</w:t>
            </w:r>
          </w:p>
        </w:tc>
        <w:tc>
          <w:tcPr>
            <w:tcW w:w="1843" w:type="dxa"/>
            <w:vAlign w:val="center"/>
          </w:tcPr>
          <w:p w14:paraId="14CDB9C8">
            <w:pPr>
              <w:pStyle w:val="13"/>
            </w:pPr>
            <w:r>
              <w:t>60.00</w:t>
            </w:r>
          </w:p>
        </w:tc>
        <w:tc>
          <w:tcPr>
            <w:tcW w:w="1276" w:type="dxa"/>
            <w:vAlign w:val="center"/>
          </w:tcPr>
          <w:p w14:paraId="1BC878CC">
            <w:pPr>
              <w:pStyle w:val="14"/>
            </w:pPr>
            <w:r>
              <w:t>其他资金</w:t>
            </w:r>
          </w:p>
        </w:tc>
        <w:tc>
          <w:tcPr>
            <w:tcW w:w="1276" w:type="dxa"/>
            <w:vAlign w:val="center"/>
          </w:tcPr>
          <w:p w14:paraId="1740C583">
            <w:pPr>
              <w:pStyle w:val="13"/>
            </w:pPr>
            <w:r>
              <w:t xml:space="preserve"> </w:t>
            </w:r>
          </w:p>
        </w:tc>
      </w:tr>
      <w:tr w14:paraId="640E985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A1A0E5D"/>
        </w:tc>
        <w:tc>
          <w:tcPr>
            <w:tcW w:w="8589" w:type="dxa"/>
            <w:gridSpan w:val="6"/>
            <w:vAlign w:val="center"/>
          </w:tcPr>
          <w:p w14:paraId="641873F8">
            <w:pPr>
              <w:pStyle w:val="13"/>
            </w:pPr>
            <w:r>
              <w:t>购买实验用试剂耗材等</w:t>
            </w:r>
          </w:p>
        </w:tc>
      </w:tr>
      <w:tr w14:paraId="387D16B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6AC148">
            <w:pPr>
              <w:pStyle w:val="14"/>
            </w:pPr>
            <w:r>
              <w:t>绩效目标</w:t>
            </w:r>
          </w:p>
        </w:tc>
        <w:tc>
          <w:tcPr>
            <w:tcW w:w="8589" w:type="dxa"/>
            <w:gridSpan w:val="6"/>
            <w:vAlign w:val="center"/>
          </w:tcPr>
          <w:p w14:paraId="0FED150B">
            <w:pPr>
              <w:pStyle w:val="13"/>
            </w:pPr>
            <w:r>
              <w:t>1、开展水产养殖用药减量推广工作，实现养殖户用药减量目标。</w:t>
            </w:r>
          </w:p>
          <w:p w14:paraId="3311CBD9">
            <w:pPr>
              <w:pStyle w:val="13"/>
            </w:pPr>
            <w:r>
              <w:t>2、印发水产养殖记录，规范用药。</w:t>
            </w:r>
          </w:p>
          <w:p w14:paraId="1E63DA0C">
            <w:pPr>
              <w:pStyle w:val="13"/>
            </w:pPr>
            <w:r>
              <w:t>3、开展水产养殖技术服务，提供病害防控建议，减少滥用药物。</w:t>
            </w:r>
          </w:p>
          <w:p w14:paraId="4E219DC4">
            <w:pPr>
              <w:pStyle w:val="13"/>
            </w:pPr>
            <w:r>
              <w:t>4、针对本市池塘养殖、工厂化养殖和稻渔综合种养3种养殖模式开展主要水产养殖品种安保技术应用，提升养殖场生物安保水平，实现养殖效益增加。</w:t>
            </w:r>
          </w:p>
        </w:tc>
      </w:tr>
    </w:tbl>
    <w:p w14:paraId="2FF26B8A">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5ED92E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54E51B6">
            <w:pPr>
              <w:pStyle w:val="14"/>
            </w:pPr>
            <w:r>
              <w:t>一级指标</w:t>
            </w:r>
          </w:p>
        </w:tc>
        <w:tc>
          <w:tcPr>
            <w:tcW w:w="1276" w:type="dxa"/>
            <w:vAlign w:val="center"/>
          </w:tcPr>
          <w:p w14:paraId="3C52DCAA">
            <w:pPr>
              <w:pStyle w:val="14"/>
            </w:pPr>
            <w:r>
              <w:t>二级指标</w:t>
            </w:r>
          </w:p>
        </w:tc>
        <w:tc>
          <w:tcPr>
            <w:tcW w:w="1332" w:type="dxa"/>
            <w:vAlign w:val="center"/>
          </w:tcPr>
          <w:p w14:paraId="30B667A3">
            <w:pPr>
              <w:pStyle w:val="14"/>
            </w:pPr>
            <w:r>
              <w:t>三级指标</w:t>
            </w:r>
          </w:p>
        </w:tc>
        <w:tc>
          <w:tcPr>
            <w:tcW w:w="3430" w:type="dxa"/>
            <w:vAlign w:val="center"/>
          </w:tcPr>
          <w:p w14:paraId="3C849065">
            <w:pPr>
              <w:pStyle w:val="14"/>
            </w:pPr>
            <w:r>
              <w:t>绩效指标描述</w:t>
            </w:r>
          </w:p>
        </w:tc>
        <w:tc>
          <w:tcPr>
            <w:tcW w:w="2551" w:type="dxa"/>
            <w:vAlign w:val="center"/>
          </w:tcPr>
          <w:p w14:paraId="77575DB7">
            <w:pPr>
              <w:pStyle w:val="14"/>
            </w:pPr>
            <w:r>
              <w:t>指标值</w:t>
            </w:r>
          </w:p>
        </w:tc>
      </w:tr>
      <w:tr w14:paraId="36957B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3066F28">
            <w:pPr>
              <w:pStyle w:val="15"/>
            </w:pPr>
            <w:r>
              <w:t>产出指标</w:t>
            </w:r>
          </w:p>
        </w:tc>
        <w:tc>
          <w:tcPr>
            <w:tcW w:w="1276" w:type="dxa"/>
            <w:vAlign w:val="center"/>
          </w:tcPr>
          <w:p w14:paraId="23DFC9F6">
            <w:pPr>
              <w:pStyle w:val="13"/>
            </w:pPr>
            <w:r>
              <w:t>数量指标</w:t>
            </w:r>
          </w:p>
        </w:tc>
        <w:tc>
          <w:tcPr>
            <w:tcW w:w="1332" w:type="dxa"/>
            <w:vAlign w:val="center"/>
          </w:tcPr>
          <w:p w14:paraId="209B63A1">
            <w:pPr>
              <w:pStyle w:val="13"/>
            </w:pPr>
            <w:r>
              <w:t>建立水产养殖用药减量示范基地</w:t>
            </w:r>
          </w:p>
        </w:tc>
        <w:tc>
          <w:tcPr>
            <w:tcW w:w="3430" w:type="dxa"/>
            <w:vAlign w:val="center"/>
          </w:tcPr>
          <w:p w14:paraId="00E13C56">
            <w:pPr>
              <w:pStyle w:val="13"/>
            </w:pPr>
            <w:r>
              <w:t>建立水产养殖用药减量示范基地</w:t>
            </w:r>
          </w:p>
        </w:tc>
        <w:tc>
          <w:tcPr>
            <w:tcW w:w="2551" w:type="dxa"/>
            <w:vAlign w:val="center"/>
          </w:tcPr>
          <w:p w14:paraId="102E3F32">
            <w:pPr>
              <w:pStyle w:val="13"/>
            </w:pPr>
            <w:r>
              <w:t>≥4个</w:t>
            </w:r>
          </w:p>
        </w:tc>
      </w:tr>
      <w:tr w14:paraId="6D3353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024EEB"/>
        </w:tc>
        <w:tc>
          <w:tcPr>
            <w:tcW w:w="1276" w:type="dxa"/>
            <w:vAlign w:val="center"/>
          </w:tcPr>
          <w:p w14:paraId="409AADCB">
            <w:pPr>
              <w:pStyle w:val="13"/>
            </w:pPr>
            <w:r>
              <w:t>数量指标</w:t>
            </w:r>
          </w:p>
        </w:tc>
        <w:tc>
          <w:tcPr>
            <w:tcW w:w="1332" w:type="dxa"/>
            <w:vAlign w:val="center"/>
          </w:tcPr>
          <w:p w14:paraId="44F23238">
            <w:pPr>
              <w:pStyle w:val="13"/>
            </w:pPr>
            <w:r>
              <w:t>建立水产养殖生物安保技术示范点</w:t>
            </w:r>
          </w:p>
        </w:tc>
        <w:tc>
          <w:tcPr>
            <w:tcW w:w="3430" w:type="dxa"/>
            <w:vAlign w:val="center"/>
          </w:tcPr>
          <w:p w14:paraId="58DC1E09">
            <w:pPr>
              <w:pStyle w:val="13"/>
            </w:pPr>
            <w:r>
              <w:t>建立水产养殖生物安保技术示范点</w:t>
            </w:r>
          </w:p>
        </w:tc>
        <w:tc>
          <w:tcPr>
            <w:tcW w:w="2551" w:type="dxa"/>
            <w:vAlign w:val="center"/>
          </w:tcPr>
          <w:p w14:paraId="70258382">
            <w:pPr>
              <w:pStyle w:val="13"/>
            </w:pPr>
            <w:r>
              <w:t>≥5个</w:t>
            </w:r>
          </w:p>
        </w:tc>
      </w:tr>
      <w:tr w14:paraId="1F7D5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89A769"/>
        </w:tc>
        <w:tc>
          <w:tcPr>
            <w:tcW w:w="1276" w:type="dxa"/>
            <w:vAlign w:val="center"/>
          </w:tcPr>
          <w:p w14:paraId="1D30975D">
            <w:pPr>
              <w:pStyle w:val="13"/>
            </w:pPr>
            <w:r>
              <w:t>数量指标</w:t>
            </w:r>
          </w:p>
        </w:tc>
        <w:tc>
          <w:tcPr>
            <w:tcW w:w="1332" w:type="dxa"/>
            <w:vAlign w:val="center"/>
          </w:tcPr>
          <w:p w14:paraId="75050669">
            <w:pPr>
              <w:pStyle w:val="13"/>
            </w:pPr>
            <w:r>
              <w:t>技术示范面积</w:t>
            </w:r>
          </w:p>
        </w:tc>
        <w:tc>
          <w:tcPr>
            <w:tcW w:w="3430" w:type="dxa"/>
            <w:vAlign w:val="center"/>
          </w:tcPr>
          <w:p w14:paraId="11C2E7AD">
            <w:pPr>
              <w:pStyle w:val="13"/>
            </w:pPr>
            <w:r>
              <w:t>技术示范面积</w:t>
            </w:r>
          </w:p>
        </w:tc>
        <w:tc>
          <w:tcPr>
            <w:tcW w:w="2551" w:type="dxa"/>
            <w:vAlign w:val="center"/>
          </w:tcPr>
          <w:p w14:paraId="7544A992">
            <w:pPr>
              <w:pStyle w:val="13"/>
            </w:pPr>
            <w:r>
              <w:t>≥1000亩</w:t>
            </w:r>
          </w:p>
        </w:tc>
      </w:tr>
      <w:tr w14:paraId="54D31A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7E1C6B"/>
        </w:tc>
        <w:tc>
          <w:tcPr>
            <w:tcW w:w="1276" w:type="dxa"/>
            <w:vAlign w:val="center"/>
          </w:tcPr>
          <w:p w14:paraId="58A4653E">
            <w:pPr>
              <w:pStyle w:val="13"/>
            </w:pPr>
            <w:r>
              <w:t>数量指标</w:t>
            </w:r>
          </w:p>
        </w:tc>
        <w:tc>
          <w:tcPr>
            <w:tcW w:w="1332" w:type="dxa"/>
            <w:vAlign w:val="center"/>
          </w:tcPr>
          <w:p w14:paraId="0D78E183">
            <w:pPr>
              <w:pStyle w:val="13"/>
            </w:pPr>
            <w:r>
              <w:t>印发养殖记录手册</w:t>
            </w:r>
          </w:p>
        </w:tc>
        <w:tc>
          <w:tcPr>
            <w:tcW w:w="3430" w:type="dxa"/>
            <w:vAlign w:val="center"/>
          </w:tcPr>
          <w:p w14:paraId="42C69F90">
            <w:pPr>
              <w:pStyle w:val="13"/>
            </w:pPr>
            <w:r>
              <w:t>印发养殖记录手册</w:t>
            </w:r>
          </w:p>
        </w:tc>
        <w:tc>
          <w:tcPr>
            <w:tcW w:w="2551" w:type="dxa"/>
            <w:vAlign w:val="center"/>
          </w:tcPr>
          <w:p w14:paraId="63C4D7AB">
            <w:pPr>
              <w:pStyle w:val="13"/>
            </w:pPr>
            <w:r>
              <w:t>2万册</w:t>
            </w:r>
          </w:p>
        </w:tc>
      </w:tr>
      <w:tr w14:paraId="2118CA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223321"/>
        </w:tc>
        <w:tc>
          <w:tcPr>
            <w:tcW w:w="1276" w:type="dxa"/>
            <w:vAlign w:val="center"/>
          </w:tcPr>
          <w:p w14:paraId="491C468E">
            <w:pPr>
              <w:pStyle w:val="13"/>
            </w:pPr>
            <w:r>
              <w:t>数量指标</w:t>
            </w:r>
          </w:p>
        </w:tc>
        <w:tc>
          <w:tcPr>
            <w:tcW w:w="1332" w:type="dxa"/>
            <w:vAlign w:val="center"/>
          </w:tcPr>
          <w:p w14:paraId="462A31FB">
            <w:pPr>
              <w:pStyle w:val="13"/>
            </w:pPr>
            <w:r>
              <w:t>开展技术服务人员</w:t>
            </w:r>
          </w:p>
        </w:tc>
        <w:tc>
          <w:tcPr>
            <w:tcW w:w="3430" w:type="dxa"/>
            <w:vAlign w:val="center"/>
          </w:tcPr>
          <w:p w14:paraId="1653E276">
            <w:pPr>
              <w:pStyle w:val="13"/>
            </w:pPr>
            <w:r>
              <w:t>开展技术服务人员</w:t>
            </w:r>
          </w:p>
        </w:tc>
        <w:tc>
          <w:tcPr>
            <w:tcW w:w="2551" w:type="dxa"/>
            <w:vAlign w:val="center"/>
          </w:tcPr>
          <w:p w14:paraId="15E169AD">
            <w:pPr>
              <w:pStyle w:val="13"/>
            </w:pPr>
            <w:r>
              <w:t>≥70人次</w:t>
            </w:r>
          </w:p>
        </w:tc>
      </w:tr>
      <w:tr w14:paraId="60C49D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915AE6"/>
        </w:tc>
        <w:tc>
          <w:tcPr>
            <w:tcW w:w="1276" w:type="dxa"/>
            <w:vAlign w:val="center"/>
          </w:tcPr>
          <w:p w14:paraId="348E0E5B">
            <w:pPr>
              <w:pStyle w:val="13"/>
            </w:pPr>
            <w:r>
              <w:t>数量指标</w:t>
            </w:r>
          </w:p>
        </w:tc>
        <w:tc>
          <w:tcPr>
            <w:tcW w:w="1332" w:type="dxa"/>
            <w:vAlign w:val="center"/>
          </w:tcPr>
          <w:p w14:paraId="1E7C310C">
            <w:pPr>
              <w:pStyle w:val="13"/>
            </w:pPr>
            <w:r>
              <w:t>开展技术培训或观摩</w:t>
            </w:r>
          </w:p>
        </w:tc>
        <w:tc>
          <w:tcPr>
            <w:tcW w:w="3430" w:type="dxa"/>
            <w:vAlign w:val="center"/>
          </w:tcPr>
          <w:p w14:paraId="1C87DC94">
            <w:pPr>
              <w:pStyle w:val="13"/>
            </w:pPr>
            <w:r>
              <w:t>开展技术培训或观摩</w:t>
            </w:r>
          </w:p>
        </w:tc>
        <w:tc>
          <w:tcPr>
            <w:tcW w:w="2551" w:type="dxa"/>
            <w:vAlign w:val="center"/>
          </w:tcPr>
          <w:p w14:paraId="142AC0B1">
            <w:pPr>
              <w:pStyle w:val="13"/>
            </w:pPr>
            <w:r>
              <w:t>≥2次</w:t>
            </w:r>
          </w:p>
        </w:tc>
      </w:tr>
      <w:tr w14:paraId="5761D5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CD59442"/>
        </w:tc>
        <w:tc>
          <w:tcPr>
            <w:tcW w:w="1276" w:type="dxa"/>
            <w:vAlign w:val="center"/>
          </w:tcPr>
          <w:p w14:paraId="2FA90725">
            <w:pPr>
              <w:pStyle w:val="13"/>
            </w:pPr>
            <w:r>
              <w:t>数量指标</w:t>
            </w:r>
          </w:p>
        </w:tc>
        <w:tc>
          <w:tcPr>
            <w:tcW w:w="1332" w:type="dxa"/>
            <w:vAlign w:val="center"/>
          </w:tcPr>
          <w:p w14:paraId="361E6114">
            <w:pPr>
              <w:pStyle w:val="13"/>
            </w:pPr>
            <w:r>
              <w:t>累计培训从业人员</w:t>
            </w:r>
          </w:p>
        </w:tc>
        <w:tc>
          <w:tcPr>
            <w:tcW w:w="3430" w:type="dxa"/>
            <w:vAlign w:val="center"/>
          </w:tcPr>
          <w:p w14:paraId="64276273">
            <w:pPr>
              <w:pStyle w:val="13"/>
            </w:pPr>
            <w:r>
              <w:t>累计培训从业人员</w:t>
            </w:r>
          </w:p>
        </w:tc>
        <w:tc>
          <w:tcPr>
            <w:tcW w:w="2551" w:type="dxa"/>
            <w:vAlign w:val="center"/>
          </w:tcPr>
          <w:p w14:paraId="67140E71">
            <w:pPr>
              <w:pStyle w:val="13"/>
            </w:pPr>
            <w:r>
              <w:t>≥100人次</w:t>
            </w:r>
          </w:p>
        </w:tc>
      </w:tr>
      <w:tr w14:paraId="2DEA9D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A61F38"/>
        </w:tc>
        <w:tc>
          <w:tcPr>
            <w:tcW w:w="1276" w:type="dxa"/>
            <w:vAlign w:val="center"/>
          </w:tcPr>
          <w:p w14:paraId="19C361C1">
            <w:pPr>
              <w:pStyle w:val="13"/>
            </w:pPr>
            <w:r>
              <w:t>质量指标</w:t>
            </w:r>
          </w:p>
        </w:tc>
        <w:tc>
          <w:tcPr>
            <w:tcW w:w="1332" w:type="dxa"/>
            <w:vAlign w:val="center"/>
          </w:tcPr>
          <w:p w14:paraId="04869E65">
            <w:pPr>
              <w:pStyle w:val="13"/>
            </w:pPr>
            <w:r>
              <w:t>兽药使用量减少</w:t>
            </w:r>
          </w:p>
        </w:tc>
        <w:tc>
          <w:tcPr>
            <w:tcW w:w="3430" w:type="dxa"/>
            <w:vAlign w:val="center"/>
          </w:tcPr>
          <w:p w14:paraId="281861D9">
            <w:pPr>
              <w:pStyle w:val="13"/>
            </w:pPr>
            <w:r>
              <w:t>兽药使用量减少</w:t>
            </w:r>
          </w:p>
        </w:tc>
        <w:tc>
          <w:tcPr>
            <w:tcW w:w="2551" w:type="dxa"/>
            <w:vAlign w:val="center"/>
          </w:tcPr>
          <w:p w14:paraId="35EA7F95">
            <w:pPr>
              <w:pStyle w:val="13"/>
            </w:pPr>
            <w:r>
              <w:t>≥3%</w:t>
            </w:r>
          </w:p>
        </w:tc>
      </w:tr>
      <w:tr w14:paraId="0B3819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F990BF0"/>
        </w:tc>
        <w:tc>
          <w:tcPr>
            <w:tcW w:w="1276" w:type="dxa"/>
            <w:vAlign w:val="center"/>
          </w:tcPr>
          <w:p w14:paraId="26ECA6D0">
            <w:pPr>
              <w:pStyle w:val="13"/>
            </w:pPr>
            <w:r>
              <w:t>质量指标</w:t>
            </w:r>
          </w:p>
        </w:tc>
        <w:tc>
          <w:tcPr>
            <w:tcW w:w="1332" w:type="dxa"/>
            <w:vAlign w:val="center"/>
          </w:tcPr>
          <w:p w14:paraId="472FCFB7">
            <w:pPr>
              <w:pStyle w:val="13"/>
            </w:pPr>
            <w:r>
              <w:t>示范应用的病原检测技术产品诊断准确性</w:t>
            </w:r>
          </w:p>
        </w:tc>
        <w:tc>
          <w:tcPr>
            <w:tcW w:w="3430" w:type="dxa"/>
            <w:vAlign w:val="center"/>
          </w:tcPr>
          <w:p w14:paraId="5E59B8E1">
            <w:pPr>
              <w:pStyle w:val="13"/>
            </w:pPr>
            <w:r>
              <w:t>示范应用的病原检测技术产品诊断准确性</w:t>
            </w:r>
          </w:p>
        </w:tc>
        <w:tc>
          <w:tcPr>
            <w:tcW w:w="2551" w:type="dxa"/>
            <w:vAlign w:val="center"/>
          </w:tcPr>
          <w:p w14:paraId="3469A05C">
            <w:pPr>
              <w:pStyle w:val="13"/>
            </w:pPr>
            <w:r>
              <w:t>≥90%</w:t>
            </w:r>
          </w:p>
        </w:tc>
      </w:tr>
      <w:tr w14:paraId="262CBE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8EF90D"/>
        </w:tc>
        <w:tc>
          <w:tcPr>
            <w:tcW w:w="1276" w:type="dxa"/>
            <w:vAlign w:val="center"/>
          </w:tcPr>
          <w:p w14:paraId="1F0EFC6F">
            <w:pPr>
              <w:pStyle w:val="13"/>
            </w:pPr>
            <w:r>
              <w:t>时效指标</w:t>
            </w:r>
          </w:p>
        </w:tc>
        <w:tc>
          <w:tcPr>
            <w:tcW w:w="1332" w:type="dxa"/>
            <w:vAlign w:val="center"/>
          </w:tcPr>
          <w:p w14:paraId="77B961BB">
            <w:pPr>
              <w:pStyle w:val="13"/>
            </w:pPr>
            <w:r>
              <w:t>项目完成时间</w:t>
            </w:r>
          </w:p>
        </w:tc>
        <w:tc>
          <w:tcPr>
            <w:tcW w:w="3430" w:type="dxa"/>
            <w:vAlign w:val="center"/>
          </w:tcPr>
          <w:p w14:paraId="3F4A1DCF">
            <w:pPr>
              <w:pStyle w:val="13"/>
            </w:pPr>
            <w:r>
              <w:t>项目完成时间</w:t>
            </w:r>
          </w:p>
        </w:tc>
        <w:tc>
          <w:tcPr>
            <w:tcW w:w="2551" w:type="dxa"/>
            <w:vAlign w:val="center"/>
          </w:tcPr>
          <w:p w14:paraId="1A2E3355">
            <w:pPr>
              <w:pStyle w:val="13"/>
            </w:pPr>
            <w:r>
              <w:t>12月底前</w:t>
            </w:r>
          </w:p>
        </w:tc>
      </w:tr>
      <w:tr w14:paraId="2DB86A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68E0C1"/>
        </w:tc>
        <w:tc>
          <w:tcPr>
            <w:tcW w:w="1276" w:type="dxa"/>
            <w:vAlign w:val="center"/>
          </w:tcPr>
          <w:p w14:paraId="6E088AD0">
            <w:pPr>
              <w:pStyle w:val="13"/>
            </w:pPr>
            <w:r>
              <w:t>成本指标</w:t>
            </w:r>
          </w:p>
        </w:tc>
        <w:tc>
          <w:tcPr>
            <w:tcW w:w="1332" w:type="dxa"/>
            <w:vAlign w:val="center"/>
          </w:tcPr>
          <w:p w14:paraId="704BAAB5">
            <w:pPr>
              <w:pStyle w:val="13"/>
            </w:pPr>
            <w:r>
              <w:t>预算资金支出</w:t>
            </w:r>
          </w:p>
        </w:tc>
        <w:tc>
          <w:tcPr>
            <w:tcW w:w="3430" w:type="dxa"/>
            <w:vAlign w:val="center"/>
          </w:tcPr>
          <w:p w14:paraId="5E4387BD">
            <w:pPr>
              <w:pStyle w:val="13"/>
            </w:pPr>
            <w:r>
              <w:t>预算资金支出</w:t>
            </w:r>
          </w:p>
        </w:tc>
        <w:tc>
          <w:tcPr>
            <w:tcW w:w="2551" w:type="dxa"/>
            <w:vAlign w:val="center"/>
          </w:tcPr>
          <w:p w14:paraId="1A6CE0DD">
            <w:pPr>
              <w:pStyle w:val="13"/>
            </w:pPr>
            <w:r>
              <w:t>≤60万元</w:t>
            </w:r>
          </w:p>
        </w:tc>
      </w:tr>
      <w:tr w14:paraId="27AD4B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0132CF">
            <w:pPr>
              <w:pStyle w:val="15"/>
            </w:pPr>
            <w:r>
              <w:t>效益指标</w:t>
            </w:r>
          </w:p>
        </w:tc>
        <w:tc>
          <w:tcPr>
            <w:tcW w:w="1276" w:type="dxa"/>
            <w:vAlign w:val="center"/>
          </w:tcPr>
          <w:p w14:paraId="4555F52A">
            <w:pPr>
              <w:pStyle w:val="13"/>
            </w:pPr>
            <w:r>
              <w:t>经济效益指标</w:t>
            </w:r>
          </w:p>
        </w:tc>
        <w:tc>
          <w:tcPr>
            <w:tcW w:w="1332" w:type="dxa"/>
            <w:vAlign w:val="center"/>
          </w:tcPr>
          <w:p w14:paraId="678BCB61">
            <w:pPr>
              <w:pStyle w:val="13"/>
            </w:pPr>
            <w:r>
              <w:t>新增产值或减少损失</w:t>
            </w:r>
          </w:p>
        </w:tc>
        <w:tc>
          <w:tcPr>
            <w:tcW w:w="3430" w:type="dxa"/>
            <w:vAlign w:val="center"/>
          </w:tcPr>
          <w:p w14:paraId="53610F49">
            <w:pPr>
              <w:pStyle w:val="13"/>
            </w:pPr>
            <w:r>
              <w:t>新增产值或减少损失</w:t>
            </w:r>
          </w:p>
        </w:tc>
        <w:tc>
          <w:tcPr>
            <w:tcW w:w="2551" w:type="dxa"/>
            <w:vAlign w:val="center"/>
          </w:tcPr>
          <w:p w14:paraId="35905B22">
            <w:pPr>
              <w:pStyle w:val="13"/>
            </w:pPr>
            <w:r>
              <w:t>100万元</w:t>
            </w:r>
          </w:p>
        </w:tc>
      </w:tr>
      <w:tr w14:paraId="733C8D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96F248">
            <w:pPr>
              <w:pStyle w:val="15"/>
            </w:pPr>
            <w:r>
              <w:t>满意度指标</w:t>
            </w:r>
          </w:p>
        </w:tc>
        <w:tc>
          <w:tcPr>
            <w:tcW w:w="1276" w:type="dxa"/>
            <w:vAlign w:val="center"/>
          </w:tcPr>
          <w:p w14:paraId="1467FB01">
            <w:pPr>
              <w:pStyle w:val="13"/>
            </w:pPr>
            <w:r>
              <w:t>服务对象满意度指标</w:t>
            </w:r>
          </w:p>
        </w:tc>
        <w:tc>
          <w:tcPr>
            <w:tcW w:w="1332" w:type="dxa"/>
            <w:vAlign w:val="center"/>
          </w:tcPr>
          <w:p w14:paraId="4CD6377A">
            <w:pPr>
              <w:pStyle w:val="13"/>
            </w:pPr>
            <w:r>
              <w:t>项目示范点或服务养殖户满意度</w:t>
            </w:r>
          </w:p>
        </w:tc>
        <w:tc>
          <w:tcPr>
            <w:tcW w:w="3430" w:type="dxa"/>
            <w:vAlign w:val="center"/>
          </w:tcPr>
          <w:p w14:paraId="32476158">
            <w:pPr>
              <w:pStyle w:val="13"/>
            </w:pPr>
            <w:r>
              <w:t>项目示范点或服务养殖户满意度</w:t>
            </w:r>
          </w:p>
        </w:tc>
        <w:tc>
          <w:tcPr>
            <w:tcW w:w="2551" w:type="dxa"/>
            <w:vAlign w:val="center"/>
          </w:tcPr>
          <w:p w14:paraId="0BFCD7EF">
            <w:pPr>
              <w:pStyle w:val="13"/>
            </w:pPr>
            <w:r>
              <w:t>≥95%</w:t>
            </w:r>
          </w:p>
        </w:tc>
      </w:tr>
    </w:tbl>
    <w:p w14:paraId="3A7E5D83">
      <w:pPr>
        <w:sectPr>
          <w:pgSz w:w="11900" w:h="16840"/>
          <w:pgMar w:top="1984" w:right="1304" w:bottom="1134" w:left="1304" w:header="720" w:footer="720" w:gutter="0"/>
          <w:cols w:space="720" w:num="1"/>
        </w:sectPr>
      </w:pPr>
    </w:p>
    <w:p w14:paraId="6852CD25">
      <w:pPr>
        <w:jc w:val="center"/>
      </w:pPr>
      <w:r>
        <w:rPr>
          <w:rFonts w:ascii="方正仿宋_GBK" w:hAnsi="方正仿宋_GBK" w:eastAsia="方正仿宋_GBK" w:cs="方正仿宋_GBK"/>
          <w:sz w:val="28"/>
        </w:rPr>
        <w:t xml:space="preserve"> </w:t>
      </w:r>
    </w:p>
    <w:p w14:paraId="66EB0EA2">
      <w:pPr>
        <w:ind w:firstLine="560"/>
        <w:outlineLvl w:val="3"/>
      </w:pPr>
      <w:bookmarkStart w:id="12" w:name="_Toc_4_4_0000000074"/>
      <w:r>
        <w:rPr>
          <w:rFonts w:hint="eastAsia" w:ascii="方正仿宋_GBK" w:hAnsi="方正仿宋_GBK" w:eastAsia="方正仿宋_GBK" w:cs="方正仿宋_GBK"/>
          <w:sz w:val="28"/>
          <w:lang w:val="en-US" w:eastAsia="zh-CN"/>
        </w:rPr>
        <w:t>13</w:t>
      </w:r>
      <w:r>
        <w:rPr>
          <w:rFonts w:ascii="方正仿宋_GBK" w:hAnsi="方正仿宋_GBK" w:eastAsia="方正仿宋_GBK" w:cs="方正仿宋_GBK"/>
          <w:sz w:val="28"/>
        </w:rPr>
        <w:t>.2025年市疫控中心青年科技创新项目（农业生态环境领域）绩效目标表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F0AA00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C7D6756">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196396EB">
            <w:pPr>
              <w:pStyle w:val="11"/>
            </w:pPr>
            <w:r>
              <w:t>单位：万元</w:t>
            </w:r>
          </w:p>
        </w:tc>
      </w:tr>
      <w:tr w14:paraId="4C2F324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C59000">
            <w:pPr>
              <w:pStyle w:val="14"/>
            </w:pPr>
            <w:r>
              <w:t>项目名称</w:t>
            </w:r>
          </w:p>
        </w:tc>
        <w:tc>
          <w:tcPr>
            <w:tcW w:w="8589" w:type="dxa"/>
            <w:gridSpan w:val="6"/>
            <w:vAlign w:val="center"/>
          </w:tcPr>
          <w:p w14:paraId="3C19CC48">
            <w:pPr>
              <w:pStyle w:val="13"/>
            </w:pPr>
            <w:r>
              <w:t>2025年市疫控中心青年科技创新项目（农业生态环境领域）</w:t>
            </w:r>
          </w:p>
        </w:tc>
      </w:tr>
      <w:tr w14:paraId="380415B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18FDFF8">
            <w:pPr>
              <w:pStyle w:val="14"/>
            </w:pPr>
            <w:r>
              <w:t>预算规模及资金用途</w:t>
            </w:r>
          </w:p>
        </w:tc>
        <w:tc>
          <w:tcPr>
            <w:tcW w:w="1276" w:type="dxa"/>
            <w:vAlign w:val="center"/>
          </w:tcPr>
          <w:p w14:paraId="0C997111">
            <w:pPr>
              <w:pStyle w:val="14"/>
            </w:pPr>
            <w:r>
              <w:t>预算数</w:t>
            </w:r>
          </w:p>
        </w:tc>
        <w:tc>
          <w:tcPr>
            <w:tcW w:w="1332" w:type="dxa"/>
            <w:vAlign w:val="center"/>
          </w:tcPr>
          <w:p w14:paraId="4B079C3F">
            <w:pPr>
              <w:pStyle w:val="13"/>
            </w:pPr>
            <w:r>
              <w:t>5.00</w:t>
            </w:r>
          </w:p>
        </w:tc>
        <w:tc>
          <w:tcPr>
            <w:tcW w:w="1587" w:type="dxa"/>
            <w:vAlign w:val="center"/>
          </w:tcPr>
          <w:p w14:paraId="2EE143A0">
            <w:pPr>
              <w:pStyle w:val="14"/>
            </w:pPr>
            <w:r>
              <w:t>其中：财政    资金</w:t>
            </w:r>
          </w:p>
        </w:tc>
        <w:tc>
          <w:tcPr>
            <w:tcW w:w="1843" w:type="dxa"/>
            <w:vAlign w:val="center"/>
          </w:tcPr>
          <w:p w14:paraId="48CD0204">
            <w:pPr>
              <w:pStyle w:val="13"/>
            </w:pPr>
            <w:r>
              <w:t>5.00</w:t>
            </w:r>
          </w:p>
        </w:tc>
        <w:tc>
          <w:tcPr>
            <w:tcW w:w="1276" w:type="dxa"/>
            <w:vAlign w:val="center"/>
          </w:tcPr>
          <w:p w14:paraId="1C84C9E2">
            <w:pPr>
              <w:pStyle w:val="14"/>
            </w:pPr>
            <w:r>
              <w:t>其他资金</w:t>
            </w:r>
          </w:p>
        </w:tc>
        <w:tc>
          <w:tcPr>
            <w:tcW w:w="1276" w:type="dxa"/>
            <w:vAlign w:val="center"/>
          </w:tcPr>
          <w:p w14:paraId="007F1A81">
            <w:pPr>
              <w:pStyle w:val="13"/>
            </w:pPr>
            <w:r>
              <w:t xml:space="preserve"> </w:t>
            </w:r>
          </w:p>
        </w:tc>
      </w:tr>
      <w:tr w14:paraId="16BE40B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A0C3FE3"/>
        </w:tc>
        <w:tc>
          <w:tcPr>
            <w:tcW w:w="8589" w:type="dxa"/>
            <w:gridSpan w:val="6"/>
            <w:vAlign w:val="center"/>
          </w:tcPr>
          <w:p w14:paraId="3BF486EF">
            <w:pPr>
              <w:pStyle w:val="13"/>
            </w:pPr>
            <w:r>
              <w:t>购买实验耗材等</w:t>
            </w:r>
          </w:p>
        </w:tc>
      </w:tr>
      <w:tr w14:paraId="760C5BF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B41F97">
            <w:pPr>
              <w:pStyle w:val="14"/>
            </w:pPr>
            <w:r>
              <w:t>绩效目标</w:t>
            </w:r>
          </w:p>
        </w:tc>
        <w:tc>
          <w:tcPr>
            <w:tcW w:w="8589" w:type="dxa"/>
            <w:gridSpan w:val="6"/>
            <w:vAlign w:val="center"/>
          </w:tcPr>
          <w:p w14:paraId="1EF07C4F">
            <w:pPr>
              <w:pStyle w:val="13"/>
              <w:rPr>
                <w:rFonts w:hint="eastAsia" w:eastAsia="方正书宋_GBK"/>
                <w:lang w:eastAsia="zh-CN"/>
              </w:rPr>
            </w:pPr>
            <w:r>
              <w:t>1.筛选饲用型优良益生菌种40株，落地转化应用示范科技成果1项，降低蛋鸡腹泻率2%，提高蛋鸡产蛋率2%。建立规模化蛋鸡养殖示范基地1个，培训蛋鸡无抗养殖技术20人次，开展技术服务不少于5次</w:t>
            </w:r>
            <w:r>
              <w:rPr>
                <w:rFonts w:hint="eastAsia"/>
                <w:lang w:eastAsia="zh-CN"/>
              </w:rPr>
              <w:t>。</w:t>
            </w:r>
          </w:p>
        </w:tc>
      </w:tr>
    </w:tbl>
    <w:p w14:paraId="5B18E11C">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EC93D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73B825F">
            <w:pPr>
              <w:pStyle w:val="14"/>
            </w:pPr>
            <w:r>
              <w:t>一级指标</w:t>
            </w:r>
          </w:p>
        </w:tc>
        <w:tc>
          <w:tcPr>
            <w:tcW w:w="1276" w:type="dxa"/>
            <w:vAlign w:val="center"/>
          </w:tcPr>
          <w:p w14:paraId="03607689">
            <w:pPr>
              <w:pStyle w:val="14"/>
            </w:pPr>
            <w:r>
              <w:t>二级指标</w:t>
            </w:r>
          </w:p>
        </w:tc>
        <w:tc>
          <w:tcPr>
            <w:tcW w:w="1332" w:type="dxa"/>
            <w:vAlign w:val="center"/>
          </w:tcPr>
          <w:p w14:paraId="049FB829">
            <w:pPr>
              <w:pStyle w:val="14"/>
            </w:pPr>
            <w:r>
              <w:t>三级指标</w:t>
            </w:r>
          </w:p>
        </w:tc>
        <w:tc>
          <w:tcPr>
            <w:tcW w:w="3430" w:type="dxa"/>
            <w:vAlign w:val="center"/>
          </w:tcPr>
          <w:p w14:paraId="0D04E75D">
            <w:pPr>
              <w:pStyle w:val="14"/>
            </w:pPr>
            <w:r>
              <w:t>绩效指标描述</w:t>
            </w:r>
          </w:p>
        </w:tc>
        <w:tc>
          <w:tcPr>
            <w:tcW w:w="2551" w:type="dxa"/>
            <w:vAlign w:val="center"/>
          </w:tcPr>
          <w:p w14:paraId="4B726983">
            <w:pPr>
              <w:pStyle w:val="14"/>
            </w:pPr>
            <w:r>
              <w:t>指标值</w:t>
            </w:r>
          </w:p>
        </w:tc>
      </w:tr>
      <w:tr w14:paraId="6AEE96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C9C7ACC">
            <w:pPr>
              <w:pStyle w:val="15"/>
            </w:pPr>
            <w:r>
              <w:t>产出指标</w:t>
            </w:r>
          </w:p>
        </w:tc>
        <w:tc>
          <w:tcPr>
            <w:tcW w:w="1276" w:type="dxa"/>
            <w:vAlign w:val="center"/>
          </w:tcPr>
          <w:p w14:paraId="32535016">
            <w:pPr>
              <w:pStyle w:val="13"/>
            </w:pPr>
            <w:r>
              <w:t>数量指标</w:t>
            </w:r>
          </w:p>
        </w:tc>
        <w:tc>
          <w:tcPr>
            <w:tcW w:w="1332" w:type="dxa"/>
            <w:vAlign w:val="center"/>
          </w:tcPr>
          <w:p w14:paraId="6A828ACD">
            <w:pPr>
              <w:pStyle w:val="13"/>
            </w:pPr>
            <w:r>
              <w:t>筛选饲用型优良益生菌种</w:t>
            </w:r>
          </w:p>
        </w:tc>
        <w:tc>
          <w:tcPr>
            <w:tcW w:w="3430" w:type="dxa"/>
            <w:vAlign w:val="center"/>
          </w:tcPr>
          <w:p w14:paraId="6CA75A93">
            <w:pPr>
              <w:pStyle w:val="13"/>
            </w:pPr>
            <w:r>
              <w:t>筛选饲用型优良益生菌种</w:t>
            </w:r>
          </w:p>
        </w:tc>
        <w:tc>
          <w:tcPr>
            <w:tcW w:w="2551" w:type="dxa"/>
            <w:vAlign w:val="center"/>
          </w:tcPr>
          <w:p w14:paraId="6B349B21">
            <w:pPr>
              <w:pStyle w:val="13"/>
            </w:pPr>
            <w:r>
              <w:t>40株</w:t>
            </w:r>
          </w:p>
        </w:tc>
      </w:tr>
      <w:tr w14:paraId="2DE41C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ABFD1B"/>
        </w:tc>
        <w:tc>
          <w:tcPr>
            <w:tcW w:w="1276" w:type="dxa"/>
            <w:vAlign w:val="center"/>
          </w:tcPr>
          <w:p w14:paraId="303848A3">
            <w:pPr>
              <w:pStyle w:val="13"/>
            </w:pPr>
            <w:r>
              <w:t>数量指标</w:t>
            </w:r>
          </w:p>
        </w:tc>
        <w:tc>
          <w:tcPr>
            <w:tcW w:w="1332" w:type="dxa"/>
            <w:vAlign w:val="center"/>
          </w:tcPr>
          <w:p w14:paraId="07686B8B">
            <w:pPr>
              <w:pStyle w:val="13"/>
            </w:pPr>
            <w:r>
              <w:t>落地转化应用示范科技成果</w:t>
            </w:r>
          </w:p>
        </w:tc>
        <w:tc>
          <w:tcPr>
            <w:tcW w:w="3430" w:type="dxa"/>
            <w:vAlign w:val="center"/>
          </w:tcPr>
          <w:p w14:paraId="194F3A45">
            <w:pPr>
              <w:pStyle w:val="13"/>
            </w:pPr>
            <w:r>
              <w:t>落地转化应用示范科技成果</w:t>
            </w:r>
          </w:p>
        </w:tc>
        <w:tc>
          <w:tcPr>
            <w:tcW w:w="2551" w:type="dxa"/>
            <w:vAlign w:val="center"/>
          </w:tcPr>
          <w:p w14:paraId="7F41CB19">
            <w:pPr>
              <w:pStyle w:val="13"/>
            </w:pPr>
            <w:r>
              <w:t>1项</w:t>
            </w:r>
          </w:p>
        </w:tc>
      </w:tr>
      <w:tr w14:paraId="7022D7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276E1C"/>
        </w:tc>
        <w:tc>
          <w:tcPr>
            <w:tcW w:w="1276" w:type="dxa"/>
            <w:vAlign w:val="center"/>
          </w:tcPr>
          <w:p w14:paraId="551F5B32">
            <w:pPr>
              <w:pStyle w:val="13"/>
            </w:pPr>
            <w:r>
              <w:t>数量指标</w:t>
            </w:r>
          </w:p>
        </w:tc>
        <w:tc>
          <w:tcPr>
            <w:tcW w:w="1332" w:type="dxa"/>
            <w:vAlign w:val="center"/>
          </w:tcPr>
          <w:p w14:paraId="1B8167AD">
            <w:pPr>
              <w:pStyle w:val="13"/>
            </w:pPr>
            <w:r>
              <w:t>建立蛋鸡养殖示范基地</w:t>
            </w:r>
          </w:p>
        </w:tc>
        <w:tc>
          <w:tcPr>
            <w:tcW w:w="3430" w:type="dxa"/>
            <w:vAlign w:val="center"/>
          </w:tcPr>
          <w:p w14:paraId="7CBCFD8D">
            <w:pPr>
              <w:pStyle w:val="13"/>
            </w:pPr>
            <w:r>
              <w:t>建立蛋鸡养殖示范基地</w:t>
            </w:r>
          </w:p>
        </w:tc>
        <w:tc>
          <w:tcPr>
            <w:tcW w:w="2551" w:type="dxa"/>
            <w:vAlign w:val="center"/>
          </w:tcPr>
          <w:p w14:paraId="66491295">
            <w:pPr>
              <w:pStyle w:val="13"/>
            </w:pPr>
            <w:r>
              <w:t>1个</w:t>
            </w:r>
          </w:p>
        </w:tc>
      </w:tr>
      <w:tr w14:paraId="638ED9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4AF1BC"/>
        </w:tc>
        <w:tc>
          <w:tcPr>
            <w:tcW w:w="1276" w:type="dxa"/>
            <w:vAlign w:val="center"/>
          </w:tcPr>
          <w:p w14:paraId="72D3A17B">
            <w:pPr>
              <w:pStyle w:val="13"/>
            </w:pPr>
            <w:r>
              <w:t>质量指标</w:t>
            </w:r>
          </w:p>
        </w:tc>
        <w:tc>
          <w:tcPr>
            <w:tcW w:w="1332" w:type="dxa"/>
            <w:vAlign w:val="center"/>
          </w:tcPr>
          <w:p w14:paraId="71FC30BE">
            <w:pPr>
              <w:pStyle w:val="13"/>
            </w:pPr>
            <w:r>
              <w:t>降低蛋鸡腹泻率</w:t>
            </w:r>
          </w:p>
        </w:tc>
        <w:tc>
          <w:tcPr>
            <w:tcW w:w="3430" w:type="dxa"/>
            <w:vAlign w:val="center"/>
          </w:tcPr>
          <w:p w14:paraId="2FB47858">
            <w:pPr>
              <w:pStyle w:val="13"/>
            </w:pPr>
            <w:r>
              <w:t>降低蛋鸡腹泻率</w:t>
            </w:r>
          </w:p>
        </w:tc>
        <w:tc>
          <w:tcPr>
            <w:tcW w:w="2551" w:type="dxa"/>
            <w:vAlign w:val="center"/>
          </w:tcPr>
          <w:p w14:paraId="7DDB60AE">
            <w:pPr>
              <w:pStyle w:val="13"/>
            </w:pPr>
            <w:r>
              <w:t>2%</w:t>
            </w:r>
          </w:p>
        </w:tc>
      </w:tr>
      <w:tr w14:paraId="60F5CF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E9C1E6"/>
        </w:tc>
        <w:tc>
          <w:tcPr>
            <w:tcW w:w="1276" w:type="dxa"/>
            <w:vAlign w:val="center"/>
          </w:tcPr>
          <w:p w14:paraId="182C3020">
            <w:pPr>
              <w:pStyle w:val="13"/>
            </w:pPr>
            <w:r>
              <w:t>质量指标</w:t>
            </w:r>
          </w:p>
        </w:tc>
        <w:tc>
          <w:tcPr>
            <w:tcW w:w="1332" w:type="dxa"/>
            <w:vAlign w:val="center"/>
          </w:tcPr>
          <w:p w14:paraId="696E57D1">
            <w:pPr>
              <w:pStyle w:val="13"/>
            </w:pPr>
            <w:r>
              <w:t>提高蛋鸡产蛋率</w:t>
            </w:r>
          </w:p>
          <w:p w14:paraId="3CD5BBA0">
            <w:pPr>
              <w:pStyle w:val="13"/>
            </w:pPr>
          </w:p>
        </w:tc>
        <w:tc>
          <w:tcPr>
            <w:tcW w:w="3430" w:type="dxa"/>
            <w:vAlign w:val="center"/>
          </w:tcPr>
          <w:p w14:paraId="529E38CC">
            <w:pPr>
              <w:pStyle w:val="13"/>
            </w:pPr>
            <w:r>
              <w:t>提高蛋鸡产蛋率</w:t>
            </w:r>
          </w:p>
          <w:p w14:paraId="727A95E7">
            <w:pPr>
              <w:pStyle w:val="13"/>
            </w:pPr>
          </w:p>
        </w:tc>
        <w:tc>
          <w:tcPr>
            <w:tcW w:w="2551" w:type="dxa"/>
            <w:vAlign w:val="center"/>
          </w:tcPr>
          <w:p w14:paraId="772B3516">
            <w:pPr>
              <w:pStyle w:val="13"/>
            </w:pPr>
            <w:r>
              <w:t>2%</w:t>
            </w:r>
          </w:p>
        </w:tc>
      </w:tr>
      <w:tr w14:paraId="08CFAF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15AA58"/>
        </w:tc>
        <w:tc>
          <w:tcPr>
            <w:tcW w:w="1276" w:type="dxa"/>
            <w:vAlign w:val="center"/>
          </w:tcPr>
          <w:p w14:paraId="5E272D5A">
            <w:pPr>
              <w:pStyle w:val="13"/>
            </w:pPr>
            <w:r>
              <w:t>时效指标</w:t>
            </w:r>
          </w:p>
        </w:tc>
        <w:tc>
          <w:tcPr>
            <w:tcW w:w="1332" w:type="dxa"/>
            <w:vAlign w:val="center"/>
          </w:tcPr>
          <w:p w14:paraId="59F28BE6">
            <w:pPr>
              <w:pStyle w:val="13"/>
            </w:pPr>
            <w:r>
              <w:t>确定养殖示范基地时间</w:t>
            </w:r>
          </w:p>
        </w:tc>
        <w:tc>
          <w:tcPr>
            <w:tcW w:w="3430" w:type="dxa"/>
            <w:vAlign w:val="center"/>
          </w:tcPr>
          <w:p w14:paraId="7A2D7401">
            <w:pPr>
              <w:pStyle w:val="13"/>
            </w:pPr>
            <w:r>
              <w:t>确定养殖示范基地时间</w:t>
            </w:r>
          </w:p>
        </w:tc>
        <w:tc>
          <w:tcPr>
            <w:tcW w:w="2551" w:type="dxa"/>
            <w:vAlign w:val="center"/>
          </w:tcPr>
          <w:p w14:paraId="5D5088EE">
            <w:pPr>
              <w:pStyle w:val="13"/>
            </w:pPr>
            <w:r>
              <w:t>2025年4月底前</w:t>
            </w:r>
          </w:p>
        </w:tc>
      </w:tr>
      <w:tr w14:paraId="35DB3C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AEF4EB"/>
        </w:tc>
        <w:tc>
          <w:tcPr>
            <w:tcW w:w="1276" w:type="dxa"/>
            <w:vAlign w:val="center"/>
          </w:tcPr>
          <w:p w14:paraId="53EB8D56">
            <w:pPr>
              <w:pStyle w:val="13"/>
            </w:pPr>
            <w:r>
              <w:t>成本指标</w:t>
            </w:r>
          </w:p>
        </w:tc>
        <w:tc>
          <w:tcPr>
            <w:tcW w:w="1332" w:type="dxa"/>
            <w:vAlign w:val="center"/>
          </w:tcPr>
          <w:p w14:paraId="03165999">
            <w:pPr>
              <w:pStyle w:val="13"/>
            </w:pPr>
            <w:r>
              <w:t>不超过预算金额</w:t>
            </w:r>
          </w:p>
        </w:tc>
        <w:tc>
          <w:tcPr>
            <w:tcW w:w="3430" w:type="dxa"/>
            <w:vAlign w:val="center"/>
          </w:tcPr>
          <w:p w14:paraId="1F2E6F7B">
            <w:pPr>
              <w:pStyle w:val="13"/>
            </w:pPr>
            <w:r>
              <w:t>不超过预算金额</w:t>
            </w:r>
          </w:p>
        </w:tc>
        <w:tc>
          <w:tcPr>
            <w:tcW w:w="2551" w:type="dxa"/>
            <w:vAlign w:val="center"/>
          </w:tcPr>
          <w:p w14:paraId="31EA34F0">
            <w:pPr>
              <w:pStyle w:val="13"/>
            </w:pPr>
            <w:r>
              <w:t>≤5万元</w:t>
            </w:r>
          </w:p>
        </w:tc>
      </w:tr>
      <w:tr w14:paraId="762EBB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4993648">
            <w:pPr>
              <w:pStyle w:val="15"/>
            </w:pPr>
            <w:r>
              <w:t>效益指标</w:t>
            </w:r>
          </w:p>
        </w:tc>
        <w:tc>
          <w:tcPr>
            <w:tcW w:w="1276" w:type="dxa"/>
            <w:vAlign w:val="center"/>
          </w:tcPr>
          <w:p w14:paraId="7F803118">
            <w:pPr>
              <w:pStyle w:val="13"/>
            </w:pPr>
            <w:r>
              <w:t>生态效益指标</w:t>
            </w:r>
          </w:p>
        </w:tc>
        <w:tc>
          <w:tcPr>
            <w:tcW w:w="1332" w:type="dxa"/>
            <w:vAlign w:val="center"/>
          </w:tcPr>
          <w:p w14:paraId="2B46C4AB">
            <w:pPr>
              <w:pStyle w:val="13"/>
            </w:pPr>
            <w:r>
              <w:t>减少养殖场抗生素使用量</w:t>
            </w:r>
          </w:p>
        </w:tc>
        <w:tc>
          <w:tcPr>
            <w:tcW w:w="3430" w:type="dxa"/>
            <w:vAlign w:val="center"/>
          </w:tcPr>
          <w:p w14:paraId="0BFF8EBE">
            <w:pPr>
              <w:pStyle w:val="13"/>
            </w:pPr>
            <w:r>
              <w:t>减少养殖场抗生素使用量</w:t>
            </w:r>
          </w:p>
        </w:tc>
        <w:tc>
          <w:tcPr>
            <w:tcW w:w="2551" w:type="dxa"/>
            <w:vAlign w:val="center"/>
          </w:tcPr>
          <w:p w14:paraId="376BFD42">
            <w:pPr>
              <w:pStyle w:val="13"/>
            </w:pPr>
            <w:r>
              <w:t>50%</w:t>
            </w:r>
          </w:p>
        </w:tc>
      </w:tr>
      <w:tr w14:paraId="5ED84D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3A3B9E">
            <w:pPr>
              <w:pStyle w:val="15"/>
            </w:pPr>
            <w:r>
              <w:t>满意度指标</w:t>
            </w:r>
          </w:p>
        </w:tc>
        <w:tc>
          <w:tcPr>
            <w:tcW w:w="1276" w:type="dxa"/>
            <w:vAlign w:val="center"/>
          </w:tcPr>
          <w:p w14:paraId="192DAD64">
            <w:pPr>
              <w:pStyle w:val="13"/>
            </w:pPr>
            <w:r>
              <w:t>服务对象满意度指标</w:t>
            </w:r>
          </w:p>
        </w:tc>
        <w:tc>
          <w:tcPr>
            <w:tcW w:w="1332" w:type="dxa"/>
            <w:vAlign w:val="center"/>
          </w:tcPr>
          <w:p w14:paraId="72CC3C73">
            <w:pPr>
              <w:pStyle w:val="13"/>
            </w:pPr>
            <w:r>
              <w:t>养殖场技术指导满意度</w:t>
            </w:r>
          </w:p>
        </w:tc>
        <w:tc>
          <w:tcPr>
            <w:tcW w:w="3430" w:type="dxa"/>
            <w:vAlign w:val="center"/>
          </w:tcPr>
          <w:p w14:paraId="27330DAC">
            <w:pPr>
              <w:pStyle w:val="13"/>
            </w:pPr>
            <w:r>
              <w:t>养殖场技术指导满意度</w:t>
            </w:r>
          </w:p>
        </w:tc>
        <w:tc>
          <w:tcPr>
            <w:tcW w:w="2551" w:type="dxa"/>
            <w:vAlign w:val="center"/>
          </w:tcPr>
          <w:p w14:paraId="741D9108">
            <w:pPr>
              <w:pStyle w:val="13"/>
            </w:pPr>
            <w:r>
              <w:t>100%</w:t>
            </w:r>
          </w:p>
        </w:tc>
      </w:tr>
    </w:tbl>
    <w:p w14:paraId="1F858A92">
      <w:pPr>
        <w:sectPr>
          <w:pgSz w:w="11900" w:h="16840"/>
          <w:pgMar w:top="1984" w:right="1304" w:bottom="1134" w:left="1304" w:header="720" w:footer="720" w:gutter="0"/>
          <w:cols w:space="720" w:num="1"/>
        </w:sectPr>
      </w:pPr>
    </w:p>
    <w:p w14:paraId="6B53CB83">
      <w:pPr>
        <w:jc w:val="center"/>
      </w:pPr>
      <w:r>
        <w:rPr>
          <w:rFonts w:ascii="方正仿宋_GBK" w:hAnsi="方正仿宋_GBK" w:eastAsia="方正仿宋_GBK" w:cs="方正仿宋_GBK"/>
          <w:sz w:val="28"/>
        </w:rPr>
        <w:t xml:space="preserve"> </w:t>
      </w:r>
    </w:p>
    <w:p w14:paraId="6242E31F">
      <w:pPr>
        <w:ind w:firstLine="560"/>
        <w:outlineLvl w:val="3"/>
      </w:pPr>
      <w:bookmarkStart w:id="13" w:name="_Toc_4_4_0000000075"/>
      <w:r>
        <w:rPr>
          <w:rFonts w:hint="eastAsia" w:ascii="方正仿宋_GBK" w:hAnsi="方正仿宋_GBK" w:eastAsia="方正仿宋_GBK" w:cs="方正仿宋_GBK"/>
          <w:sz w:val="28"/>
          <w:lang w:val="en-US" w:eastAsia="zh-CN"/>
        </w:rPr>
        <w:t>14</w:t>
      </w:r>
      <w:r>
        <w:rPr>
          <w:rFonts w:ascii="方正仿宋_GBK" w:hAnsi="方正仿宋_GBK" w:eastAsia="方正仿宋_GBK" w:cs="方正仿宋_GBK"/>
          <w:sz w:val="28"/>
        </w:rPr>
        <w:t>.2025年市疫控中心青年科技创新项目（现代种业提升领域）绩效目标表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6BCEF7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DE2ACBC">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3CBA2D7B">
            <w:pPr>
              <w:pStyle w:val="11"/>
            </w:pPr>
            <w:r>
              <w:t>单位：万元</w:t>
            </w:r>
          </w:p>
        </w:tc>
      </w:tr>
      <w:tr w14:paraId="5C2EE37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D35AF8">
            <w:pPr>
              <w:pStyle w:val="14"/>
            </w:pPr>
            <w:r>
              <w:t>项目名称</w:t>
            </w:r>
          </w:p>
        </w:tc>
        <w:tc>
          <w:tcPr>
            <w:tcW w:w="8589" w:type="dxa"/>
            <w:gridSpan w:val="6"/>
            <w:vAlign w:val="center"/>
          </w:tcPr>
          <w:p w14:paraId="24FBFE26">
            <w:pPr>
              <w:pStyle w:val="13"/>
            </w:pPr>
            <w:r>
              <w:t>2025年市疫控中心青年科技创新项目（现代种业提升领域）</w:t>
            </w:r>
          </w:p>
        </w:tc>
      </w:tr>
      <w:tr w14:paraId="510E177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4B903A2">
            <w:pPr>
              <w:pStyle w:val="14"/>
            </w:pPr>
            <w:r>
              <w:t>预算规模及资金用途</w:t>
            </w:r>
          </w:p>
        </w:tc>
        <w:tc>
          <w:tcPr>
            <w:tcW w:w="1276" w:type="dxa"/>
            <w:vAlign w:val="center"/>
          </w:tcPr>
          <w:p w14:paraId="62E7E1B1">
            <w:pPr>
              <w:pStyle w:val="14"/>
            </w:pPr>
            <w:r>
              <w:t>预算数</w:t>
            </w:r>
          </w:p>
        </w:tc>
        <w:tc>
          <w:tcPr>
            <w:tcW w:w="1332" w:type="dxa"/>
            <w:vAlign w:val="center"/>
          </w:tcPr>
          <w:p w14:paraId="462B3142">
            <w:pPr>
              <w:pStyle w:val="13"/>
            </w:pPr>
            <w:r>
              <w:t>20.00</w:t>
            </w:r>
          </w:p>
        </w:tc>
        <w:tc>
          <w:tcPr>
            <w:tcW w:w="1587" w:type="dxa"/>
            <w:vAlign w:val="center"/>
          </w:tcPr>
          <w:p w14:paraId="6A3C4B64">
            <w:pPr>
              <w:pStyle w:val="14"/>
            </w:pPr>
            <w:r>
              <w:t>其中：财政    资金</w:t>
            </w:r>
          </w:p>
        </w:tc>
        <w:tc>
          <w:tcPr>
            <w:tcW w:w="1843" w:type="dxa"/>
            <w:vAlign w:val="center"/>
          </w:tcPr>
          <w:p w14:paraId="408BC2D8">
            <w:pPr>
              <w:pStyle w:val="13"/>
            </w:pPr>
            <w:r>
              <w:t>20.00</w:t>
            </w:r>
          </w:p>
        </w:tc>
        <w:tc>
          <w:tcPr>
            <w:tcW w:w="1276" w:type="dxa"/>
            <w:vAlign w:val="center"/>
          </w:tcPr>
          <w:p w14:paraId="29818F95">
            <w:pPr>
              <w:pStyle w:val="14"/>
            </w:pPr>
            <w:r>
              <w:t>其他资金</w:t>
            </w:r>
          </w:p>
        </w:tc>
        <w:tc>
          <w:tcPr>
            <w:tcW w:w="1276" w:type="dxa"/>
            <w:vAlign w:val="center"/>
          </w:tcPr>
          <w:p w14:paraId="3A70AAC3">
            <w:pPr>
              <w:pStyle w:val="13"/>
            </w:pPr>
            <w:r>
              <w:t xml:space="preserve"> </w:t>
            </w:r>
          </w:p>
        </w:tc>
      </w:tr>
      <w:tr w14:paraId="24125DC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DA8362E"/>
        </w:tc>
        <w:tc>
          <w:tcPr>
            <w:tcW w:w="8589" w:type="dxa"/>
            <w:gridSpan w:val="6"/>
            <w:vAlign w:val="center"/>
          </w:tcPr>
          <w:p w14:paraId="62C366E8">
            <w:pPr>
              <w:pStyle w:val="13"/>
            </w:pPr>
            <w:r>
              <w:t>用于购买实验试剂等材料。</w:t>
            </w:r>
          </w:p>
        </w:tc>
      </w:tr>
      <w:tr w14:paraId="7132805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7F8C2D">
            <w:pPr>
              <w:pStyle w:val="14"/>
            </w:pPr>
            <w:r>
              <w:t>绩效目标</w:t>
            </w:r>
          </w:p>
        </w:tc>
        <w:tc>
          <w:tcPr>
            <w:tcW w:w="8589" w:type="dxa"/>
            <w:gridSpan w:val="6"/>
            <w:vAlign w:val="center"/>
          </w:tcPr>
          <w:p w14:paraId="0B9C8C07">
            <w:pPr>
              <w:pStyle w:val="13"/>
            </w:pPr>
            <w:r>
              <w:t>1.集成种鸡群鸡白痢检测技术1套，制定种鸡群鸡白痢净化技术方案1个，建立示范基地1个，覆盖种鸡10万套，培训基层兽医管理及从业人员100人次；养殖场技术指导满意度100%，减少经济损失50万元，保障种业安全，有利于养鸡业的健康发展，通过科学的净化技术减少抗生素等药物的使用，降低对环境的污染，促进生态养殖的可持续发展。</w:t>
            </w:r>
          </w:p>
          <w:p w14:paraId="4047DD62">
            <w:pPr>
              <w:pStyle w:val="13"/>
            </w:pPr>
            <w:r>
              <w:t>2.引进牛结核分枝杆菌荧光微球抗体检测技术1项</w:t>
            </w:r>
            <w:r>
              <w:rPr>
                <w:rFonts w:hint="eastAsia"/>
                <w:lang w:eastAsia="zh-CN"/>
              </w:rPr>
              <w:t>，</w:t>
            </w:r>
            <w:r>
              <w:t>制订牛结核分枝杆菌荧光微球抗体检测技术规程1套</w:t>
            </w:r>
            <w:r>
              <w:rPr>
                <w:rFonts w:hint="eastAsia"/>
                <w:lang w:eastAsia="zh-CN"/>
              </w:rPr>
              <w:t>，</w:t>
            </w:r>
            <w:r>
              <w:t>阳性牛的淘汰率100%</w:t>
            </w:r>
            <w:r>
              <w:rPr>
                <w:rFonts w:hint="eastAsia"/>
                <w:lang w:eastAsia="zh-CN"/>
              </w:rPr>
              <w:t>，</w:t>
            </w:r>
            <w:r>
              <w:t>建立示范场1个，培训基层兽医技术人员50人次。</w:t>
            </w:r>
          </w:p>
          <w:p w14:paraId="53D16BCD">
            <w:pPr>
              <w:pStyle w:val="13"/>
            </w:pPr>
            <w:r>
              <w:t>3.完成技术论文2篇</w:t>
            </w:r>
            <w:r>
              <w:rPr>
                <w:rFonts w:hint="eastAsia"/>
                <w:lang w:eastAsia="zh-CN"/>
              </w:rPr>
              <w:t>，</w:t>
            </w:r>
            <w:r>
              <w:t>建立示范基地1个</w:t>
            </w:r>
            <w:r>
              <w:rPr>
                <w:rFonts w:hint="eastAsia"/>
                <w:lang w:eastAsia="zh-CN"/>
              </w:rPr>
              <w:t>，</w:t>
            </w:r>
            <w:r>
              <w:t>确保试验在</w:t>
            </w:r>
            <w:r>
              <w:rPr>
                <w:rFonts w:hint="eastAsia"/>
                <w:lang w:val="en-US" w:eastAsia="zh-CN"/>
              </w:rPr>
              <w:t>2025年</w:t>
            </w:r>
            <w:r>
              <w:t>12月前完成，资金使用不超过5万元，降低检测成本20%，技术服务满意度大于90%。</w:t>
            </w:r>
          </w:p>
          <w:p w14:paraId="4E2CBE4D">
            <w:pPr>
              <w:pStyle w:val="13"/>
              <w:rPr>
                <w:rFonts w:hint="eastAsia" w:eastAsia="方正书宋_GBK"/>
                <w:lang w:eastAsia="zh-CN"/>
              </w:rPr>
            </w:pPr>
            <w:r>
              <w:t>4.引进凡纳滨对虾新品种“海茂1号”，形成凡纳滨对虾“海茂1号”健康养殖技术要点</w:t>
            </w:r>
            <w:r>
              <w:rPr>
                <w:rFonts w:hint="eastAsia"/>
                <w:lang w:eastAsia="zh-CN"/>
              </w:rPr>
              <w:t>。</w:t>
            </w:r>
          </w:p>
          <w:p w14:paraId="451ADF6E">
            <w:pPr>
              <w:pStyle w:val="13"/>
              <w:rPr>
                <w:rFonts w:hint="eastAsia" w:eastAsia="方正书宋_GBK"/>
                <w:lang w:eastAsia="zh-CN"/>
              </w:rPr>
            </w:pPr>
            <w:r>
              <w:rPr>
                <w:rFonts w:hint="eastAsia"/>
                <w:lang w:val="en-US" w:eastAsia="zh-CN"/>
              </w:rPr>
              <w:t>5</w:t>
            </w:r>
            <w:r>
              <w:t>.形成有效抗对虾白斑综合征的复方中草药制剂1副</w:t>
            </w:r>
            <w:r>
              <w:rPr>
                <w:rFonts w:hint="eastAsia"/>
                <w:lang w:eastAsia="zh-CN"/>
              </w:rPr>
              <w:t>。</w:t>
            </w:r>
          </w:p>
          <w:p w14:paraId="1315E544">
            <w:pPr>
              <w:pStyle w:val="13"/>
              <w:rPr>
                <w:rFonts w:hint="eastAsia" w:eastAsia="方正书宋_GBK"/>
                <w:lang w:eastAsia="zh-CN"/>
              </w:rPr>
            </w:pPr>
            <w:r>
              <w:rPr>
                <w:rFonts w:hint="eastAsia"/>
                <w:lang w:val="en-US" w:eastAsia="zh-CN"/>
              </w:rPr>
              <w:t>6</w:t>
            </w:r>
            <w:r>
              <w:t>.凡纳滨对虾新品种“海茂1号”示范养殖面积不少于20亩</w:t>
            </w:r>
            <w:r>
              <w:rPr>
                <w:rFonts w:hint="eastAsia"/>
                <w:lang w:eastAsia="zh-CN"/>
              </w:rPr>
              <w:t>。</w:t>
            </w:r>
          </w:p>
          <w:p w14:paraId="5B3724E9">
            <w:pPr>
              <w:pStyle w:val="13"/>
              <w:rPr>
                <w:rFonts w:hint="eastAsia" w:eastAsia="方正书宋_GBK"/>
                <w:lang w:eastAsia="zh-CN"/>
              </w:rPr>
            </w:pPr>
            <w:r>
              <w:rPr>
                <w:rFonts w:hint="eastAsia"/>
                <w:lang w:val="en-US" w:eastAsia="zh-CN"/>
              </w:rPr>
              <w:t>7</w:t>
            </w:r>
            <w:r>
              <w:t>.凡纳滨对虾新品种“海茂1号”的白斑综合征病毒检出率不高于30%</w:t>
            </w:r>
            <w:r>
              <w:rPr>
                <w:rFonts w:hint="eastAsia"/>
                <w:lang w:eastAsia="zh-CN"/>
              </w:rPr>
              <w:t>。</w:t>
            </w:r>
          </w:p>
          <w:p w14:paraId="2141E0E5">
            <w:pPr>
              <w:pStyle w:val="13"/>
              <w:rPr>
                <w:rFonts w:hint="eastAsia" w:eastAsia="方正书宋_GBK"/>
                <w:lang w:eastAsia="zh-CN"/>
              </w:rPr>
            </w:pPr>
            <w:r>
              <w:rPr>
                <w:rFonts w:hint="eastAsia"/>
                <w:lang w:val="en-US" w:eastAsia="zh-CN"/>
              </w:rPr>
              <w:t>8</w:t>
            </w:r>
            <w:r>
              <w:t>.发表文章1篇（如不能在实施期限发表，可在附件中提交“期刊论文收录证明”）</w:t>
            </w:r>
            <w:r>
              <w:rPr>
                <w:rFonts w:hint="eastAsia"/>
                <w:lang w:eastAsia="zh-CN"/>
              </w:rPr>
              <w:t>。</w:t>
            </w:r>
          </w:p>
          <w:p w14:paraId="0EC1EBEF">
            <w:pPr>
              <w:pStyle w:val="13"/>
            </w:pPr>
            <w:r>
              <w:rPr>
                <w:rFonts w:hint="eastAsia"/>
                <w:lang w:val="en-US" w:eastAsia="zh-CN"/>
              </w:rPr>
              <w:t>9</w:t>
            </w:r>
            <w:r>
              <w:t>.项目结题验收后一个月内提交成果登记相关材料，报科技部统一完成成果登记。</w:t>
            </w:r>
          </w:p>
        </w:tc>
      </w:tr>
    </w:tbl>
    <w:p w14:paraId="1F14809B">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86125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B363F2F">
            <w:pPr>
              <w:pStyle w:val="14"/>
            </w:pPr>
            <w:r>
              <w:t>一级指标</w:t>
            </w:r>
          </w:p>
        </w:tc>
        <w:tc>
          <w:tcPr>
            <w:tcW w:w="1276" w:type="dxa"/>
            <w:vAlign w:val="center"/>
          </w:tcPr>
          <w:p w14:paraId="729B8AFF">
            <w:pPr>
              <w:pStyle w:val="14"/>
            </w:pPr>
            <w:r>
              <w:t>二级指标</w:t>
            </w:r>
          </w:p>
        </w:tc>
        <w:tc>
          <w:tcPr>
            <w:tcW w:w="1332" w:type="dxa"/>
            <w:vAlign w:val="center"/>
          </w:tcPr>
          <w:p w14:paraId="2D60C890">
            <w:pPr>
              <w:pStyle w:val="14"/>
            </w:pPr>
            <w:r>
              <w:t>三级指标</w:t>
            </w:r>
          </w:p>
        </w:tc>
        <w:tc>
          <w:tcPr>
            <w:tcW w:w="3430" w:type="dxa"/>
            <w:vAlign w:val="center"/>
          </w:tcPr>
          <w:p w14:paraId="7F24D7B2">
            <w:pPr>
              <w:pStyle w:val="14"/>
            </w:pPr>
            <w:r>
              <w:t>绩效指标描述</w:t>
            </w:r>
          </w:p>
        </w:tc>
        <w:tc>
          <w:tcPr>
            <w:tcW w:w="2551" w:type="dxa"/>
            <w:vAlign w:val="center"/>
          </w:tcPr>
          <w:p w14:paraId="4C6F784E">
            <w:pPr>
              <w:pStyle w:val="14"/>
            </w:pPr>
            <w:r>
              <w:t>指标值</w:t>
            </w:r>
          </w:p>
        </w:tc>
      </w:tr>
      <w:tr w14:paraId="60B028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6ADDED9">
            <w:pPr>
              <w:pStyle w:val="15"/>
            </w:pPr>
            <w:r>
              <w:t>产出指标</w:t>
            </w:r>
          </w:p>
        </w:tc>
        <w:tc>
          <w:tcPr>
            <w:tcW w:w="1276" w:type="dxa"/>
            <w:vAlign w:val="center"/>
          </w:tcPr>
          <w:p w14:paraId="425AB49B">
            <w:pPr>
              <w:pStyle w:val="13"/>
            </w:pPr>
            <w:r>
              <w:t>数量指标</w:t>
            </w:r>
          </w:p>
        </w:tc>
        <w:tc>
          <w:tcPr>
            <w:tcW w:w="1332" w:type="dxa"/>
            <w:vAlign w:val="center"/>
          </w:tcPr>
          <w:p w14:paraId="3BB71EC8">
            <w:pPr>
              <w:pStyle w:val="13"/>
            </w:pPr>
            <w:r>
              <w:t>覆盖种鸡</w:t>
            </w:r>
          </w:p>
        </w:tc>
        <w:tc>
          <w:tcPr>
            <w:tcW w:w="3430" w:type="dxa"/>
            <w:vAlign w:val="center"/>
          </w:tcPr>
          <w:p w14:paraId="3DC4C65B">
            <w:pPr>
              <w:pStyle w:val="13"/>
            </w:pPr>
            <w:r>
              <w:t>覆盖种鸡</w:t>
            </w:r>
          </w:p>
        </w:tc>
        <w:tc>
          <w:tcPr>
            <w:tcW w:w="2551" w:type="dxa"/>
            <w:vAlign w:val="center"/>
          </w:tcPr>
          <w:p w14:paraId="022A2D20">
            <w:pPr>
              <w:pStyle w:val="13"/>
            </w:pPr>
            <w:r>
              <w:t>10万套</w:t>
            </w:r>
          </w:p>
        </w:tc>
      </w:tr>
      <w:tr w14:paraId="77F524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5975D6"/>
        </w:tc>
        <w:tc>
          <w:tcPr>
            <w:tcW w:w="1276" w:type="dxa"/>
            <w:vAlign w:val="center"/>
          </w:tcPr>
          <w:p w14:paraId="4C25A341">
            <w:pPr>
              <w:pStyle w:val="13"/>
            </w:pPr>
            <w:r>
              <w:t>数量指标</w:t>
            </w:r>
          </w:p>
        </w:tc>
        <w:tc>
          <w:tcPr>
            <w:tcW w:w="1332" w:type="dxa"/>
            <w:vAlign w:val="center"/>
          </w:tcPr>
          <w:p w14:paraId="1CF5CD81">
            <w:pPr>
              <w:pStyle w:val="13"/>
            </w:pPr>
            <w:r>
              <w:t>培训基层兽医管理及从业人员</w:t>
            </w:r>
          </w:p>
        </w:tc>
        <w:tc>
          <w:tcPr>
            <w:tcW w:w="3430" w:type="dxa"/>
            <w:vAlign w:val="center"/>
          </w:tcPr>
          <w:p w14:paraId="33DD1269">
            <w:pPr>
              <w:pStyle w:val="13"/>
            </w:pPr>
            <w:r>
              <w:t>培训基层兽医管理及从业人员</w:t>
            </w:r>
          </w:p>
        </w:tc>
        <w:tc>
          <w:tcPr>
            <w:tcW w:w="2551" w:type="dxa"/>
            <w:vAlign w:val="center"/>
          </w:tcPr>
          <w:p w14:paraId="3F1033B1">
            <w:pPr>
              <w:pStyle w:val="13"/>
            </w:pPr>
            <w:r>
              <w:t>100人次</w:t>
            </w:r>
          </w:p>
        </w:tc>
      </w:tr>
      <w:tr w14:paraId="2BD7EB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F60BE7"/>
        </w:tc>
        <w:tc>
          <w:tcPr>
            <w:tcW w:w="1276" w:type="dxa"/>
            <w:vAlign w:val="center"/>
          </w:tcPr>
          <w:p w14:paraId="609D42DD">
            <w:pPr>
              <w:pStyle w:val="13"/>
            </w:pPr>
            <w:r>
              <w:t>数量指标</w:t>
            </w:r>
          </w:p>
        </w:tc>
        <w:tc>
          <w:tcPr>
            <w:tcW w:w="1332" w:type="dxa"/>
            <w:vAlign w:val="center"/>
          </w:tcPr>
          <w:p w14:paraId="6B14C115">
            <w:pPr>
              <w:pStyle w:val="13"/>
            </w:pPr>
            <w:r>
              <w:t>引进牛结核分枝杆菌荧光微球抗体检测技术</w:t>
            </w:r>
          </w:p>
        </w:tc>
        <w:tc>
          <w:tcPr>
            <w:tcW w:w="3430" w:type="dxa"/>
            <w:vAlign w:val="center"/>
          </w:tcPr>
          <w:p w14:paraId="1E3BE459">
            <w:pPr>
              <w:pStyle w:val="13"/>
            </w:pPr>
            <w:r>
              <w:t>引进牛结核分枝杆菌荧光微球抗体检测技术</w:t>
            </w:r>
          </w:p>
        </w:tc>
        <w:tc>
          <w:tcPr>
            <w:tcW w:w="2551" w:type="dxa"/>
            <w:vAlign w:val="center"/>
          </w:tcPr>
          <w:p w14:paraId="74DD0B4D">
            <w:pPr>
              <w:pStyle w:val="13"/>
            </w:pPr>
            <w:r>
              <w:t>1项</w:t>
            </w:r>
          </w:p>
        </w:tc>
      </w:tr>
      <w:tr w14:paraId="013B77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46241FF"/>
        </w:tc>
        <w:tc>
          <w:tcPr>
            <w:tcW w:w="1276" w:type="dxa"/>
            <w:vAlign w:val="center"/>
          </w:tcPr>
          <w:p w14:paraId="2AAE9A94">
            <w:pPr>
              <w:pStyle w:val="13"/>
            </w:pPr>
            <w:r>
              <w:t>数量指标</w:t>
            </w:r>
          </w:p>
        </w:tc>
        <w:tc>
          <w:tcPr>
            <w:tcW w:w="1332" w:type="dxa"/>
            <w:vAlign w:val="center"/>
          </w:tcPr>
          <w:p w14:paraId="45EF5EBB">
            <w:pPr>
              <w:pStyle w:val="13"/>
            </w:pPr>
            <w:r>
              <w:t>建立牛结核病净化示范场</w:t>
            </w:r>
          </w:p>
        </w:tc>
        <w:tc>
          <w:tcPr>
            <w:tcW w:w="3430" w:type="dxa"/>
            <w:vAlign w:val="center"/>
          </w:tcPr>
          <w:p w14:paraId="02A0ADEE">
            <w:pPr>
              <w:pStyle w:val="13"/>
            </w:pPr>
            <w:r>
              <w:t>建立牛结核病净化示范场</w:t>
            </w:r>
          </w:p>
        </w:tc>
        <w:tc>
          <w:tcPr>
            <w:tcW w:w="2551" w:type="dxa"/>
            <w:vAlign w:val="center"/>
          </w:tcPr>
          <w:p w14:paraId="5509064A">
            <w:pPr>
              <w:pStyle w:val="13"/>
            </w:pPr>
            <w:r>
              <w:t>1个</w:t>
            </w:r>
          </w:p>
        </w:tc>
      </w:tr>
      <w:tr w14:paraId="36B221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EC1969"/>
        </w:tc>
        <w:tc>
          <w:tcPr>
            <w:tcW w:w="1276" w:type="dxa"/>
            <w:vAlign w:val="center"/>
          </w:tcPr>
          <w:p w14:paraId="63B36EDB">
            <w:pPr>
              <w:pStyle w:val="13"/>
            </w:pPr>
            <w:r>
              <w:t>数量指标</w:t>
            </w:r>
          </w:p>
        </w:tc>
        <w:tc>
          <w:tcPr>
            <w:tcW w:w="1332" w:type="dxa"/>
            <w:vAlign w:val="center"/>
          </w:tcPr>
          <w:p w14:paraId="403EF4E8">
            <w:pPr>
              <w:pStyle w:val="13"/>
            </w:pPr>
            <w:r>
              <w:t>撰写学术论文</w:t>
            </w:r>
          </w:p>
        </w:tc>
        <w:tc>
          <w:tcPr>
            <w:tcW w:w="3430" w:type="dxa"/>
            <w:vAlign w:val="center"/>
          </w:tcPr>
          <w:p w14:paraId="1B8FBE0B">
            <w:pPr>
              <w:pStyle w:val="13"/>
            </w:pPr>
            <w:r>
              <w:t>撰写学术论文</w:t>
            </w:r>
          </w:p>
        </w:tc>
        <w:tc>
          <w:tcPr>
            <w:tcW w:w="2551" w:type="dxa"/>
            <w:vAlign w:val="center"/>
          </w:tcPr>
          <w:p w14:paraId="49E3D0D2">
            <w:pPr>
              <w:pStyle w:val="13"/>
            </w:pPr>
            <w:r>
              <w:t>2篇</w:t>
            </w:r>
          </w:p>
        </w:tc>
      </w:tr>
      <w:tr w14:paraId="2345F0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43956F"/>
        </w:tc>
        <w:tc>
          <w:tcPr>
            <w:tcW w:w="1276" w:type="dxa"/>
            <w:vAlign w:val="center"/>
          </w:tcPr>
          <w:p w14:paraId="1F9563EA">
            <w:pPr>
              <w:pStyle w:val="13"/>
            </w:pPr>
            <w:r>
              <w:t>数量指标</w:t>
            </w:r>
          </w:p>
        </w:tc>
        <w:tc>
          <w:tcPr>
            <w:tcW w:w="1332" w:type="dxa"/>
            <w:vAlign w:val="center"/>
          </w:tcPr>
          <w:p w14:paraId="5519AE8A">
            <w:pPr>
              <w:pStyle w:val="13"/>
            </w:pPr>
            <w:r>
              <w:t>建立小反刍兽疫免疫示范基地</w:t>
            </w:r>
          </w:p>
        </w:tc>
        <w:tc>
          <w:tcPr>
            <w:tcW w:w="3430" w:type="dxa"/>
            <w:vAlign w:val="center"/>
          </w:tcPr>
          <w:p w14:paraId="42ED07C9">
            <w:pPr>
              <w:pStyle w:val="13"/>
            </w:pPr>
            <w:r>
              <w:t>建立小反刍兽疫免疫示范基地</w:t>
            </w:r>
          </w:p>
        </w:tc>
        <w:tc>
          <w:tcPr>
            <w:tcW w:w="2551" w:type="dxa"/>
            <w:vAlign w:val="center"/>
          </w:tcPr>
          <w:p w14:paraId="6025535A">
            <w:pPr>
              <w:pStyle w:val="13"/>
            </w:pPr>
            <w:r>
              <w:t>1个</w:t>
            </w:r>
          </w:p>
        </w:tc>
      </w:tr>
      <w:tr w14:paraId="61E0DC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E88807"/>
        </w:tc>
        <w:tc>
          <w:tcPr>
            <w:tcW w:w="1276" w:type="dxa"/>
            <w:vAlign w:val="center"/>
          </w:tcPr>
          <w:p w14:paraId="53E51676">
            <w:pPr>
              <w:pStyle w:val="13"/>
            </w:pPr>
            <w:r>
              <w:t>数量指标</w:t>
            </w:r>
          </w:p>
        </w:tc>
        <w:tc>
          <w:tcPr>
            <w:tcW w:w="1332" w:type="dxa"/>
            <w:vAlign w:val="center"/>
          </w:tcPr>
          <w:p w14:paraId="3CC12370">
            <w:pPr>
              <w:pStyle w:val="13"/>
            </w:pPr>
            <w:r>
              <w:t>对虾新品种示范养殖面积</w:t>
            </w:r>
          </w:p>
        </w:tc>
        <w:tc>
          <w:tcPr>
            <w:tcW w:w="3430" w:type="dxa"/>
            <w:vAlign w:val="center"/>
          </w:tcPr>
          <w:p w14:paraId="3E9A59A2">
            <w:pPr>
              <w:pStyle w:val="13"/>
            </w:pPr>
            <w:r>
              <w:t>对虾新品种示范养殖面积</w:t>
            </w:r>
          </w:p>
        </w:tc>
        <w:tc>
          <w:tcPr>
            <w:tcW w:w="2551" w:type="dxa"/>
            <w:vAlign w:val="center"/>
          </w:tcPr>
          <w:p w14:paraId="00A79AC3">
            <w:pPr>
              <w:pStyle w:val="13"/>
            </w:pPr>
            <w:r>
              <w:t>≥20亩</w:t>
            </w:r>
          </w:p>
        </w:tc>
      </w:tr>
      <w:tr w14:paraId="5BD607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4CB7F3"/>
        </w:tc>
        <w:tc>
          <w:tcPr>
            <w:tcW w:w="1276" w:type="dxa"/>
            <w:vAlign w:val="center"/>
          </w:tcPr>
          <w:p w14:paraId="047F5DBF">
            <w:pPr>
              <w:pStyle w:val="13"/>
            </w:pPr>
            <w:r>
              <w:t>质量指标</w:t>
            </w:r>
          </w:p>
        </w:tc>
        <w:tc>
          <w:tcPr>
            <w:tcW w:w="1332" w:type="dxa"/>
            <w:vAlign w:val="center"/>
          </w:tcPr>
          <w:p w14:paraId="7C423B5D">
            <w:pPr>
              <w:pStyle w:val="13"/>
            </w:pPr>
            <w:r>
              <w:t>阳性牛的淘汰率</w:t>
            </w:r>
          </w:p>
        </w:tc>
        <w:tc>
          <w:tcPr>
            <w:tcW w:w="3430" w:type="dxa"/>
            <w:vAlign w:val="center"/>
          </w:tcPr>
          <w:p w14:paraId="101C255D">
            <w:pPr>
              <w:pStyle w:val="13"/>
            </w:pPr>
            <w:r>
              <w:t>阳性牛的淘汰率</w:t>
            </w:r>
          </w:p>
        </w:tc>
        <w:tc>
          <w:tcPr>
            <w:tcW w:w="2551" w:type="dxa"/>
            <w:vAlign w:val="center"/>
          </w:tcPr>
          <w:p w14:paraId="42D70146">
            <w:pPr>
              <w:pStyle w:val="13"/>
            </w:pPr>
            <w:r>
              <w:t>100%</w:t>
            </w:r>
          </w:p>
        </w:tc>
      </w:tr>
      <w:tr w14:paraId="443D31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55D3EA"/>
        </w:tc>
        <w:tc>
          <w:tcPr>
            <w:tcW w:w="1276" w:type="dxa"/>
            <w:vAlign w:val="center"/>
          </w:tcPr>
          <w:p w14:paraId="2FAAF82E">
            <w:pPr>
              <w:pStyle w:val="13"/>
            </w:pPr>
            <w:r>
              <w:t>质量指标</w:t>
            </w:r>
          </w:p>
        </w:tc>
        <w:tc>
          <w:tcPr>
            <w:tcW w:w="1332" w:type="dxa"/>
            <w:vAlign w:val="center"/>
          </w:tcPr>
          <w:p w14:paraId="1921B918">
            <w:pPr>
              <w:pStyle w:val="13"/>
            </w:pPr>
            <w:r>
              <w:t>对虾白斑综合征病毒检出率</w:t>
            </w:r>
          </w:p>
        </w:tc>
        <w:tc>
          <w:tcPr>
            <w:tcW w:w="3430" w:type="dxa"/>
            <w:vAlign w:val="center"/>
          </w:tcPr>
          <w:p w14:paraId="07448A9B">
            <w:pPr>
              <w:pStyle w:val="13"/>
            </w:pPr>
            <w:r>
              <w:t>对虾白斑综合征病毒检出率</w:t>
            </w:r>
          </w:p>
        </w:tc>
        <w:tc>
          <w:tcPr>
            <w:tcW w:w="2551" w:type="dxa"/>
            <w:vAlign w:val="center"/>
          </w:tcPr>
          <w:p w14:paraId="7A7C8FDF">
            <w:pPr>
              <w:pStyle w:val="13"/>
            </w:pPr>
            <w:r>
              <w:t>≤30%</w:t>
            </w:r>
          </w:p>
        </w:tc>
      </w:tr>
      <w:tr w14:paraId="14DD63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2247B0F"/>
        </w:tc>
        <w:tc>
          <w:tcPr>
            <w:tcW w:w="1276" w:type="dxa"/>
            <w:vAlign w:val="center"/>
          </w:tcPr>
          <w:p w14:paraId="670C48CF">
            <w:pPr>
              <w:pStyle w:val="13"/>
            </w:pPr>
            <w:r>
              <w:t>时效指标</w:t>
            </w:r>
          </w:p>
        </w:tc>
        <w:tc>
          <w:tcPr>
            <w:tcW w:w="1332" w:type="dxa"/>
            <w:vAlign w:val="center"/>
          </w:tcPr>
          <w:p w14:paraId="6E2E3A9F">
            <w:pPr>
              <w:pStyle w:val="13"/>
            </w:pPr>
            <w:r>
              <w:t>项目完成时限</w:t>
            </w:r>
          </w:p>
        </w:tc>
        <w:tc>
          <w:tcPr>
            <w:tcW w:w="3430" w:type="dxa"/>
            <w:vAlign w:val="center"/>
          </w:tcPr>
          <w:p w14:paraId="3517C9EF">
            <w:pPr>
              <w:pStyle w:val="13"/>
            </w:pPr>
            <w:r>
              <w:t>项目完成时限</w:t>
            </w:r>
          </w:p>
        </w:tc>
        <w:tc>
          <w:tcPr>
            <w:tcW w:w="2551" w:type="dxa"/>
            <w:vAlign w:val="center"/>
          </w:tcPr>
          <w:p w14:paraId="364DE8EA">
            <w:pPr>
              <w:pStyle w:val="13"/>
            </w:pPr>
            <w:r>
              <w:t>2025年12月前</w:t>
            </w:r>
          </w:p>
        </w:tc>
      </w:tr>
      <w:tr w14:paraId="6A8F0C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E9BBAF"/>
        </w:tc>
        <w:tc>
          <w:tcPr>
            <w:tcW w:w="1276" w:type="dxa"/>
            <w:vAlign w:val="center"/>
          </w:tcPr>
          <w:p w14:paraId="20420B70">
            <w:pPr>
              <w:pStyle w:val="13"/>
            </w:pPr>
            <w:r>
              <w:t>成本指标</w:t>
            </w:r>
          </w:p>
        </w:tc>
        <w:tc>
          <w:tcPr>
            <w:tcW w:w="1332" w:type="dxa"/>
            <w:vAlign w:val="center"/>
          </w:tcPr>
          <w:p w14:paraId="2631AFF1">
            <w:pPr>
              <w:pStyle w:val="13"/>
            </w:pPr>
            <w:r>
              <w:t>不超过项目预算金额</w:t>
            </w:r>
          </w:p>
        </w:tc>
        <w:tc>
          <w:tcPr>
            <w:tcW w:w="3430" w:type="dxa"/>
            <w:vAlign w:val="center"/>
          </w:tcPr>
          <w:p w14:paraId="7F357D1D">
            <w:pPr>
              <w:pStyle w:val="13"/>
            </w:pPr>
            <w:r>
              <w:t>不超过项目预算金额</w:t>
            </w:r>
          </w:p>
        </w:tc>
        <w:tc>
          <w:tcPr>
            <w:tcW w:w="2551" w:type="dxa"/>
            <w:vAlign w:val="center"/>
          </w:tcPr>
          <w:p w14:paraId="5809CC4E">
            <w:pPr>
              <w:pStyle w:val="13"/>
            </w:pPr>
            <w:r>
              <w:t>≤20万元</w:t>
            </w:r>
          </w:p>
        </w:tc>
      </w:tr>
      <w:tr w14:paraId="6209E3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D1CFF5">
            <w:pPr>
              <w:pStyle w:val="15"/>
            </w:pPr>
            <w:r>
              <w:t>效益指标</w:t>
            </w:r>
          </w:p>
        </w:tc>
        <w:tc>
          <w:tcPr>
            <w:tcW w:w="1276" w:type="dxa"/>
            <w:vAlign w:val="center"/>
          </w:tcPr>
          <w:p w14:paraId="641221D8">
            <w:pPr>
              <w:pStyle w:val="13"/>
            </w:pPr>
            <w:r>
              <w:t>生态效益指标</w:t>
            </w:r>
          </w:p>
        </w:tc>
        <w:tc>
          <w:tcPr>
            <w:tcW w:w="1332" w:type="dxa"/>
            <w:vAlign w:val="center"/>
          </w:tcPr>
          <w:p w14:paraId="1A60549A">
            <w:pPr>
              <w:pStyle w:val="13"/>
            </w:pPr>
            <w:r>
              <w:t>通过科学的净化技术减少抗生素等药物的使用，降低对环境的污染，促进生态养殖的可持续发展。</w:t>
            </w:r>
          </w:p>
        </w:tc>
        <w:tc>
          <w:tcPr>
            <w:tcW w:w="3430" w:type="dxa"/>
            <w:vAlign w:val="center"/>
          </w:tcPr>
          <w:p w14:paraId="7E47457C">
            <w:pPr>
              <w:pStyle w:val="13"/>
            </w:pPr>
            <w:r>
              <w:t>通过科学的净化技术减少抗生素等药物的使用，降低对环境的污染，促进生态养殖的可持续发展。</w:t>
            </w:r>
          </w:p>
        </w:tc>
        <w:tc>
          <w:tcPr>
            <w:tcW w:w="2551" w:type="dxa"/>
            <w:vAlign w:val="center"/>
          </w:tcPr>
          <w:p w14:paraId="649CEB23">
            <w:pPr>
              <w:pStyle w:val="13"/>
            </w:pPr>
            <w:r>
              <w:t>达到</w:t>
            </w:r>
          </w:p>
        </w:tc>
      </w:tr>
      <w:tr w14:paraId="4CCFF0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96FFB7">
            <w:pPr>
              <w:pStyle w:val="15"/>
            </w:pPr>
            <w:r>
              <w:t>效益指标</w:t>
            </w:r>
          </w:p>
        </w:tc>
        <w:tc>
          <w:tcPr>
            <w:tcW w:w="1276" w:type="dxa"/>
            <w:vAlign w:val="center"/>
          </w:tcPr>
          <w:p w14:paraId="154FE2DE">
            <w:pPr>
              <w:pStyle w:val="13"/>
            </w:pPr>
            <w:r>
              <w:t>可持续影响指标</w:t>
            </w:r>
          </w:p>
        </w:tc>
        <w:tc>
          <w:tcPr>
            <w:tcW w:w="1332" w:type="dxa"/>
            <w:vAlign w:val="center"/>
          </w:tcPr>
          <w:p w14:paraId="51FD8BE2">
            <w:pPr>
              <w:pStyle w:val="13"/>
            </w:pPr>
            <w:r>
              <w:t>保障种源健康、提升种牛性能，提升人兽共患病防控能力</w:t>
            </w:r>
          </w:p>
          <w:p w14:paraId="5C429D06">
            <w:pPr>
              <w:pStyle w:val="13"/>
            </w:pPr>
          </w:p>
        </w:tc>
        <w:tc>
          <w:tcPr>
            <w:tcW w:w="3430" w:type="dxa"/>
            <w:vAlign w:val="center"/>
          </w:tcPr>
          <w:p w14:paraId="445D11D5">
            <w:pPr>
              <w:pStyle w:val="13"/>
            </w:pPr>
            <w:r>
              <w:t>保障种源健康、提升种牛性能，提升人兽共患病防控能力</w:t>
            </w:r>
          </w:p>
        </w:tc>
        <w:tc>
          <w:tcPr>
            <w:tcW w:w="2551" w:type="dxa"/>
            <w:vAlign w:val="center"/>
          </w:tcPr>
          <w:p w14:paraId="53A667A6">
            <w:pPr>
              <w:pStyle w:val="13"/>
            </w:pPr>
            <w:r>
              <w:t>达到</w:t>
            </w:r>
          </w:p>
        </w:tc>
      </w:tr>
      <w:tr w14:paraId="6633B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4C4B7EC">
            <w:pPr>
              <w:pStyle w:val="15"/>
            </w:pPr>
            <w:r>
              <w:t>效益指标</w:t>
            </w:r>
          </w:p>
        </w:tc>
        <w:tc>
          <w:tcPr>
            <w:tcW w:w="1276" w:type="dxa"/>
            <w:vAlign w:val="center"/>
          </w:tcPr>
          <w:p w14:paraId="42D99930">
            <w:pPr>
              <w:pStyle w:val="13"/>
            </w:pPr>
            <w:r>
              <w:t>社会效益指标</w:t>
            </w:r>
          </w:p>
        </w:tc>
        <w:tc>
          <w:tcPr>
            <w:tcW w:w="1332" w:type="dxa"/>
            <w:vAlign w:val="center"/>
          </w:tcPr>
          <w:p w14:paraId="5495A494">
            <w:pPr>
              <w:pStyle w:val="13"/>
            </w:pPr>
            <w:r>
              <w:t>降低羊小反刍兽疫检测成本</w:t>
            </w:r>
          </w:p>
        </w:tc>
        <w:tc>
          <w:tcPr>
            <w:tcW w:w="3430" w:type="dxa"/>
            <w:vAlign w:val="center"/>
          </w:tcPr>
          <w:p w14:paraId="5234EC05">
            <w:pPr>
              <w:pStyle w:val="13"/>
            </w:pPr>
            <w:r>
              <w:t>降低羊小反刍兽疫检测成本</w:t>
            </w:r>
          </w:p>
        </w:tc>
        <w:tc>
          <w:tcPr>
            <w:tcW w:w="2551" w:type="dxa"/>
            <w:vAlign w:val="center"/>
          </w:tcPr>
          <w:p w14:paraId="239ED3C3">
            <w:pPr>
              <w:pStyle w:val="13"/>
            </w:pPr>
            <w:r>
              <w:t>20%</w:t>
            </w:r>
          </w:p>
        </w:tc>
      </w:tr>
      <w:tr w14:paraId="291773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93172F">
            <w:pPr>
              <w:pStyle w:val="15"/>
            </w:pPr>
            <w:r>
              <w:t>满意度指标</w:t>
            </w:r>
          </w:p>
        </w:tc>
        <w:tc>
          <w:tcPr>
            <w:tcW w:w="1276" w:type="dxa"/>
            <w:vAlign w:val="center"/>
          </w:tcPr>
          <w:p w14:paraId="54EA225F">
            <w:pPr>
              <w:pStyle w:val="13"/>
            </w:pPr>
            <w:r>
              <w:t>服务对象满意度指标</w:t>
            </w:r>
          </w:p>
        </w:tc>
        <w:tc>
          <w:tcPr>
            <w:tcW w:w="1332" w:type="dxa"/>
            <w:vAlign w:val="center"/>
          </w:tcPr>
          <w:p w14:paraId="6B97E8E6">
            <w:pPr>
              <w:pStyle w:val="13"/>
            </w:pPr>
            <w:r>
              <w:t>养殖场技术指导满意度</w:t>
            </w:r>
          </w:p>
        </w:tc>
        <w:tc>
          <w:tcPr>
            <w:tcW w:w="3430" w:type="dxa"/>
            <w:vAlign w:val="center"/>
          </w:tcPr>
          <w:p w14:paraId="75915CE2">
            <w:pPr>
              <w:pStyle w:val="13"/>
            </w:pPr>
            <w:r>
              <w:t>养殖场技术指导满意度</w:t>
            </w:r>
          </w:p>
        </w:tc>
        <w:tc>
          <w:tcPr>
            <w:tcW w:w="2551" w:type="dxa"/>
            <w:vAlign w:val="center"/>
          </w:tcPr>
          <w:p w14:paraId="1FD74E42">
            <w:pPr>
              <w:pStyle w:val="13"/>
            </w:pPr>
            <w:r>
              <w:t>100%</w:t>
            </w:r>
          </w:p>
        </w:tc>
      </w:tr>
    </w:tbl>
    <w:p w14:paraId="490834BC">
      <w:pPr>
        <w:sectPr>
          <w:pgSz w:w="11900" w:h="16840"/>
          <w:pgMar w:top="1984" w:right="1304" w:bottom="1134" w:left="1304" w:header="720" w:footer="720" w:gutter="0"/>
          <w:cols w:space="720" w:num="1"/>
        </w:sectPr>
      </w:pPr>
    </w:p>
    <w:p w14:paraId="2DBB8BC6">
      <w:pPr>
        <w:jc w:val="center"/>
      </w:pPr>
      <w:r>
        <w:rPr>
          <w:rFonts w:ascii="方正仿宋_GBK" w:hAnsi="方正仿宋_GBK" w:eastAsia="方正仿宋_GBK" w:cs="方正仿宋_GBK"/>
          <w:sz w:val="28"/>
        </w:rPr>
        <w:t xml:space="preserve"> </w:t>
      </w:r>
    </w:p>
    <w:p w14:paraId="5A8375BC">
      <w:pPr>
        <w:ind w:firstLine="560"/>
        <w:outlineLvl w:val="3"/>
      </w:pPr>
      <w:bookmarkStart w:id="14" w:name="_Toc_4_4_0000000076"/>
      <w:r>
        <w:rPr>
          <w:rFonts w:hint="eastAsia" w:ascii="方正仿宋_GBK" w:hAnsi="方正仿宋_GBK" w:eastAsia="方正仿宋_GBK" w:cs="方正仿宋_GBK"/>
          <w:sz w:val="28"/>
          <w:lang w:val="en-US" w:eastAsia="zh-CN"/>
        </w:rPr>
        <w:t>15</w:t>
      </w:r>
      <w:r>
        <w:rPr>
          <w:rFonts w:ascii="方正仿宋_GBK" w:hAnsi="方正仿宋_GBK" w:eastAsia="方正仿宋_GBK" w:cs="方正仿宋_GBK"/>
          <w:sz w:val="28"/>
        </w:rPr>
        <w:t>.2025年一般债券利息—天津市水生动物疫病监测中心建设项目绩效目标表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649EFB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7E757B5">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322B804D">
            <w:pPr>
              <w:pStyle w:val="11"/>
            </w:pPr>
            <w:r>
              <w:t>单位：万元</w:t>
            </w:r>
          </w:p>
        </w:tc>
      </w:tr>
      <w:tr w14:paraId="67CE2AD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C691EF">
            <w:pPr>
              <w:pStyle w:val="14"/>
            </w:pPr>
            <w:r>
              <w:t>项目名称</w:t>
            </w:r>
          </w:p>
        </w:tc>
        <w:tc>
          <w:tcPr>
            <w:tcW w:w="8589" w:type="dxa"/>
            <w:gridSpan w:val="6"/>
            <w:vAlign w:val="center"/>
          </w:tcPr>
          <w:p w14:paraId="196240E2">
            <w:pPr>
              <w:pStyle w:val="13"/>
            </w:pPr>
            <w:r>
              <w:t>2025年一般债券利息—天津市水生动物疫病监测中心建设项目</w:t>
            </w:r>
          </w:p>
        </w:tc>
      </w:tr>
      <w:tr w14:paraId="0DD626B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0D41C61">
            <w:pPr>
              <w:pStyle w:val="14"/>
            </w:pPr>
            <w:r>
              <w:t>预算规模及资金用途</w:t>
            </w:r>
          </w:p>
        </w:tc>
        <w:tc>
          <w:tcPr>
            <w:tcW w:w="1276" w:type="dxa"/>
            <w:vAlign w:val="center"/>
          </w:tcPr>
          <w:p w14:paraId="7E5EF850">
            <w:pPr>
              <w:pStyle w:val="14"/>
            </w:pPr>
            <w:r>
              <w:t>预算数</w:t>
            </w:r>
          </w:p>
        </w:tc>
        <w:tc>
          <w:tcPr>
            <w:tcW w:w="1332" w:type="dxa"/>
            <w:vAlign w:val="center"/>
          </w:tcPr>
          <w:p w14:paraId="0A35084A">
            <w:pPr>
              <w:pStyle w:val="13"/>
            </w:pPr>
            <w:r>
              <w:t>15.88</w:t>
            </w:r>
          </w:p>
        </w:tc>
        <w:tc>
          <w:tcPr>
            <w:tcW w:w="1587" w:type="dxa"/>
            <w:vAlign w:val="center"/>
          </w:tcPr>
          <w:p w14:paraId="46ADD55A">
            <w:pPr>
              <w:pStyle w:val="14"/>
            </w:pPr>
            <w:r>
              <w:t>其中：财政    资金</w:t>
            </w:r>
          </w:p>
        </w:tc>
        <w:tc>
          <w:tcPr>
            <w:tcW w:w="1843" w:type="dxa"/>
            <w:vAlign w:val="center"/>
          </w:tcPr>
          <w:p w14:paraId="3AD61378">
            <w:pPr>
              <w:pStyle w:val="13"/>
            </w:pPr>
            <w:r>
              <w:t>15.88</w:t>
            </w:r>
          </w:p>
        </w:tc>
        <w:tc>
          <w:tcPr>
            <w:tcW w:w="1276" w:type="dxa"/>
            <w:vAlign w:val="center"/>
          </w:tcPr>
          <w:p w14:paraId="15CA0729">
            <w:pPr>
              <w:pStyle w:val="14"/>
            </w:pPr>
            <w:r>
              <w:t>其他资金</w:t>
            </w:r>
          </w:p>
        </w:tc>
        <w:tc>
          <w:tcPr>
            <w:tcW w:w="1276" w:type="dxa"/>
            <w:vAlign w:val="center"/>
          </w:tcPr>
          <w:p w14:paraId="010A32F2">
            <w:pPr>
              <w:pStyle w:val="13"/>
            </w:pPr>
            <w:r>
              <w:t xml:space="preserve"> </w:t>
            </w:r>
          </w:p>
        </w:tc>
      </w:tr>
      <w:tr w14:paraId="59EB455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7AF6E5C"/>
        </w:tc>
        <w:tc>
          <w:tcPr>
            <w:tcW w:w="8589" w:type="dxa"/>
            <w:gridSpan w:val="6"/>
            <w:vAlign w:val="center"/>
          </w:tcPr>
          <w:p w14:paraId="66E66E85">
            <w:pPr>
              <w:pStyle w:val="13"/>
            </w:pPr>
            <w:r>
              <w:t>支付利息</w:t>
            </w:r>
          </w:p>
        </w:tc>
      </w:tr>
      <w:tr w14:paraId="028603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A782DCE">
            <w:pPr>
              <w:pStyle w:val="14"/>
            </w:pPr>
            <w:r>
              <w:t>绩效目标</w:t>
            </w:r>
          </w:p>
        </w:tc>
        <w:tc>
          <w:tcPr>
            <w:tcW w:w="8589" w:type="dxa"/>
            <w:gridSpan w:val="6"/>
            <w:vAlign w:val="center"/>
          </w:tcPr>
          <w:p w14:paraId="7DFA923A">
            <w:pPr>
              <w:pStyle w:val="13"/>
            </w:pPr>
            <w:r>
              <w:t>1.确保资金使用合规性</w:t>
            </w:r>
          </w:p>
        </w:tc>
      </w:tr>
    </w:tbl>
    <w:p w14:paraId="71796C16">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1FE7B1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595A208">
            <w:pPr>
              <w:pStyle w:val="14"/>
            </w:pPr>
            <w:r>
              <w:t>一级指标</w:t>
            </w:r>
          </w:p>
        </w:tc>
        <w:tc>
          <w:tcPr>
            <w:tcW w:w="1276" w:type="dxa"/>
            <w:vAlign w:val="center"/>
          </w:tcPr>
          <w:p w14:paraId="50D242C1">
            <w:pPr>
              <w:pStyle w:val="14"/>
            </w:pPr>
            <w:r>
              <w:t>二级指标</w:t>
            </w:r>
          </w:p>
        </w:tc>
        <w:tc>
          <w:tcPr>
            <w:tcW w:w="1332" w:type="dxa"/>
            <w:vAlign w:val="center"/>
          </w:tcPr>
          <w:p w14:paraId="0CA31BC7">
            <w:pPr>
              <w:pStyle w:val="14"/>
            </w:pPr>
            <w:r>
              <w:t>三级指标</w:t>
            </w:r>
          </w:p>
        </w:tc>
        <w:tc>
          <w:tcPr>
            <w:tcW w:w="3430" w:type="dxa"/>
            <w:vAlign w:val="center"/>
          </w:tcPr>
          <w:p w14:paraId="165CA172">
            <w:pPr>
              <w:pStyle w:val="14"/>
            </w:pPr>
            <w:r>
              <w:t>绩效指标描述</w:t>
            </w:r>
          </w:p>
        </w:tc>
        <w:tc>
          <w:tcPr>
            <w:tcW w:w="2551" w:type="dxa"/>
            <w:vAlign w:val="center"/>
          </w:tcPr>
          <w:p w14:paraId="6E693AA0">
            <w:pPr>
              <w:pStyle w:val="14"/>
            </w:pPr>
            <w:r>
              <w:t>指标值</w:t>
            </w:r>
          </w:p>
        </w:tc>
      </w:tr>
      <w:tr w14:paraId="257F39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312F607">
            <w:pPr>
              <w:pStyle w:val="15"/>
            </w:pPr>
            <w:r>
              <w:t>产出指标</w:t>
            </w:r>
          </w:p>
        </w:tc>
        <w:tc>
          <w:tcPr>
            <w:tcW w:w="1276" w:type="dxa"/>
            <w:vAlign w:val="center"/>
          </w:tcPr>
          <w:p w14:paraId="798DF76F">
            <w:pPr>
              <w:pStyle w:val="13"/>
            </w:pPr>
            <w:r>
              <w:t>数量指标</w:t>
            </w:r>
          </w:p>
        </w:tc>
        <w:tc>
          <w:tcPr>
            <w:tcW w:w="1332" w:type="dxa"/>
            <w:vAlign w:val="center"/>
          </w:tcPr>
          <w:p w14:paraId="1BC86344">
            <w:pPr>
              <w:pStyle w:val="13"/>
            </w:pPr>
            <w:r>
              <w:t>利息偿还数</w:t>
            </w:r>
          </w:p>
        </w:tc>
        <w:tc>
          <w:tcPr>
            <w:tcW w:w="3430" w:type="dxa"/>
            <w:vAlign w:val="center"/>
          </w:tcPr>
          <w:p w14:paraId="18DB1C87">
            <w:pPr>
              <w:pStyle w:val="13"/>
            </w:pPr>
            <w:r>
              <w:t>利息偿还数</w:t>
            </w:r>
          </w:p>
        </w:tc>
        <w:tc>
          <w:tcPr>
            <w:tcW w:w="2551" w:type="dxa"/>
            <w:vAlign w:val="center"/>
          </w:tcPr>
          <w:p w14:paraId="2C9EB1D9">
            <w:pPr>
              <w:pStyle w:val="13"/>
            </w:pPr>
            <w:r>
              <w:t>1笔</w:t>
            </w:r>
          </w:p>
        </w:tc>
      </w:tr>
      <w:tr w14:paraId="2A4190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ED04FF"/>
        </w:tc>
        <w:tc>
          <w:tcPr>
            <w:tcW w:w="1276" w:type="dxa"/>
            <w:vAlign w:val="center"/>
          </w:tcPr>
          <w:p w14:paraId="48B9BCCB">
            <w:pPr>
              <w:pStyle w:val="13"/>
            </w:pPr>
            <w:r>
              <w:t>质量指标</w:t>
            </w:r>
          </w:p>
        </w:tc>
        <w:tc>
          <w:tcPr>
            <w:tcW w:w="1332" w:type="dxa"/>
            <w:vAlign w:val="center"/>
          </w:tcPr>
          <w:p w14:paraId="4E24FE6B">
            <w:pPr>
              <w:pStyle w:val="13"/>
            </w:pPr>
            <w:r>
              <w:t>资金使用合规性</w:t>
            </w:r>
          </w:p>
        </w:tc>
        <w:tc>
          <w:tcPr>
            <w:tcW w:w="3430" w:type="dxa"/>
            <w:vAlign w:val="center"/>
          </w:tcPr>
          <w:p w14:paraId="0EA02916">
            <w:pPr>
              <w:pStyle w:val="13"/>
            </w:pPr>
            <w:r>
              <w:t>资金使用合规性</w:t>
            </w:r>
          </w:p>
        </w:tc>
        <w:tc>
          <w:tcPr>
            <w:tcW w:w="2551" w:type="dxa"/>
            <w:vAlign w:val="center"/>
          </w:tcPr>
          <w:p w14:paraId="6E095261">
            <w:pPr>
              <w:pStyle w:val="13"/>
            </w:pPr>
            <w:r>
              <w:t>≥100%</w:t>
            </w:r>
          </w:p>
        </w:tc>
      </w:tr>
      <w:tr w14:paraId="5692D1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D5A933"/>
        </w:tc>
        <w:tc>
          <w:tcPr>
            <w:tcW w:w="1276" w:type="dxa"/>
            <w:vAlign w:val="center"/>
          </w:tcPr>
          <w:p w14:paraId="64E15D30">
            <w:pPr>
              <w:pStyle w:val="13"/>
            </w:pPr>
            <w:r>
              <w:t>时效指标</w:t>
            </w:r>
          </w:p>
        </w:tc>
        <w:tc>
          <w:tcPr>
            <w:tcW w:w="1332" w:type="dxa"/>
            <w:vAlign w:val="center"/>
          </w:tcPr>
          <w:p w14:paraId="1E2C13B6">
            <w:pPr>
              <w:pStyle w:val="13"/>
            </w:pPr>
            <w:r>
              <w:t>偿还债务及时率</w:t>
            </w:r>
          </w:p>
        </w:tc>
        <w:tc>
          <w:tcPr>
            <w:tcW w:w="3430" w:type="dxa"/>
            <w:vAlign w:val="center"/>
          </w:tcPr>
          <w:p w14:paraId="1A3F74C7">
            <w:pPr>
              <w:pStyle w:val="13"/>
            </w:pPr>
            <w:r>
              <w:t>偿还债务及时率</w:t>
            </w:r>
          </w:p>
        </w:tc>
        <w:tc>
          <w:tcPr>
            <w:tcW w:w="2551" w:type="dxa"/>
            <w:vAlign w:val="center"/>
          </w:tcPr>
          <w:p w14:paraId="2174946A">
            <w:pPr>
              <w:pStyle w:val="13"/>
            </w:pPr>
            <w:r>
              <w:t>≥100%</w:t>
            </w:r>
          </w:p>
        </w:tc>
      </w:tr>
      <w:tr w14:paraId="1B8E0E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46890B"/>
        </w:tc>
        <w:tc>
          <w:tcPr>
            <w:tcW w:w="1276" w:type="dxa"/>
            <w:vAlign w:val="center"/>
          </w:tcPr>
          <w:p w14:paraId="4AC1F0DF">
            <w:pPr>
              <w:pStyle w:val="13"/>
            </w:pPr>
            <w:r>
              <w:t>成本指标</w:t>
            </w:r>
          </w:p>
        </w:tc>
        <w:tc>
          <w:tcPr>
            <w:tcW w:w="1332" w:type="dxa"/>
            <w:vAlign w:val="center"/>
          </w:tcPr>
          <w:p w14:paraId="38F8D20E">
            <w:pPr>
              <w:pStyle w:val="13"/>
            </w:pPr>
            <w:r>
              <w:t>项目支出金额</w:t>
            </w:r>
          </w:p>
        </w:tc>
        <w:tc>
          <w:tcPr>
            <w:tcW w:w="3430" w:type="dxa"/>
            <w:vAlign w:val="center"/>
          </w:tcPr>
          <w:p w14:paraId="25490861">
            <w:pPr>
              <w:pStyle w:val="13"/>
            </w:pPr>
            <w:r>
              <w:t>项目支出金额</w:t>
            </w:r>
          </w:p>
        </w:tc>
        <w:tc>
          <w:tcPr>
            <w:tcW w:w="2551" w:type="dxa"/>
            <w:vAlign w:val="center"/>
          </w:tcPr>
          <w:p w14:paraId="1A46DE9B">
            <w:pPr>
              <w:pStyle w:val="13"/>
            </w:pPr>
            <w:r>
              <w:t>≤15.88万元</w:t>
            </w:r>
          </w:p>
        </w:tc>
      </w:tr>
      <w:tr w14:paraId="48FC09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8C462B">
            <w:pPr>
              <w:pStyle w:val="15"/>
            </w:pPr>
            <w:r>
              <w:t>效益指标</w:t>
            </w:r>
          </w:p>
        </w:tc>
        <w:tc>
          <w:tcPr>
            <w:tcW w:w="1276" w:type="dxa"/>
            <w:vAlign w:val="center"/>
          </w:tcPr>
          <w:p w14:paraId="54E02832">
            <w:pPr>
              <w:pStyle w:val="13"/>
            </w:pPr>
            <w:r>
              <w:t>社会效益指标</w:t>
            </w:r>
          </w:p>
        </w:tc>
        <w:tc>
          <w:tcPr>
            <w:tcW w:w="1332" w:type="dxa"/>
            <w:vAlign w:val="center"/>
          </w:tcPr>
          <w:p w14:paraId="1A7F2B12">
            <w:pPr>
              <w:pStyle w:val="13"/>
            </w:pPr>
            <w:r>
              <w:t>提高水生动物疫病监测能力</w:t>
            </w:r>
          </w:p>
        </w:tc>
        <w:tc>
          <w:tcPr>
            <w:tcW w:w="3430" w:type="dxa"/>
            <w:vAlign w:val="center"/>
          </w:tcPr>
          <w:p w14:paraId="49149B45">
            <w:pPr>
              <w:pStyle w:val="13"/>
            </w:pPr>
            <w:r>
              <w:t>提高水生动物疫病监测能力</w:t>
            </w:r>
          </w:p>
        </w:tc>
        <w:tc>
          <w:tcPr>
            <w:tcW w:w="2551" w:type="dxa"/>
            <w:vAlign w:val="center"/>
          </w:tcPr>
          <w:p w14:paraId="175421B0">
            <w:pPr>
              <w:pStyle w:val="13"/>
            </w:pPr>
            <w:r>
              <w:t>提高</w:t>
            </w:r>
          </w:p>
        </w:tc>
      </w:tr>
      <w:tr w14:paraId="5EA530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5BFA791">
            <w:pPr>
              <w:pStyle w:val="15"/>
            </w:pPr>
            <w:r>
              <w:t>满意度指标</w:t>
            </w:r>
          </w:p>
        </w:tc>
        <w:tc>
          <w:tcPr>
            <w:tcW w:w="1276" w:type="dxa"/>
            <w:vAlign w:val="center"/>
          </w:tcPr>
          <w:p w14:paraId="16B08843">
            <w:pPr>
              <w:pStyle w:val="13"/>
            </w:pPr>
            <w:r>
              <w:t>服务对象满意度指标</w:t>
            </w:r>
          </w:p>
        </w:tc>
        <w:tc>
          <w:tcPr>
            <w:tcW w:w="1332" w:type="dxa"/>
            <w:vAlign w:val="center"/>
          </w:tcPr>
          <w:p w14:paraId="26B6B39B">
            <w:pPr>
              <w:pStyle w:val="13"/>
            </w:pPr>
            <w:r>
              <w:t>债权人满意度</w:t>
            </w:r>
          </w:p>
        </w:tc>
        <w:tc>
          <w:tcPr>
            <w:tcW w:w="3430" w:type="dxa"/>
            <w:vAlign w:val="center"/>
          </w:tcPr>
          <w:p w14:paraId="27690738">
            <w:pPr>
              <w:pStyle w:val="13"/>
            </w:pPr>
            <w:r>
              <w:t>债权人满意度</w:t>
            </w:r>
          </w:p>
        </w:tc>
        <w:tc>
          <w:tcPr>
            <w:tcW w:w="2551" w:type="dxa"/>
            <w:vAlign w:val="center"/>
          </w:tcPr>
          <w:p w14:paraId="0290CEA1">
            <w:pPr>
              <w:pStyle w:val="13"/>
            </w:pPr>
            <w:r>
              <w:t>≥90%</w:t>
            </w:r>
          </w:p>
        </w:tc>
      </w:tr>
    </w:tbl>
    <w:p w14:paraId="3228A951">
      <w:pPr>
        <w:sectPr>
          <w:pgSz w:w="11900" w:h="16840"/>
          <w:pgMar w:top="1984" w:right="1304" w:bottom="1134" w:left="1304" w:header="720" w:footer="720" w:gutter="0"/>
          <w:cols w:space="720" w:num="1"/>
        </w:sectPr>
      </w:pPr>
    </w:p>
    <w:p w14:paraId="01E833ED">
      <w:pPr>
        <w:jc w:val="center"/>
      </w:pPr>
      <w:r>
        <w:rPr>
          <w:rFonts w:ascii="方正仿宋_GBK" w:hAnsi="方正仿宋_GBK" w:eastAsia="方正仿宋_GBK" w:cs="方正仿宋_GBK"/>
          <w:sz w:val="28"/>
        </w:rPr>
        <w:t xml:space="preserve"> </w:t>
      </w:r>
    </w:p>
    <w:p w14:paraId="55DA1034">
      <w:pPr>
        <w:ind w:firstLine="560"/>
        <w:outlineLvl w:val="3"/>
      </w:pPr>
      <w:bookmarkStart w:id="15" w:name="_Toc_4_4_0000000077"/>
      <w:r>
        <w:rPr>
          <w:rFonts w:hint="eastAsia" w:ascii="方正仿宋_GBK" w:hAnsi="方正仿宋_GBK" w:eastAsia="方正仿宋_GBK" w:cs="方正仿宋_GBK"/>
          <w:sz w:val="28"/>
          <w:lang w:val="en-US" w:eastAsia="zh-CN"/>
        </w:rPr>
        <w:t>16</w:t>
      </w:r>
      <w:r>
        <w:rPr>
          <w:rFonts w:ascii="方正仿宋_GBK" w:hAnsi="方正仿宋_GBK" w:eastAsia="方正仿宋_GBK" w:cs="方正仿宋_GBK"/>
          <w:sz w:val="28"/>
        </w:rPr>
        <w:t>.2025年增殖放流（财农〔2024〕78号）（疫控中心）绩效目标表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3599C06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E267D8F">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1B5025C6">
            <w:pPr>
              <w:pStyle w:val="11"/>
            </w:pPr>
            <w:r>
              <w:t>单位：万元</w:t>
            </w:r>
          </w:p>
        </w:tc>
      </w:tr>
      <w:tr w14:paraId="029ED11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99C2D9F">
            <w:pPr>
              <w:pStyle w:val="14"/>
            </w:pPr>
            <w:r>
              <w:t>项目名称</w:t>
            </w:r>
          </w:p>
        </w:tc>
        <w:tc>
          <w:tcPr>
            <w:tcW w:w="8589" w:type="dxa"/>
            <w:gridSpan w:val="6"/>
            <w:vAlign w:val="center"/>
          </w:tcPr>
          <w:p w14:paraId="753E11BE">
            <w:pPr>
              <w:pStyle w:val="13"/>
            </w:pPr>
            <w:r>
              <w:t>2025年增殖放流（财农〔2024〕78号）（疫控中心）</w:t>
            </w:r>
          </w:p>
        </w:tc>
      </w:tr>
      <w:tr w14:paraId="26D795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C5E4AAF">
            <w:pPr>
              <w:pStyle w:val="14"/>
            </w:pPr>
            <w:r>
              <w:t>预算规模及资金用途</w:t>
            </w:r>
          </w:p>
        </w:tc>
        <w:tc>
          <w:tcPr>
            <w:tcW w:w="1276" w:type="dxa"/>
            <w:vAlign w:val="center"/>
          </w:tcPr>
          <w:p w14:paraId="1CF0ABD2">
            <w:pPr>
              <w:pStyle w:val="14"/>
            </w:pPr>
            <w:r>
              <w:t>预算数</w:t>
            </w:r>
          </w:p>
        </w:tc>
        <w:tc>
          <w:tcPr>
            <w:tcW w:w="1332" w:type="dxa"/>
            <w:vAlign w:val="center"/>
          </w:tcPr>
          <w:p w14:paraId="71ED807C">
            <w:pPr>
              <w:pStyle w:val="13"/>
            </w:pPr>
            <w:r>
              <w:t>10.00</w:t>
            </w:r>
          </w:p>
        </w:tc>
        <w:tc>
          <w:tcPr>
            <w:tcW w:w="1587" w:type="dxa"/>
            <w:vAlign w:val="center"/>
          </w:tcPr>
          <w:p w14:paraId="54EAD0FB">
            <w:pPr>
              <w:pStyle w:val="14"/>
            </w:pPr>
            <w:r>
              <w:t>其中：财政    资金</w:t>
            </w:r>
          </w:p>
        </w:tc>
        <w:tc>
          <w:tcPr>
            <w:tcW w:w="1843" w:type="dxa"/>
            <w:vAlign w:val="center"/>
          </w:tcPr>
          <w:p w14:paraId="342C3A4A">
            <w:pPr>
              <w:pStyle w:val="13"/>
            </w:pPr>
            <w:r>
              <w:t>10.00</w:t>
            </w:r>
          </w:p>
        </w:tc>
        <w:tc>
          <w:tcPr>
            <w:tcW w:w="1276" w:type="dxa"/>
            <w:vAlign w:val="center"/>
          </w:tcPr>
          <w:p w14:paraId="4EEF9D7E">
            <w:pPr>
              <w:pStyle w:val="14"/>
            </w:pPr>
            <w:r>
              <w:t>其他资金</w:t>
            </w:r>
          </w:p>
        </w:tc>
        <w:tc>
          <w:tcPr>
            <w:tcW w:w="1276" w:type="dxa"/>
            <w:vAlign w:val="center"/>
          </w:tcPr>
          <w:p w14:paraId="3145D334">
            <w:pPr>
              <w:pStyle w:val="13"/>
            </w:pPr>
            <w:r>
              <w:t xml:space="preserve"> </w:t>
            </w:r>
          </w:p>
        </w:tc>
      </w:tr>
      <w:tr w14:paraId="5B33C2C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86C617D"/>
        </w:tc>
        <w:tc>
          <w:tcPr>
            <w:tcW w:w="8589" w:type="dxa"/>
            <w:gridSpan w:val="6"/>
            <w:vAlign w:val="center"/>
          </w:tcPr>
          <w:p w14:paraId="074CDB0F">
            <w:pPr>
              <w:pStyle w:val="13"/>
            </w:pPr>
            <w:r>
              <w:t>购买放流苗种检疫检验用试剂耗材</w:t>
            </w:r>
          </w:p>
        </w:tc>
      </w:tr>
      <w:tr w14:paraId="5E78BA5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B61A36">
            <w:pPr>
              <w:pStyle w:val="14"/>
            </w:pPr>
            <w:r>
              <w:t>绩效目标</w:t>
            </w:r>
          </w:p>
        </w:tc>
        <w:tc>
          <w:tcPr>
            <w:tcW w:w="8589" w:type="dxa"/>
            <w:gridSpan w:val="6"/>
            <w:vAlign w:val="center"/>
          </w:tcPr>
          <w:p w14:paraId="331DC197">
            <w:pPr>
              <w:pStyle w:val="13"/>
            </w:pPr>
            <w:r>
              <w:t>1.开展放流苗种检疫检验及相关工作，及时出具检验报告。</w:t>
            </w:r>
          </w:p>
        </w:tc>
      </w:tr>
    </w:tbl>
    <w:p w14:paraId="4B067777">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C40DC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F4BC331">
            <w:pPr>
              <w:pStyle w:val="14"/>
            </w:pPr>
            <w:r>
              <w:t>一级指标</w:t>
            </w:r>
          </w:p>
        </w:tc>
        <w:tc>
          <w:tcPr>
            <w:tcW w:w="1276" w:type="dxa"/>
            <w:vAlign w:val="center"/>
          </w:tcPr>
          <w:p w14:paraId="63A4482A">
            <w:pPr>
              <w:pStyle w:val="14"/>
            </w:pPr>
            <w:r>
              <w:t>二级指标</w:t>
            </w:r>
          </w:p>
        </w:tc>
        <w:tc>
          <w:tcPr>
            <w:tcW w:w="1332" w:type="dxa"/>
            <w:vAlign w:val="center"/>
          </w:tcPr>
          <w:p w14:paraId="55BC8D2C">
            <w:pPr>
              <w:pStyle w:val="14"/>
            </w:pPr>
            <w:r>
              <w:t>三级指标</w:t>
            </w:r>
          </w:p>
        </w:tc>
        <w:tc>
          <w:tcPr>
            <w:tcW w:w="3430" w:type="dxa"/>
            <w:vAlign w:val="center"/>
          </w:tcPr>
          <w:p w14:paraId="24C3CABE">
            <w:pPr>
              <w:pStyle w:val="14"/>
            </w:pPr>
            <w:r>
              <w:t>绩效指标描述</w:t>
            </w:r>
          </w:p>
        </w:tc>
        <w:tc>
          <w:tcPr>
            <w:tcW w:w="2551" w:type="dxa"/>
            <w:vAlign w:val="center"/>
          </w:tcPr>
          <w:p w14:paraId="5C0186EF">
            <w:pPr>
              <w:pStyle w:val="14"/>
            </w:pPr>
            <w:r>
              <w:t>指标值</w:t>
            </w:r>
          </w:p>
        </w:tc>
      </w:tr>
      <w:tr w14:paraId="5012EA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DB4D646">
            <w:pPr>
              <w:pStyle w:val="15"/>
            </w:pPr>
            <w:r>
              <w:t>产出指标</w:t>
            </w:r>
          </w:p>
        </w:tc>
        <w:tc>
          <w:tcPr>
            <w:tcW w:w="1276" w:type="dxa"/>
            <w:vAlign w:val="center"/>
          </w:tcPr>
          <w:p w14:paraId="0328B9E9">
            <w:pPr>
              <w:pStyle w:val="13"/>
            </w:pPr>
            <w:r>
              <w:t>数量指标</w:t>
            </w:r>
          </w:p>
        </w:tc>
        <w:tc>
          <w:tcPr>
            <w:tcW w:w="1332" w:type="dxa"/>
            <w:vAlign w:val="center"/>
          </w:tcPr>
          <w:p w14:paraId="5C1C02E3">
            <w:pPr>
              <w:pStyle w:val="13"/>
            </w:pPr>
          </w:p>
          <w:p w14:paraId="6154E391">
            <w:pPr>
              <w:pStyle w:val="13"/>
            </w:pPr>
            <w:r>
              <w:t>渔业增殖放流规模（万尾、粒）</w:t>
            </w:r>
          </w:p>
        </w:tc>
        <w:tc>
          <w:tcPr>
            <w:tcW w:w="3430" w:type="dxa"/>
            <w:vAlign w:val="center"/>
          </w:tcPr>
          <w:p w14:paraId="33837598">
            <w:pPr>
              <w:pStyle w:val="13"/>
            </w:pPr>
            <w:r>
              <w:t>增殖放流实施方案</w:t>
            </w:r>
          </w:p>
        </w:tc>
        <w:tc>
          <w:tcPr>
            <w:tcW w:w="2551" w:type="dxa"/>
            <w:vAlign w:val="center"/>
          </w:tcPr>
          <w:p w14:paraId="00E72379">
            <w:pPr>
              <w:pStyle w:val="13"/>
            </w:pPr>
            <w:r>
              <w:t>≥50000万（尾、粒）</w:t>
            </w:r>
          </w:p>
        </w:tc>
      </w:tr>
      <w:tr w14:paraId="55A725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FDC537"/>
        </w:tc>
        <w:tc>
          <w:tcPr>
            <w:tcW w:w="1276" w:type="dxa"/>
            <w:vAlign w:val="center"/>
          </w:tcPr>
          <w:p w14:paraId="1E736C40">
            <w:pPr>
              <w:pStyle w:val="13"/>
            </w:pPr>
            <w:r>
              <w:t>质量指标</w:t>
            </w:r>
          </w:p>
        </w:tc>
        <w:tc>
          <w:tcPr>
            <w:tcW w:w="1332" w:type="dxa"/>
            <w:vAlign w:val="center"/>
          </w:tcPr>
          <w:p w14:paraId="2E4087FF">
            <w:pPr>
              <w:pStyle w:val="13"/>
            </w:pPr>
            <w:r>
              <w:t>送检样品合格率</w:t>
            </w:r>
          </w:p>
        </w:tc>
        <w:tc>
          <w:tcPr>
            <w:tcW w:w="3430" w:type="dxa"/>
            <w:vAlign w:val="center"/>
          </w:tcPr>
          <w:p w14:paraId="2F42B956">
            <w:pPr>
              <w:pStyle w:val="13"/>
            </w:pPr>
            <w:r>
              <w:t>增殖放流实施方案</w:t>
            </w:r>
          </w:p>
        </w:tc>
        <w:tc>
          <w:tcPr>
            <w:tcW w:w="2551" w:type="dxa"/>
            <w:vAlign w:val="center"/>
          </w:tcPr>
          <w:p w14:paraId="61C68352">
            <w:pPr>
              <w:pStyle w:val="13"/>
            </w:pPr>
            <w:r>
              <w:t>≥90%</w:t>
            </w:r>
          </w:p>
        </w:tc>
      </w:tr>
      <w:tr w14:paraId="27A316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F58587"/>
        </w:tc>
        <w:tc>
          <w:tcPr>
            <w:tcW w:w="1276" w:type="dxa"/>
            <w:vAlign w:val="center"/>
          </w:tcPr>
          <w:p w14:paraId="7B55C326">
            <w:pPr>
              <w:pStyle w:val="13"/>
            </w:pPr>
            <w:r>
              <w:t>时效指标</w:t>
            </w:r>
          </w:p>
        </w:tc>
        <w:tc>
          <w:tcPr>
            <w:tcW w:w="1332" w:type="dxa"/>
            <w:vAlign w:val="center"/>
          </w:tcPr>
          <w:p w14:paraId="434051C9">
            <w:pPr>
              <w:pStyle w:val="13"/>
            </w:pPr>
            <w:r>
              <w:t>完成苗种检疫工作</w:t>
            </w:r>
          </w:p>
        </w:tc>
        <w:tc>
          <w:tcPr>
            <w:tcW w:w="3430" w:type="dxa"/>
            <w:vAlign w:val="center"/>
          </w:tcPr>
          <w:p w14:paraId="0F2C8A72">
            <w:pPr>
              <w:pStyle w:val="13"/>
            </w:pPr>
            <w:r>
              <w:t>增殖放流实施方案</w:t>
            </w:r>
          </w:p>
        </w:tc>
        <w:tc>
          <w:tcPr>
            <w:tcW w:w="2551" w:type="dxa"/>
            <w:vAlign w:val="center"/>
          </w:tcPr>
          <w:p w14:paraId="60552BC3">
            <w:pPr>
              <w:pStyle w:val="13"/>
            </w:pPr>
            <w:r>
              <w:t>2025年11月底前</w:t>
            </w:r>
          </w:p>
        </w:tc>
      </w:tr>
      <w:tr w14:paraId="2047B3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95D66D"/>
        </w:tc>
        <w:tc>
          <w:tcPr>
            <w:tcW w:w="1276" w:type="dxa"/>
            <w:vAlign w:val="center"/>
          </w:tcPr>
          <w:p w14:paraId="4D0D52BF">
            <w:pPr>
              <w:pStyle w:val="13"/>
            </w:pPr>
            <w:r>
              <w:t>成本指标</w:t>
            </w:r>
          </w:p>
        </w:tc>
        <w:tc>
          <w:tcPr>
            <w:tcW w:w="1332" w:type="dxa"/>
            <w:vAlign w:val="center"/>
          </w:tcPr>
          <w:p w14:paraId="5612AE1C">
            <w:pPr>
              <w:pStyle w:val="13"/>
            </w:pPr>
            <w:r>
              <w:t>试剂耗材采购</w:t>
            </w:r>
          </w:p>
        </w:tc>
        <w:tc>
          <w:tcPr>
            <w:tcW w:w="3430" w:type="dxa"/>
            <w:vAlign w:val="center"/>
          </w:tcPr>
          <w:p w14:paraId="0D43C3F8">
            <w:pPr>
              <w:pStyle w:val="13"/>
            </w:pPr>
            <w:r>
              <w:t>试剂耗材采购</w:t>
            </w:r>
          </w:p>
        </w:tc>
        <w:tc>
          <w:tcPr>
            <w:tcW w:w="2551" w:type="dxa"/>
            <w:vAlign w:val="center"/>
          </w:tcPr>
          <w:p w14:paraId="034DE741">
            <w:pPr>
              <w:pStyle w:val="13"/>
            </w:pPr>
            <w:r>
              <w:t>≤8万元</w:t>
            </w:r>
          </w:p>
        </w:tc>
      </w:tr>
      <w:tr w14:paraId="1A33CF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AFE954"/>
        </w:tc>
        <w:tc>
          <w:tcPr>
            <w:tcW w:w="1276" w:type="dxa"/>
            <w:vAlign w:val="center"/>
          </w:tcPr>
          <w:p w14:paraId="4B715177">
            <w:pPr>
              <w:pStyle w:val="13"/>
            </w:pPr>
            <w:r>
              <w:t>成本指标</w:t>
            </w:r>
          </w:p>
        </w:tc>
        <w:tc>
          <w:tcPr>
            <w:tcW w:w="1332" w:type="dxa"/>
            <w:vAlign w:val="center"/>
          </w:tcPr>
          <w:p w14:paraId="760EECC8">
            <w:pPr>
              <w:pStyle w:val="13"/>
            </w:pPr>
            <w:r>
              <w:t>测序与基因合成等</w:t>
            </w:r>
          </w:p>
        </w:tc>
        <w:tc>
          <w:tcPr>
            <w:tcW w:w="3430" w:type="dxa"/>
            <w:vAlign w:val="center"/>
          </w:tcPr>
          <w:p w14:paraId="53D9F30C">
            <w:pPr>
              <w:pStyle w:val="13"/>
            </w:pPr>
            <w:r>
              <w:t>测序与基因合成等委托业务费用</w:t>
            </w:r>
          </w:p>
        </w:tc>
        <w:tc>
          <w:tcPr>
            <w:tcW w:w="2551" w:type="dxa"/>
            <w:vAlign w:val="center"/>
          </w:tcPr>
          <w:p w14:paraId="5320450F">
            <w:pPr>
              <w:pStyle w:val="13"/>
            </w:pPr>
            <w:r>
              <w:t>≤2万元</w:t>
            </w:r>
          </w:p>
        </w:tc>
      </w:tr>
      <w:tr w14:paraId="375FF0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02DCE3">
            <w:pPr>
              <w:pStyle w:val="15"/>
            </w:pPr>
            <w:r>
              <w:t>效益指标</w:t>
            </w:r>
          </w:p>
        </w:tc>
        <w:tc>
          <w:tcPr>
            <w:tcW w:w="1276" w:type="dxa"/>
            <w:vAlign w:val="center"/>
          </w:tcPr>
          <w:p w14:paraId="3D4DDBC1">
            <w:pPr>
              <w:pStyle w:val="13"/>
            </w:pPr>
            <w:r>
              <w:t>生态效益指标</w:t>
            </w:r>
          </w:p>
        </w:tc>
        <w:tc>
          <w:tcPr>
            <w:tcW w:w="1332" w:type="dxa"/>
            <w:vAlign w:val="center"/>
          </w:tcPr>
          <w:p w14:paraId="6A798347">
            <w:pPr>
              <w:pStyle w:val="13"/>
            </w:pPr>
            <w:r>
              <w:t>完成增殖放流检验检疫工作</w:t>
            </w:r>
          </w:p>
        </w:tc>
        <w:tc>
          <w:tcPr>
            <w:tcW w:w="3430" w:type="dxa"/>
            <w:vAlign w:val="center"/>
          </w:tcPr>
          <w:p w14:paraId="086110FE">
            <w:pPr>
              <w:pStyle w:val="13"/>
            </w:pPr>
            <w:r>
              <w:t>完成增殖放流检验检疫工作</w:t>
            </w:r>
          </w:p>
        </w:tc>
        <w:tc>
          <w:tcPr>
            <w:tcW w:w="2551" w:type="dxa"/>
            <w:vAlign w:val="center"/>
          </w:tcPr>
          <w:p w14:paraId="4820C970">
            <w:pPr>
              <w:pStyle w:val="13"/>
            </w:pPr>
            <w:r>
              <w:t>完成</w:t>
            </w:r>
          </w:p>
        </w:tc>
      </w:tr>
      <w:tr w14:paraId="21C3A2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6CAE84">
            <w:pPr>
              <w:pStyle w:val="15"/>
            </w:pPr>
            <w:r>
              <w:t>满意度指标</w:t>
            </w:r>
          </w:p>
        </w:tc>
        <w:tc>
          <w:tcPr>
            <w:tcW w:w="1276" w:type="dxa"/>
            <w:vAlign w:val="center"/>
          </w:tcPr>
          <w:p w14:paraId="5FE75F06">
            <w:pPr>
              <w:pStyle w:val="13"/>
            </w:pPr>
            <w:r>
              <w:t>服务对象满意度指标</w:t>
            </w:r>
          </w:p>
        </w:tc>
        <w:tc>
          <w:tcPr>
            <w:tcW w:w="1332" w:type="dxa"/>
            <w:vAlign w:val="center"/>
          </w:tcPr>
          <w:p w14:paraId="3237F300">
            <w:pPr>
              <w:pStyle w:val="13"/>
            </w:pPr>
            <w:r>
              <w:t>检验检疫客户满意度</w:t>
            </w:r>
          </w:p>
        </w:tc>
        <w:tc>
          <w:tcPr>
            <w:tcW w:w="3430" w:type="dxa"/>
            <w:vAlign w:val="center"/>
          </w:tcPr>
          <w:p w14:paraId="0AB61BEF">
            <w:pPr>
              <w:pStyle w:val="13"/>
            </w:pPr>
            <w:r>
              <w:t>检验检疫客户满意度</w:t>
            </w:r>
          </w:p>
        </w:tc>
        <w:tc>
          <w:tcPr>
            <w:tcW w:w="2551" w:type="dxa"/>
            <w:vAlign w:val="center"/>
          </w:tcPr>
          <w:p w14:paraId="666C318A">
            <w:pPr>
              <w:pStyle w:val="13"/>
            </w:pPr>
            <w:r>
              <w:t>≥90%</w:t>
            </w:r>
          </w:p>
        </w:tc>
      </w:tr>
    </w:tbl>
    <w:p w14:paraId="5A5E0E5A">
      <w:pPr>
        <w:sectPr>
          <w:pgSz w:w="11900" w:h="16840"/>
          <w:pgMar w:top="1984" w:right="1304" w:bottom="1134" w:left="1304" w:header="720" w:footer="720" w:gutter="0"/>
          <w:cols w:space="720" w:num="1"/>
        </w:sectPr>
      </w:pPr>
    </w:p>
    <w:p w14:paraId="604A376C">
      <w:pPr>
        <w:jc w:val="center"/>
      </w:pPr>
      <w:r>
        <w:rPr>
          <w:rFonts w:ascii="方正仿宋_GBK" w:hAnsi="方正仿宋_GBK" w:eastAsia="方正仿宋_GBK" w:cs="方正仿宋_GBK"/>
          <w:sz w:val="28"/>
        </w:rPr>
        <w:t xml:space="preserve"> </w:t>
      </w:r>
    </w:p>
    <w:p w14:paraId="1DA06BC2">
      <w:pPr>
        <w:ind w:firstLine="560"/>
        <w:outlineLvl w:val="3"/>
      </w:pPr>
      <w:bookmarkStart w:id="16" w:name="_Toc_4_4_0000000078"/>
      <w:r>
        <w:rPr>
          <w:rFonts w:hint="eastAsia" w:ascii="方正仿宋_GBK" w:hAnsi="方正仿宋_GBK" w:eastAsia="方正仿宋_GBK" w:cs="方正仿宋_GBK"/>
          <w:sz w:val="28"/>
          <w:lang w:val="en-US" w:eastAsia="zh-CN"/>
        </w:rPr>
        <w:t>17</w:t>
      </w:r>
      <w:r>
        <w:rPr>
          <w:rFonts w:ascii="方正仿宋_GBK" w:hAnsi="方正仿宋_GBK" w:eastAsia="方正仿宋_GBK" w:cs="方正仿宋_GBK"/>
          <w:sz w:val="28"/>
        </w:rPr>
        <w:t>.强制免疫（财农〔2024〕14号）绩效目标表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3472A8F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698AD6A">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4CD4DA9B">
            <w:pPr>
              <w:pStyle w:val="11"/>
            </w:pPr>
            <w:r>
              <w:t>单位：万元</w:t>
            </w:r>
          </w:p>
        </w:tc>
      </w:tr>
      <w:tr w14:paraId="05514E1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27FA78">
            <w:pPr>
              <w:pStyle w:val="14"/>
            </w:pPr>
            <w:r>
              <w:t>项目名称</w:t>
            </w:r>
          </w:p>
        </w:tc>
        <w:tc>
          <w:tcPr>
            <w:tcW w:w="8589" w:type="dxa"/>
            <w:gridSpan w:val="6"/>
            <w:vAlign w:val="center"/>
          </w:tcPr>
          <w:p w14:paraId="756725C9">
            <w:pPr>
              <w:pStyle w:val="13"/>
            </w:pPr>
            <w:r>
              <w:t>强制免疫（财农〔2024〕14号）</w:t>
            </w:r>
          </w:p>
        </w:tc>
      </w:tr>
      <w:tr w14:paraId="12C9DC8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F187CC6">
            <w:pPr>
              <w:pStyle w:val="14"/>
            </w:pPr>
            <w:r>
              <w:t>预算规模及资金用途</w:t>
            </w:r>
          </w:p>
        </w:tc>
        <w:tc>
          <w:tcPr>
            <w:tcW w:w="1276" w:type="dxa"/>
            <w:vAlign w:val="center"/>
          </w:tcPr>
          <w:p w14:paraId="1F3831E1">
            <w:pPr>
              <w:pStyle w:val="14"/>
            </w:pPr>
            <w:r>
              <w:t>预算数</w:t>
            </w:r>
          </w:p>
        </w:tc>
        <w:tc>
          <w:tcPr>
            <w:tcW w:w="1332" w:type="dxa"/>
            <w:vAlign w:val="center"/>
          </w:tcPr>
          <w:p w14:paraId="7BD85160">
            <w:pPr>
              <w:pStyle w:val="13"/>
            </w:pPr>
            <w:r>
              <w:t>101.66</w:t>
            </w:r>
          </w:p>
        </w:tc>
        <w:tc>
          <w:tcPr>
            <w:tcW w:w="1587" w:type="dxa"/>
            <w:vAlign w:val="center"/>
          </w:tcPr>
          <w:p w14:paraId="1D464CCA">
            <w:pPr>
              <w:pStyle w:val="14"/>
            </w:pPr>
            <w:r>
              <w:t>其中：财政    资金</w:t>
            </w:r>
          </w:p>
        </w:tc>
        <w:tc>
          <w:tcPr>
            <w:tcW w:w="1843" w:type="dxa"/>
            <w:vAlign w:val="center"/>
          </w:tcPr>
          <w:p w14:paraId="1ED5B7B9">
            <w:pPr>
              <w:pStyle w:val="13"/>
            </w:pPr>
            <w:r>
              <w:t>101.66</w:t>
            </w:r>
          </w:p>
        </w:tc>
        <w:tc>
          <w:tcPr>
            <w:tcW w:w="1276" w:type="dxa"/>
            <w:vAlign w:val="center"/>
          </w:tcPr>
          <w:p w14:paraId="2FFA0D87">
            <w:pPr>
              <w:pStyle w:val="14"/>
            </w:pPr>
            <w:r>
              <w:t>其他资金</w:t>
            </w:r>
          </w:p>
        </w:tc>
        <w:tc>
          <w:tcPr>
            <w:tcW w:w="1276" w:type="dxa"/>
            <w:vAlign w:val="center"/>
          </w:tcPr>
          <w:p w14:paraId="4CB4FFC2">
            <w:pPr>
              <w:pStyle w:val="13"/>
            </w:pPr>
            <w:r>
              <w:t xml:space="preserve"> </w:t>
            </w:r>
          </w:p>
        </w:tc>
      </w:tr>
      <w:tr w14:paraId="5B6F3CF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BAC30FE"/>
        </w:tc>
        <w:tc>
          <w:tcPr>
            <w:tcW w:w="8589" w:type="dxa"/>
            <w:gridSpan w:val="6"/>
            <w:vAlign w:val="center"/>
          </w:tcPr>
          <w:p w14:paraId="499C8B37">
            <w:pPr>
              <w:pStyle w:val="13"/>
            </w:pPr>
            <w:r>
              <w:t>完成2025年采购口蹄疫O型、A型二价疫苗购置，开展人兽共患病宣传。</w:t>
            </w:r>
          </w:p>
        </w:tc>
      </w:tr>
      <w:tr w14:paraId="2E3A51E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622FF1">
            <w:pPr>
              <w:pStyle w:val="14"/>
            </w:pPr>
            <w:r>
              <w:t>绩效目标</w:t>
            </w:r>
          </w:p>
        </w:tc>
        <w:tc>
          <w:tcPr>
            <w:tcW w:w="8589" w:type="dxa"/>
            <w:gridSpan w:val="6"/>
            <w:vAlign w:val="center"/>
          </w:tcPr>
          <w:p w14:paraId="6A78EF00">
            <w:pPr>
              <w:pStyle w:val="13"/>
            </w:pPr>
            <w:r>
              <w:t xml:space="preserve">1.完成2025年采购口蹄疫O型、A型二价疫苗购置。                                                                                                                                                     2.应免疫动物免疫率100%。                                                                                                                                                                        </w:t>
            </w:r>
          </w:p>
          <w:p w14:paraId="1469CFA5">
            <w:pPr>
              <w:pStyle w:val="13"/>
            </w:pPr>
            <w:r>
              <w:t>3.保障不发生重大动物疫情区域性</w:t>
            </w:r>
            <w:r>
              <w:rPr>
                <w:rFonts w:hint="eastAsia"/>
                <w:lang w:eastAsia="zh-CN"/>
              </w:rPr>
              <w:t>暴发</w:t>
            </w:r>
            <w:r>
              <w:t>流行。</w:t>
            </w:r>
          </w:p>
          <w:p w14:paraId="4110AB76">
            <w:pPr>
              <w:pStyle w:val="13"/>
            </w:pPr>
            <w:r>
              <w:t>4.开展人兽共患病宣传。</w:t>
            </w:r>
          </w:p>
        </w:tc>
      </w:tr>
    </w:tbl>
    <w:p w14:paraId="5DB9C8CC">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FE1C5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5AD9731">
            <w:pPr>
              <w:pStyle w:val="14"/>
            </w:pPr>
            <w:r>
              <w:t>一级指标</w:t>
            </w:r>
          </w:p>
        </w:tc>
        <w:tc>
          <w:tcPr>
            <w:tcW w:w="1276" w:type="dxa"/>
            <w:vAlign w:val="center"/>
          </w:tcPr>
          <w:p w14:paraId="7DDC567F">
            <w:pPr>
              <w:pStyle w:val="14"/>
            </w:pPr>
            <w:r>
              <w:t>二级指标</w:t>
            </w:r>
          </w:p>
        </w:tc>
        <w:tc>
          <w:tcPr>
            <w:tcW w:w="1332" w:type="dxa"/>
            <w:vAlign w:val="center"/>
          </w:tcPr>
          <w:p w14:paraId="5880F8F6">
            <w:pPr>
              <w:pStyle w:val="14"/>
            </w:pPr>
            <w:r>
              <w:t>三级指标</w:t>
            </w:r>
          </w:p>
        </w:tc>
        <w:tc>
          <w:tcPr>
            <w:tcW w:w="3430" w:type="dxa"/>
            <w:vAlign w:val="center"/>
          </w:tcPr>
          <w:p w14:paraId="70A1EF45">
            <w:pPr>
              <w:pStyle w:val="14"/>
            </w:pPr>
            <w:r>
              <w:t>绩效指标描述</w:t>
            </w:r>
          </w:p>
        </w:tc>
        <w:tc>
          <w:tcPr>
            <w:tcW w:w="2551" w:type="dxa"/>
            <w:vAlign w:val="center"/>
          </w:tcPr>
          <w:p w14:paraId="1C4786D8">
            <w:pPr>
              <w:pStyle w:val="14"/>
            </w:pPr>
            <w:r>
              <w:t>指标值</w:t>
            </w:r>
          </w:p>
        </w:tc>
      </w:tr>
      <w:tr w14:paraId="645920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E14481B">
            <w:pPr>
              <w:pStyle w:val="15"/>
            </w:pPr>
            <w:r>
              <w:t>产出指标</w:t>
            </w:r>
          </w:p>
        </w:tc>
        <w:tc>
          <w:tcPr>
            <w:tcW w:w="1276" w:type="dxa"/>
            <w:vAlign w:val="center"/>
          </w:tcPr>
          <w:p w14:paraId="1150988C">
            <w:pPr>
              <w:pStyle w:val="13"/>
            </w:pPr>
            <w:r>
              <w:t>数量指标</w:t>
            </w:r>
          </w:p>
        </w:tc>
        <w:tc>
          <w:tcPr>
            <w:tcW w:w="1332" w:type="dxa"/>
            <w:vAlign w:val="center"/>
          </w:tcPr>
          <w:p w14:paraId="4EB87E85">
            <w:pPr>
              <w:pStyle w:val="13"/>
            </w:pPr>
            <w:r>
              <w:t>采购口蹄疫O型、A型二价疫苗</w:t>
            </w:r>
          </w:p>
        </w:tc>
        <w:tc>
          <w:tcPr>
            <w:tcW w:w="3430" w:type="dxa"/>
            <w:vAlign w:val="center"/>
          </w:tcPr>
          <w:p w14:paraId="7878AF7C">
            <w:pPr>
              <w:pStyle w:val="13"/>
            </w:pPr>
            <w:r>
              <w:t>采购口蹄疫O型、A型二价疫苗</w:t>
            </w:r>
          </w:p>
        </w:tc>
        <w:tc>
          <w:tcPr>
            <w:tcW w:w="2551" w:type="dxa"/>
            <w:vAlign w:val="center"/>
          </w:tcPr>
          <w:p w14:paraId="1C4DA9F7">
            <w:pPr>
              <w:pStyle w:val="13"/>
            </w:pPr>
            <w:r>
              <w:t>≤50万头份</w:t>
            </w:r>
          </w:p>
        </w:tc>
      </w:tr>
      <w:tr w14:paraId="1B399A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DEB85D"/>
        </w:tc>
        <w:tc>
          <w:tcPr>
            <w:tcW w:w="1276" w:type="dxa"/>
            <w:vAlign w:val="center"/>
          </w:tcPr>
          <w:p w14:paraId="7F978ED4">
            <w:pPr>
              <w:pStyle w:val="13"/>
            </w:pPr>
            <w:r>
              <w:t>数量指标</w:t>
            </w:r>
          </w:p>
        </w:tc>
        <w:tc>
          <w:tcPr>
            <w:tcW w:w="1332" w:type="dxa"/>
            <w:vAlign w:val="center"/>
          </w:tcPr>
          <w:p w14:paraId="287ACE42">
            <w:pPr>
              <w:pStyle w:val="13"/>
            </w:pPr>
            <w:r>
              <w:t>完成布鲁氏菌病基线调查</w:t>
            </w:r>
          </w:p>
        </w:tc>
        <w:tc>
          <w:tcPr>
            <w:tcW w:w="3430" w:type="dxa"/>
            <w:vAlign w:val="center"/>
          </w:tcPr>
          <w:p w14:paraId="2F8286C2">
            <w:pPr>
              <w:pStyle w:val="13"/>
            </w:pPr>
            <w:r>
              <w:t>完成布鲁氏菌病基线调查</w:t>
            </w:r>
          </w:p>
        </w:tc>
        <w:tc>
          <w:tcPr>
            <w:tcW w:w="2551" w:type="dxa"/>
            <w:vAlign w:val="center"/>
          </w:tcPr>
          <w:p w14:paraId="390DE710">
            <w:pPr>
              <w:pStyle w:val="13"/>
            </w:pPr>
            <w:r>
              <w:t>报告1份</w:t>
            </w:r>
          </w:p>
        </w:tc>
      </w:tr>
      <w:tr w14:paraId="796F40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640371"/>
        </w:tc>
        <w:tc>
          <w:tcPr>
            <w:tcW w:w="1276" w:type="dxa"/>
            <w:vAlign w:val="center"/>
          </w:tcPr>
          <w:p w14:paraId="44E21C45">
            <w:pPr>
              <w:pStyle w:val="13"/>
            </w:pPr>
            <w:r>
              <w:t>数量指标</w:t>
            </w:r>
          </w:p>
        </w:tc>
        <w:tc>
          <w:tcPr>
            <w:tcW w:w="1332" w:type="dxa"/>
            <w:vAlign w:val="center"/>
          </w:tcPr>
          <w:p w14:paraId="0AEDA6BD">
            <w:pPr>
              <w:pStyle w:val="13"/>
            </w:pPr>
            <w:r>
              <w:t>完成疫病监测覆盖区域</w:t>
            </w:r>
          </w:p>
        </w:tc>
        <w:tc>
          <w:tcPr>
            <w:tcW w:w="3430" w:type="dxa"/>
            <w:vAlign w:val="center"/>
          </w:tcPr>
          <w:p w14:paraId="49683747">
            <w:pPr>
              <w:pStyle w:val="13"/>
            </w:pPr>
            <w:r>
              <w:t>完成疫病监测覆盖区域</w:t>
            </w:r>
          </w:p>
        </w:tc>
        <w:tc>
          <w:tcPr>
            <w:tcW w:w="2551" w:type="dxa"/>
            <w:vAlign w:val="center"/>
          </w:tcPr>
          <w:p w14:paraId="6A719034">
            <w:pPr>
              <w:pStyle w:val="13"/>
            </w:pPr>
            <w:r>
              <w:t>10个区</w:t>
            </w:r>
          </w:p>
        </w:tc>
      </w:tr>
      <w:tr w14:paraId="56C375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426027"/>
        </w:tc>
        <w:tc>
          <w:tcPr>
            <w:tcW w:w="1276" w:type="dxa"/>
            <w:vAlign w:val="center"/>
          </w:tcPr>
          <w:p w14:paraId="42436E97">
            <w:pPr>
              <w:pStyle w:val="13"/>
            </w:pPr>
            <w:r>
              <w:t>时效指标</w:t>
            </w:r>
          </w:p>
        </w:tc>
        <w:tc>
          <w:tcPr>
            <w:tcW w:w="1332" w:type="dxa"/>
            <w:vAlign w:val="center"/>
          </w:tcPr>
          <w:p w14:paraId="1C2CA0E8">
            <w:pPr>
              <w:pStyle w:val="13"/>
            </w:pPr>
            <w:r>
              <w:t>2025年集中免疫</w:t>
            </w:r>
          </w:p>
        </w:tc>
        <w:tc>
          <w:tcPr>
            <w:tcW w:w="3430" w:type="dxa"/>
            <w:vAlign w:val="center"/>
          </w:tcPr>
          <w:p w14:paraId="2DA90F50">
            <w:pPr>
              <w:pStyle w:val="13"/>
            </w:pPr>
            <w:r>
              <w:t>2024年秋季集中免疫用、应急和日常补免疫苗的采购</w:t>
            </w:r>
          </w:p>
        </w:tc>
        <w:tc>
          <w:tcPr>
            <w:tcW w:w="2551" w:type="dxa"/>
            <w:vAlign w:val="center"/>
          </w:tcPr>
          <w:p w14:paraId="6E418D9D">
            <w:pPr>
              <w:pStyle w:val="13"/>
            </w:pPr>
            <w:r>
              <w:t>2025年12月底前完成</w:t>
            </w:r>
          </w:p>
        </w:tc>
      </w:tr>
      <w:tr w14:paraId="437F0B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22F765"/>
        </w:tc>
        <w:tc>
          <w:tcPr>
            <w:tcW w:w="1276" w:type="dxa"/>
            <w:vAlign w:val="center"/>
          </w:tcPr>
          <w:p w14:paraId="18A87726">
            <w:pPr>
              <w:pStyle w:val="13"/>
            </w:pPr>
            <w:r>
              <w:t>时效指标</w:t>
            </w:r>
          </w:p>
        </w:tc>
        <w:tc>
          <w:tcPr>
            <w:tcW w:w="1332" w:type="dxa"/>
            <w:vAlign w:val="center"/>
          </w:tcPr>
          <w:p w14:paraId="62DB763F">
            <w:pPr>
              <w:pStyle w:val="13"/>
            </w:pPr>
            <w:r>
              <w:t>撰写布鲁氏菌病基线调查报告</w:t>
            </w:r>
          </w:p>
        </w:tc>
        <w:tc>
          <w:tcPr>
            <w:tcW w:w="3430" w:type="dxa"/>
            <w:vAlign w:val="center"/>
          </w:tcPr>
          <w:p w14:paraId="1C59E46A">
            <w:pPr>
              <w:pStyle w:val="13"/>
            </w:pPr>
            <w:r>
              <w:t>撰写布鲁氏菌病基线调查报告</w:t>
            </w:r>
          </w:p>
        </w:tc>
        <w:tc>
          <w:tcPr>
            <w:tcW w:w="2551" w:type="dxa"/>
            <w:vAlign w:val="center"/>
          </w:tcPr>
          <w:p w14:paraId="520E89E6">
            <w:pPr>
              <w:pStyle w:val="13"/>
            </w:pPr>
            <w:r>
              <w:t>2024年12月底前完成</w:t>
            </w:r>
          </w:p>
        </w:tc>
      </w:tr>
      <w:tr w14:paraId="1FA963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907DBB"/>
        </w:tc>
        <w:tc>
          <w:tcPr>
            <w:tcW w:w="1276" w:type="dxa"/>
            <w:vAlign w:val="center"/>
          </w:tcPr>
          <w:p w14:paraId="7E200DE0">
            <w:pPr>
              <w:pStyle w:val="13"/>
            </w:pPr>
            <w:r>
              <w:t>成本指标</w:t>
            </w:r>
          </w:p>
        </w:tc>
        <w:tc>
          <w:tcPr>
            <w:tcW w:w="1332" w:type="dxa"/>
            <w:vAlign w:val="center"/>
          </w:tcPr>
          <w:p w14:paraId="3B4E90CF">
            <w:pPr>
              <w:pStyle w:val="13"/>
            </w:pPr>
            <w:r>
              <w:t>口蹄疫O、A二价灭活疫苗采购单价</w:t>
            </w:r>
          </w:p>
        </w:tc>
        <w:tc>
          <w:tcPr>
            <w:tcW w:w="3430" w:type="dxa"/>
            <w:vAlign w:val="center"/>
          </w:tcPr>
          <w:p w14:paraId="2847CA3E">
            <w:pPr>
              <w:pStyle w:val="13"/>
            </w:pPr>
            <w:r>
              <w:t>口蹄疫O、A二价灭活疫苗采购单价</w:t>
            </w:r>
          </w:p>
        </w:tc>
        <w:tc>
          <w:tcPr>
            <w:tcW w:w="2551" w:type="dxa"/>
            <w:vAlign w:val="center"/>
          </w:tcPr>
          <w:p w14:paraId="1AC25A70">
            <w:pPr>
              <w:pStyle w:val="13"/>
            </w:pPr>
            <w:r>
              <w:t>≤2元/头份</w:t>
            </w:r>
          </w:p>
        </w:tc>
      </w:tr>
      <w:tr w14:paraId="3EBBB2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2B74FC"/>
        </w:tc>
        <w:tc>
          <w:tcPr>
            <w:tcW w:w="1276" w:type="dxa"/>
            <w:vAlign w:val="center"/>
          </w:tcPr>
          <w:p w14:paraId="33ED3240">
            <w:pPr>
              <w:pStyle w:val="13"/>
            </w:pPr>
            <w:r>
              <w:t>成本指标</w:t>
            </w:r>
          </w:p>
        </w:tc>
        <w:tc>
          <w:tcPr>
            <w:tcW w:w="1332" w:type="dxa"/>
            <w:vAlign w:val="center"/>
          </w:tcPr>
          <w:p w14:paraId="1C8B55A1">
            <w:pPr>
              <w:pStyle w:val="13"/>
            </w:pPr>
            <w:r>
              <w:t>口蹄疫O、A二价灭活疫苗采购总价格</w:t>
            </w:r>
          </w:p>
        </w:tc>
        <w:tc>
          <w:tcPr>
            <w:tcW w:w="3430" w:type="dxa"/>
            <w:vAlign w:val="center"/>
          </w:tcPr>
          <w:p w14:paraId="35927D06">
            <w:pPr>
              <w:pStyle w:val="13"/>
            </w:pPr>
            <w:r>
              <w:t>口蹄疫O、A二价灭活疫苗采购总价格</w:t>
            </w:r>
          </w:p>
        </w:tc>
        <w:tc>
          <w:tcPr>
            <w:tcW w:w="2551" w:type="dxa"/>
            <w:vAlign w:val="center"/>
          </w:tcPr>
          <w:p w14:paraId="0C799E85">
            <w:pPr>
              <w:pStyle w:val="13"/>
            </w:pPr>
            <w:r>
              <w:t>≤100万元</w:t>
            </w:r>
          </w:p>
        </w:tc>
      </w:tr>
      <w:tr w14:paraId="5ED422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FC244A"/>
        </w:tc>
        <w:tc>
          <w:tcPr>
            <w:tcW w:w="1276" w:type="dxa"/>
            <w:vAlign w:val="center"/>
          </w:tcPr>
          <w:p w14:paraId="7638CA78">
            <w:pPr>
              <w:pStyle w:val="13"/>
            </w:pPr>
            <w:r>
              <w:t>质量指标</w:t>
            </w:r>
          </w:p>
        </w:tc>
        <w:tc>
          <w:tcPr>
            <w:tcW w:w="1332" w:type="dxa"/>
            <w:vAlign w:val="center"/>
          </w:tcPr>
          <w:p w14:paraId="10AF8589">
            <w:pPr>
              <w:pStyle w:val="13"/>
            </w:pPr>
            <w:r>
              <w:t>免疫抗体合格率（除布病外）</w:t>
            </w:r>
          </w:p>
        </w:tc>
        <w:tc>
          <w:tcPr>
            <w:tcW w:w="3430" w:type="dxa"/>
            <w:vAlign w:val="center"/>
          </w:tcPr>
          <w:p w14:paraId="596719D1">
            <w:pPr>
              <w:pStyle w:val="13"/>
            </w:pPr>
            <w:r>
              <w:t>免疫抗体合格率</w:t>
            </w:r>
          </w:p>
        </w:tc>
        <w:tc>
          <w:tcPr>
            <w:tcW w:w="2551" w:type="dxa"/>
            <w:vAlign w:val="center"/>
          </w:tcPr>
          <w:p w14:paraId="40F70B01">
            <w:pPr>
              <w:pStyle w:val="13"/>
            </w:pPr>
            <w:r>
              <w:t>≥70%</w:t>
            </w:r>
          </w:p>
        </w:tc>
      </w:tr>
      <w:tr w14:paraId="78B5AD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3D8CCF">
            <w:pPr>
              <w:pStyle w:val="15"/>
            </w:pPr>
            <w:r>
              <w:t>效益指标</w:t>
            </w:r>
          </w:p>
        </w:tc>
        <w:tc>
          <w:tcPr>
            <w:tcW w:w="1276" w:type="dxa"/>
            <w:vAlign w:val="center"/>
          </w:tcPr>
          <w:p w14:paraId="04A9263D">
            <w:pPr>
              <w:pStyle w:val="13"/>
            </w:pPr>
            <w:r>
              <w:t>社会效益指标</w:t>
            </w:r>
          </w:p>
        </w:tc>
        <w:tc>
          <w:tcPr>
            <w:tcW w:w="1332" w:type="dxa"/>
            <w:vAlign w:val="center"/>
          </w:tcPr>
          <w:p w14:paraId="0147182B">
            <w:pPr>
              <w:pStyle w:val="13"/>
            </w:pPr>
            <w:r>
              <w:t>口蹄疫、高致病性禽流感、布病等优先防治病种防治工作</w:t>
            </w:r>
          </w:p>
        </w:tc>
        <w:tc>
          <w:tcPr>
            <w:tcW w:w="3430" w:type="dxa"/>
            <w:vAlign w:val="center"/>
          </w:tcPr>
          <w:p w14:paraId="14BAB51D">
            <w:pPr>
              <w:pStyle w:val="13"/>
            </w:pPr>
            <w:r>
              <w:t>口蹄疫、高致病性禽流感、布病等优先防治病种防治工作</w:t>
            </w:r>
          </w:p>
        </w:tc>
        <w:tc>
          <w:tcPr>
            <w:tcW w:w="2551" w:type="dxa"/>
            <w:vAlign w:val="center"/>
          </w:tcPr>
          <w:p w14:paraId="6AD933A6">
            <w:pPr>
              <w:pStyle w:val="13"/>
              <w:rPr>
                <w:rFonts w:hint="eastAsia" w:eastAsia="方正书宋_GBK"/>
                <w:lang w:eastAsia="zh-CN"/>
              </w:rPr>
            </w:pPr>
            <w:r>
              <w:t>疫情保持平稳，无区域性</w:t>
            </w:r>
            <w:r>
              <w:rPr>
                <w:rFonts w:hint="eastAsia"/>
                <w:lang w:eastAsia="zh-CN"/>
              </w:rPr>
              <w:t>暴发</w:t>
            </w:r>
          </w:p>
        </w:tc>
      </w:tr>
      <w:tr w14:paraId="0D557E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7B2AF6">
            <w:pPr>
              <w:pStyle w:val="15"/>
            </w:pPr>
            <w:r>
              <w:t>满意度指标</w:t>
            </w:r>
          </w:p>
        </w:tc>
        <w:tc>
          <w:tcPr>
            <w:tcW w:w="1276" w:type="dxa"/>
            <w:vAlign w:val="center"/>
          </w:tcPr>
          <w:p w14:paraId="36A34B29">
            <w:pPr>
              <w:pStyle w:val="13"/>
            </w:pPr>
            <w:r>
              <w:t>服务对象满意度指标</w:t>
            </w:r>
          </w:p>
        </w:tc>
        <w:tc>
          <w:tcPr>
            <w:tcW w:w="1332" w:type="dxa"/>
            <w:vAlign w:val="center"/>
          </w:tcPr>
          <w:p w14:paraId="7BA1B050">
            <w:pPr>
              <w:pStyle w:val="13"/>
            </w:pPr>
            <w:r>
              <w:t>基层动物疫病防控部门满意度</w:t>
            </w:r>
          </w:p>
        </w:tc>
        <w:tc>
          <w:tcPr>
            <w:tcW w:w="3430" w:type="dxa"/>
            <w:vAlign w:val="center"/>
          </w:tcPr>
          <w:p w14:paraId="6E2DA4EA">
            <w:pPr>
              <w:pStyle w:val="13"/>
            </w:pPr>
            <w:r>
              <w:t>基层动物疫病防控部门满意度</w:t>
            </w:r>
          </w:p>
        </w:tc>
        <w:tc>
          <w:tcPr>
            <w:tcW w:w="2551" w:type="dxa"/>
            <w:vAlign w:val="center"/>
          </w:tcPr>
          <w:p w14:paraId="7018A9ED">
            <w:pPr>
              <w:pStyle w:val="13"/>
            </w:pPr>
            <w:r>
              <w:t>≥90%</w:t>
            </w:r>
          </w:p>
        </w:tc>
      </w:tr>
      <w:tr w14:paraId="491285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50816BA">
            <w:pPr>
              <w:pStyle w:val="15"/>
            </w:pPr>
            <w:r>
              <w:t>满意度指标</w:t>
            </w:r>
          </w:p>
        </w:tc>
        <w:tc>
          <w:tcPr>
            <w:tcW w:w="1276" w:type="dxa"/>
            <w:vAlign w:val="center"/>
          </w:tcPr>
          <w:p w14:paraId="07C7ABC5">
            <w:pPr>
              <w:pStyle w:val="13"/>
            </w:pPr>
            <w:r>
              <w:t>服务对象满意度指标</w:t>
            </w:r>
          </w:p>
        </w:tc>
        <w:tc>
          <w:tcPr>
            <w:tcW w:w="1332" w:type="dxa"/>
            <w:vAlign w:val="center"/>
          </w:tcPr>
          <w:p w14:paraId="35E8CDA3">
            <w:pPr>
              <w:pStyle w:val="13"/>
            </w:pPr>
            <w:r>
              <w:t>养殖场户满意度</w:t>
            </w:r>
          </w:p>
        </w:tc>
        <w:tc>
          <w:tcPr>
            <w:tcW w:w="3430" w:type="dxa"/>
            <w:vAlign w:val="center"/>
          </w:tcPr>
          <w:p w14:paraId="440D9DC5">
            <w:pPr>
              <w:pStyle w:val="13"/>
            </w:pPr>
            <w:r>
              <w:t>养殖场户满意度</w:t>
            </w:r>
          </w:p>
        </w:tc>
        <w:tc>
          <w:tcPr>
            <w:tcW w:w="2551" w:type="dxa"/>
            <w:vAlign w:val="center"/>
          </w:tcPr>
          <w:p w14:paraId="61558C5C">
            <w:pPr>
              <w:pStyle w:val="13"/>
            </w:pPr>
            <w:r>
              <w:t>≥90%</w:t>
            </w:r>
          </w:p>
        </w:tc>
      </w:tr>
    </w:tbl>
    <w:p w14:paraId="5B98AC42">
      <w:pPr>
        <w:sectPr>
          <w:pgSz w:w="11900" w:h="16840"/>
          <w:pgMar w:top="1984" w:right="1304" w:bottom="1134" w:left="1304" w:header="720" w:footer="720" w:gutter="0"/>
          <w:cols w:space="720" w:num="1"/>
        </w:sectPr>
      </w:pPr>
    </w:p>
    <w:p w14:paraId="4A800A58">
      <w:pPr>
        <w:jc w:val="center"/>
      </w:pPr>
      <w:r>
        <w:rPr>
          <w:rFonts w:ascii="方正仿宋_GBK" w:hAnsi="方正仿宋_GBK" w:eastAsia="方正仿宋_GBK" w:cs="方正仿宋_GBK"/>
          <w:sz w:val="28"/>
        </w:rPr>
        <w:t xml:space="preserve"> </w:t>
      </w:r>
    </w:p>
    <w:p w14:paraId="6722B906">
      <w:pPr>
        <w:ind w:firstLine="560"/>
        <w:outlineLvl w:val="3"/>
      </w:pPr>
      <w:bookmarkStart w:id="17" w:name="_Toc_4_4_0000000079"/>
      <w:r>
        <w:rPr>
          <w:rFonts w:hint="eastAsia" w:ascii="方正仿宋_GBK" w:hAnsi="方正仿宋_GBK" w:eastAsia="方正仿宋_GBK" w:cs="方正仿宋_GBK"/>
          <w:sz w:val="28"/>
          <w:lang w:val="en-US" w:eastAsia="zh-CN"/>
        </w:rPr>
        <w:t>18</w:t>
      </w:r>
      <w:bookmarkStart w:id="18" w:name="_GoBack"/>
      <w:bookmarkEnd w:id="18"/>
      <w:r>
        <w:rPr>
          <w:rFonts w:ascii="方正仿宋_GBK" w:hAnsi="方正仿宋_GBK" w:eastAsia="方正仿宋_GBK" w:cs="方正仿宋_GBK"/>
          <w:sz w:val="28"/>
        </w:rPr>
        <w:t>.天津市静海区陆生动物疫病监测区域中心建设项目绩效目标表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53FB693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2E5E459">
            <w:pPr>
              <w:pStyle w:val="12"/>
            </w:pPr>
            <w:r>
              <w:t>328203天津市动物疫病预防控制中心</w:t>
            </w:r>
          </w:p>
        </w:tc>
        <w:tc>
          <w:tcPr>
            <w:tcW w:w="1276" w:type="dxa"/>
            <w:tcBorders>
              <w:top w:val="single" w:color="FFFFFF" w:sz="6" w:space="0"/>
              <w:left w:val="single" w:color="FFFFFF" w:sz="6" w:space="0"/>
              <w:right w:val="single" w:color="FFFFFF" w:sz="6" w:space="0"/>
            </w:tcBorders>
            <w:vAlign w:val="center"/>
          </w:tcPr>
          <w:p w14:paraId="616DC016">
            <w:pPr>
              <w:pStyle w:val="11"/>
            </w:pPr>
            <w:r>
              <w:t>单位：万元</w:t>
            </w:r>
          </w:p>
        </w:tc>
      </w:tr>
      <w:tr w14:paraId="47C16A5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0D1221F">
            <w:pPr>
              <w:pStyle w:val="14"/>
            </w:pPr>
            <w:r>
              <w:t>项目名称</w:t>
            </w:r>
          </w:p>
        </w:tc>
        <w:tc>
          <w:tcPr>
            <w:tcW w:w="8589" w:type="dxa"/>
            <w:gridSpan w:val="6"/>
            <w:vAlign w:val="center"/>
          </w:tcPr>
          <w:p w14:paraId="32639DD6">
            <w:pPr>
              <w:pStyle w:val="13"/>
            </w:pPr>
            <w:r>
              <w:t>天津市静海区陆生动物疫病监测区域中心建设项目</w:t>
            </w:r>
          </w:p>
        </w:tc>
      </w:tr>
      <w:tr w14:paraId="085AFA7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064A8D0">
            <w:pPr>
              <w:pStyle w:val="14"/>
            </w:pPr>
            <w:r>
              <w:t>预算规模及资金用途</w:t>
            </w:r>
          </w:p>
        </w:tc>
        <w:tc>
          <w:tcPr>
            <w:tcW w:w="1276" w:type="dxa"/>
            <w:vAlign w:val="center"/>
          </w:tcPr>
          <w:p w14:paraId="4D39C085">
            <w:pPr>
              <w:pStyle w:val="14"/>
            </w:pPr>
            <w:r>
              <w:t>预算数</w:t>
            </w:r>
          </w:p>
        </w:tc>
        <w:tc>
          <w:tcPr>
            <w:tcW w:w="1332" w:type="dxa"/>
            <w:vAlign w:val="center"/>
          </w:tcPr>
          <w:p w14:paraId="60271422">
            <w:pPr>
              <w:pStyle w:val="13"/>
            </w:pPr>
            <w:r>
              <w:t>196.00</w:t>
            </w:r>
          </w:p>
        </w:tc>
        <w:tc>
          <w:tcPr>
            <w:tcW w:w="1587" w:type="dxa"/>
            <w:vAlign w:val="center"/>
          </w:tcPr>
          <w:p w14:paraId="2AA0E139">
            <w:pPr>
              <w:pStyle w:val="14"/>
            </w:pPr>
            <w:r>
              <w:t>其中：财政    资金</w:t>
            </w:r>
          </w:p>
        </w:tc>
        <w:tc>
          <w:tcPr>
            <w:tcW w:w="1843" w:type="dxa"/>
            <w:vAlign w:val="center"/>
          </w:tcPr>
          <w:p w14:paraId="6C408B42">
            <w:pPr>
              <w:pStyle w:val="13"/>
            </w:pPr>
            <w:r>
              <w:t>196.00</w:t>
            </w:r>
          </w:p>
        </w:tc>
        <w:tc>
          <w:tcPr>
            <w:tcW w:w="1276" w:type="dxa"/>
            <w:vAlign w:val="center"/>
          </w:tcPr>
          <w:p w14:paraId="34236315">
            <w:pPr>
              <w:pStyle w:val="14"/>
            </w:pPr>
            <w:r>
              <w:t>其他资金</w:t>
            </w:r>
          </w:p>
        </w:tc>
        <w:tc>
          <w:tcPr>
            <w:tcW w:w="1276" w:type="dxa"/>
            <w:vAlign w:val="center"/>
          </w:tcPr>
          <w:p w14:paraId="4FC49130">
            <w:pPr>
              <w:pStyle w:val="13"/>
            </w:pPr>
            <w:r>
              <w:t xml:space="preserve"> </w:t>
            </w:r>
          </w:p>
        </w:tc>
      </w:tr>
      <w:tr w14:paraId="3E5FE08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C6A3594"/>
        </w:tc>
        <w:tc>
          <w:tcPr>
            <w:tcW w:w="8589" w:type="dxa"/>
            <w:gridSpan w:val="6"/>
            <w:vAlign w:val="center"/>
          </w:tcPr>
          <w:p w14:paraId="2C352F45">
            <w:pPr>
              <w:pStyle w:val="13"/>
            </w:pPr>
            <w:r>
              <w:t>静海区兽医实验室提升改造。</w:t>
            </w:r>
          </w:p>
        </w:tc>
      </w:tr>
      <w:tr w14:paraId="2E4BF2E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4703014">
            <w:pPr>
              <w:pStyle w:val="14"/>
            </w:pPr>
            <w:r>
              <w:t>绩效目标</w:t>
            </w:r>
          </w:p>
        </w:tc>
        <w:tc>
          <w:tcPr>
            <w:tcW w:w="8589" w:type="dxa"/>
            <w:gridSpan w:val="6"/>
            <w:vAlign w:val="center"/>
          </w:tcPr>
          <w:p w14:paraId="55EC469F">
            <w:pPr>
              <w:pStyle w:val="13"/>
            </w:pPr>
            <w:r>
              <w:t>1.将静海区兽医实验室提升改造符合《实验室生物安全通用要求》《兽医实验室生物安全管理规范》《生物安全实验室建筑技术规范》等标准的生物安全二级实验室，确保完成各类实验。</w:t>
            </w:r>
          </w:p>
        </w:tc>
      </w:tr>
    </w:tbl>
    <w:p w14:paraId="62D7639C">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1B3830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30BEEC1">
            <w:pPr>
              <w:pStyle w:val="14"/>
            </w:pPr>
            <w:r>
              <w:t>一级指标</w:t>
            </w:r>
          </w:p>
        </w:tc>
        <w:tc>
          <w:tcPr>
            <w:tcW w:w="1276" w:type="dxa"/>
            <w:vAlign w:val="center"/>
          </w:tcPr>
          <w:p w14:paraId="3DD28BC6">
            <w:pPr>
              <w:pStyle w:val="14"/>
            </w:pPr>
            <w:r>
              <w:t>二级指标</w:t>
            </w:r>
          </w:p>
        </w:tc>
        <w:tc>
          <w:tcPr>
            <w:tcW w:w="1332" w:type="dxa"/>
            <w:vAlign w:val="center"/>
          </w:tcPr>
          <w:p w14:paraId="14ACD1B0">
            <w:pPr>
              <w:pStyle w:val="14"/>
            </w:pPr>
            <w:r>
              <w:t>三级指标</w:t>
            </w:r>
          </w:p>
        </w:tc>
        <w:tc>
          <w:tcPr>
            <w:tcW w:w="3430" w:type="dxa"/>
            <w:vAlign w:val="center"/>
          </w:tcPr>
          <w:p w14:paraId="7EA32AE2">
            <w:pPr>
              <w:pStyle w:val="14"/>
            </w:pPr>
            <w:r>
              <w:t>绩效指标描述</w:t>
            </w:r>
          </w:p>
        </w:tc>
        <w:tc>
          <w:tcPr>
            <w:tcW w:w="2551" w:type="dxa"/>
            <w:vAlign w:val="center"/>
          </w:tcPr>
          <w:p w14:paraId="67ABF9CD">
            <w:pPr>
              <w:pStyle w:val="14"/>
            </w:pPr>
            <w:r>
              <w:t>指标值</w:t>
            </w:r>
          </w:p>
        </w:tc>
      </w:tr>
      <w:tr w14:paraId="1580EF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72D7844">
            <w:pPr>
              <w:pStyle w:val="15"/>
            </w:pPr>
            <w:r>
              <w:t>产出指标</w:t>
            </w:r>
          </w:p>
        </w:tc>
        <w:tc>
          <w:tcPr>
            <w:tcW w:w="1276" w:type="dxa"/>
            <w:vAlign w:val="center"/>
          </w:tcPr>
          <w:p w14:paraId="72243A0A">
            <w:pPr>
              <w:pStyle w:val="13"/>
            </w:pPr>
            <w:r>
              <w:t>数量指标</w:t>
            </w:r>
          </w:p>
        </w:tc>
        <w:tc>
          <w:tcPr>
            <w:tcW w:w="1332" w:type="dxa"/>
            <w:vAlign w:val="center"/>
          </w:tcPr>
          <w:p w14:paraId="35CF3985">
            <w:pPr>
              <w:pStyle w:val="13"/>
            </w:pPr>
            <w:r>
              <w:t>开工项目</w:t>
            </w:r>
          </w:p>
        </w:tc>
        <w:tc>
          <w:tcPr>
            <w:tcW w:w="3430" w:type="dxa"/>
            <w:vAlign w:val="center"/>
          </w:tcPr>
          <w:p w14:paraId="5F1D5B83">
            <w:pPr>
              <w:pStyle w:val="13"/>
            </w:pPr>
            <w:r>
              <w:t>开工项目</w:t>
            </w:r>
          </w:p>
        </w:tc>
        <w:tc>
          <w:tcPr>
            <w:tcW w:w="2551" w:type="dxa"/>
            <w:vAlign w:val="center"/>
          </w:tcPr>
          <w:p w14:paraId="4286CAC1">
            <w:pPr>
              <w:pStyle w:val="13"/>
            </w:pPr>
            <w:r>
              <w:t>1个</w:t>
            </w:r>
          </w:p>
        </w:tc>
      </w:tr>
      <w:tr w14:paraId="552579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62031D"/>
        </w:tc>
        <w:tc>
          <w:tcPr>
            <w:tcW w:w="1276" w:type="dxa"/>
            <w:vAlign w:val="center"/>
          </w:tcPr>
          <w:p w14:paraId="164BB67C">
            <w:pPr>
              <w:pStyle w:val="13"/>
            </w:pPr>
            <w:r>
              <w:t>质量指标</w:t>
            </w:r>
          </w:p>
        </w:tc>
        <w:tc>
          <w:tcPr>
            <w:tcW w:w="1332" w:type="dxa"/>
            <w:vAlign w:val="center"/>
          </w:tcPr>
          <w:p w14:paraId="14107877">
            <w:pPr>
              <w:pStyle w:val="13"/>
            </w:pPr>
            <w:r>
              <w:t>工程竣工验收合格率</w:t>
            </w:r>
          </w:p>
        </w:tc>
        <w:tc>
          <w:tcPr>
            <w:tcW w:w="3430" w:type="dxa"/>
            <w:vAlign w:val="center"/>
          </w:tcPr>
          <w:p w14:paraId="0D811AC9">
            <w:pPr>
              <w:pStyle w:val="13"/>
            </w:pPr>
            <w:r>
              <w:t>工程竣工验收合格率</w:t>
            </w:r>
          </w:p>
        </w:tc>
        <w:tc>
          <w:tcPr>
            <w:tcW w:w="2551" w:type="dxa"/>
            <w:vAlign w:val="center"/>
          </w:tcPr>
          <w:p w14:paraId="14807401">
            <w:pPr>
              <w:pStyle w:val="13"/>
            </w:pPr>
            <w:r>
              <w:t>100%</w:t>
            </w:r>
          </w:p>
        </w:tc>
      </w:tr>
      <w:tr w14:paraId="371B75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6F0F08"/>
        </w:tc>
        <w:tc>
          <w:tcPr>
            <w:tcW w:w="1276" w:type="dxa"/>
            <w:vAlign w:val="center"/>
          </w:tcPr>
          <w:p w14:paraId="3E82A7B3">
            <w:pPr>
              <w:pStyle w:val="13"/>
            </w:pPr>
            <w:r>
              <w:t>时效指标</w:t>
            </w:r>
          </w:p>
        </w:tc>
        <w:tc>
          <w:tcPr>
            <w:tcW w:w="1332" w:type="dxa"/>
            <w:vAlign w:val="center"/>
          </w:tcPr>
          <w:p w14:paraId="67084E1E">
            <w:pPr>
              <w:pStyle w:val="13"/>
            </w:pPr>
            <w:r>
              <w:t>按进度计划实施情况</w:t>
            </w:r>
          </w:p>
        </w:tc>
        <w:tc>
          <w:tcPr>
            <w:tcW w:w="3430" w:type="dxa"/>
            <w:vAlign w:val="center"/>
          </w:tcPr>
          <w:p w14:paraId="39FD94D7">
            <w:pPr>
              <w:pStyle w:val="13"/>
            </w:pPr>
            <w:r>
              <w:t>按进度计划实施情况</w:t>
            </w:r>
          </w:p>
        </w:tc>
        <w:tc>
          <w:tcPr>
            <w:tcW w:w="2551" w:type="dxa"/>
            <w:vAlign w:val="center"/>
          </w:tcPr>
          <w:p w14:paraId="15827E77">
            <w:pPr>
              <w:pStyle w:val="13"/>
            </w:pPr>
            <w:r>
              <w:t>100%</w:t>
            </w:r>
          </w:p>
        </w:tc>
      </w:tr>
      <w:tr w14:paraId="3BBA33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5B0ACE"/>
        </w:tc>
        <w:tc>
          <w:tcPr>
            <w:tcW w:w="1276" w:type="dxa"/>
            <w:vAlign w:val="center"/>
          </w:tcPr>
          <w:p w14:paraId="384E845F">
            <w:pPr>
              <w:pStyle w:val="13"/>
            </w:pPr>
            <w:r>
              <w:t>成本指标</w:t>
            </w:r>
          </w:p>
        </w:tc>
        <w:tc>
          <w:tcPr>
            <w:tcW w:w="1332" w:type="dxa"/>
            <w:vAlign w:val="center"/>
          </w:tcPr>
          <w:p w14:paraId="2F2C96B6">
            <w:pPr>
              <w:pStyle w:val="13"/>
            </w:pPr>
            <w:r>
              <w:t>资金支出情况</w:t>
            </w:r>
          </w:p>
        </w:tc>
        <w:tc>
          <w:tcPr>
            <w:tcW w:w="3430" w:type="dxa"/>
            <w:vAlign w:val="center"/>
          </w:tcPr>
          <w:p w14:paraId="4F8BD2BD">
            <w:pPr>
              <w:pStyle w:val="13"/>
            </w:pPr>
            <w:r>
              <w:t>资金支出情况</w:t>
            </w:r>
          </w:p>
        </w:tc>
        <w:tc>
          <w:tcPr>
            <w:tcW w:w="2551" w:type="dxa"/>
            <w:vAlign w:val="center"/>
          </w:tcPr>
          <w:p w14:paraId="1E588422">
            <w:pPr>
              <w:pStyle w:val="13"/>
            </w:pPr>
            <w:r>
              <w:t>≤196万元</w:t>
            </w:r>
          </w:p>
        </w:tc>
      </w:tr>
      <w:tr w14:paraId="417230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970D104">
            <w:pPr>
              <w:pStyle w:val="15"/>
            </w:pPr>
            <w:r>
              <w:t>效益指标</w:t>
            </w:r>
          </w:p>
        </w:tc>
        <w:tc>
          <w:tcPr>
            <w:tcW w:w="1276" w:type="dxa"/>
            <w:vAlign w:val="center"/>
          </w:tcPr>
          <w:p w14:paraId="0A9FE9A4">
            <w:pPr>
              <w:pStyle w:val="13"/>
            </w:pPr>
            <w:r>
              <w:t>社会效益指标</w:t>
            </w:r>
          </w:p>
        </w:tc>
        <w:tc>
          <w:tcPr>
            <w:tcW w:w="1332" w:type="dxa"/>
            <w:vAlign w:val="center"/>
          </w:tcPr>
          <w:p w14:paraId="5C408651">
            <w:pPr>
              <w:pStyle w:val="13"/>
            </w:pPr>
            <w:r>
              <w:t>动植物保护防控能力</w:t>
            </w:r>
          </w:p>
        </w:tc>
        <w:tc>
          <w:tcPr>
            <w:tcW w:w="3430" w:type="dxa"/>
            <w:vAlign w:val="center"/>
          </w:tcPr>
          <w:p w14:paraId="3797ECEC">
            <w:pPr>
              <w:pStyle w:val="13"/>
            </w:pPr>
            <w:r>
              <w:t>动植物保护防控能力</w:t>
            </w:r>
          </w:p>
        </w:tc>
        <w:tc>
          <w:tcPr>
            <w:tcW w:w="2551" w:type="dxa"/>
            <w:vAlign w:val="center"/>
          </w:tcPr>
          <w:p w14:paraId="509090D3">
            <w:pPr>
              <w:pStyle w:val="13"/>
            </w:pPr>
            <w:r>
              <w:t>提升</w:t>
            </w:r>
          </w:p>
        </w:tc>
      </w:tr>
      <w:tr w14:paraId="2A995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9B266F">
            <w:pPr>
              <w:pStyle w:val="15"/>
            </w:pPr>
            <w:r>
              <w:t>效益指标</w:t>
            </w:r>
          </w:p>
        </w:tc>
        <w:tc>
          <w:tcPr>
            <w:tcW w:w="1276" w:type="dxa"/>
            <w:vAlign w:val="center"/>
          </w:tcPr>
          <w:p w14:paraId="65EA43BD">
            <w:pPr>
              <w:pStyle w:val="13"/>
            </w:pPr>
            <w:r>
              <w:t>生态效益指标</w:t>
            </w:r>
          </w:p>
        </w:tc>
        <w:tc>
          <w:tcPr>
            <w:tcW w:w="1332" w:type="dxa"/>
            <w:vAlign w:val="center"/>
          </w:tcPr>
          <w:p w14:paraId="0BF6E971">
            <w:pPr>
              <w:pStyle w:val="13"/>
            </w:pPr>
            <w:r>
              <w:t>节能减排、低碳环保水平</w:t>
            </w:r>
          </w:p>
        </w:tc>
        <w:tc>
          <w:tcPr>
            <w:tcW w:w="3430" w:type="dxa"/>
            <w:vAlign w:val="center"/>
          </w:tcPr>
          <w:p w14:paraId="625B05C5">
            <w:pPr>
              <w:pStyle w:val="13"/>
            </w:pPr>
            <w:r>
              <w:t>节能减排、低碳环保水平</w:t>
            </w:r>
          </w:p>
        </w:tc>
        <w:tc>
          <w:tcPr>
            <w:tcW w:w="2551" w:type="dxa"/>
            <w:vAlign w:val="center"/>
          </w:tcPr>
          <w:p w14:paraId="1BD6745B">
            <w:pPr>
              <w:pStyle w:val="13"/>
            </w:pPr>
            <w:r>
              <w:t>提高</w:t>
            </w:r>
          </w:p>
        </w:tc>
      </w:tr>
      <w:tr w14:paraId="55245C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8308EA">
            <w:pPr>
              <w:pStyle w:val="15"/>
            </w:pPr>
            <w:r>
              <w:t>效益指标</w:t>
            </w:r>
          </w:p>
        </w:tc>
        <w:tc>
          <w:tcPr>
            <w:tcW w:w="1276" w:type="dxa"/>
            <w:vAlign w:val="center"/>
          </w:tcPr>
          <w:p w14:paraId="31CEE7F4">
            <w:pPr>
              <w:pStyle w:val="13"/>
            </w:pPr>
            <w:r>
              <w:t>可持续影响指标</w:t>
            </w:r>
          </w:p>
        </w:tc>
        <w:tc>
          <w:tcPr>
            <w:tcW w:w="1332" w:type="dxa"/>
            <w:vAlign w:val="center"/>
          </w:tcPr>
          <w:p w14:paraId="2FF86B2E">
            <w:pPr>
              <w:pStyle w:val="13"/>
            </w:pPr>
            <w:r>
              <w:t>完工土建类项目持续发展作用的期限</w:t>
            </w:r>
          </w:p>
        </w:tc>
        <w:tc>
          <w:tcPr>
            <w:tcW w:w="3430" w:type="dxa"/>
            <w:vAlign w:val="center"/>
          </w:tcPr>
          <w:p w14:paraId="684EB9A1">
            <w:pPr>
              <w:pStyle w:val="13"/>
            </w:pPr>
            <w:r>
              <w:t>完工土建类项目持续发展作用的期限</w:t>
            </w:r>
          </w:p>
        </w:tc>
        <w:tc>
          <w:tcPr>
            <w:tcW w:w="2551" w:type="dxa"/>
            <w:vAlign w:val="center"/>
          </w:tcPr>
          <w:p w14:paraId="54016966">
            <w:pPr>
              <w:pStyle w:val="13"/>
            </w:pPr>
            <w:r>
              <w:t>≥3年</w:t>
            </w:r>
          </w:p>
        </w:tc>
      </w:tr>
      <w:tr w14:paraId="01D37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6473F62">
            <w:pPr>
              <w:pStyle w:val="15"/>
            </w:pPr>
            <w:r>
              <w:t>满意度指标</w:t>
            </w:r>
          </w:p>
        </w:tc>
        <w:tc>
          <w:tcPr>
            <w:tcW w:w="1276" w:type="dxa"/>
            <w:vAlign w:val="center"/>
          </w:tcPr>
          <w:p w14:paraId="7D3759D8">
            <w:pPr>
              <w:pStyle w:val="13"/>
            </w:pPr>
            <w:r>
              <w:t>服务对象满意度指标</w:t>
            </w:r>
          </w:p>
        </w:tc>
        <w:tc>
          <w:tcPr>
            <w:tcW w:w="1332" w:type="dxa"/>
            <w:vAlign w:val="center"/>
          </w:tcPr>
          <w:p w14:paraId="378A114F">
            <w:pPr>
              <w:pStyle w:val="13"/>
            </w:pPr>
            <w:r>
              <w:t>受益群众和机构满意度</w:t>
            </w:r>
          </w:p>
        </w:tc>
        <w:tc>
          <w:tcPr>
            <w:tcW w:w="3430" w:type="dxa"/>
            <w:vAlign w:val="center"/>
          </w:tcPr>
          <w:p w14:paraId="0378530A">
            <w:pPr>
              <w:pStyle w:val="13"/>
            </w:pPr>
            <w:r>
              <w:t>受益群众和机构满意度</w:t>
            </w:r>
          </w:p>
        </w:tc>
        <w:tc>
          <w:tcPr>
            <w:tcW w:w="2551" w:type="dxa"/>
            <w:vAlign w:val="center"/>
          </w:tcPr>
          <w:p w14:paraId="6479CDFA">
            <w:pPr>
              <w:pStyle w:val="13"/>
            </w:pPr>
            <w:r>
              <w:t>≥95%</w:t>
            </w:r>
          </w:p>
        </w:tc>
      </w:tr>
    </w:tbl>
    <w:p w14:paraId="05DD4BA3">
      <w:pPr>
        <w:jc w:val="both"/>
      </w:pPr>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4BA3526-B8A1-4DBA-9167-3B49CE5E3786}"/>
  </w:font>
  <w:font w:name="方正仿宋_GBK">
    <w:altName w:val="微软雅黑"/>
    <w:panose1 w:val="02000000000000000000"/>
    <w:charset w:val="86"/>
    <w:family w:val="script"/>
    <w:pitch w:val="default"/>
    <w:sig w:usb0="00000000" w:usb1="00000000" w:usb2="00082016" w:usb3="00000000" w:csb0="00040001" w:csb1="00000000"/>
    <w:embedRegular r:id="rId2" w:fontKey="{8A8F2A97-0E80-4C29-803D-E58FF2970CAF}"/>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0000000000000000000"/>
    <w:charset w:val="86"/>
    <w:family w:val="auto"/>
    <w:pitch w:val="default"/>
    <w:sig w:usb0="00000000" w:usb1="00000000" w:usb2="00000000" w:usb3="00000000" w:csb0="00040000" w:csb1="00000000"/>
    <w:embedRegular r:id="rId3" w:fontKey="{D4C2917A-ED7E-40DE-B2CE-D9F16F5D79D3}"/>
  </w:font>
  <w:font w:name="方正小标宋_GBK">
    <w:panose1 w:val="02000000000000000000"/>
    <w:charset w:val="86"/>
    <w:family w:val="auto"/>
    <w:pitch w:val="default"/>
    <w:sig w:usb0="A00002BF" w:usb1="38CF7CFA" w:usb2="00082016" w:usb3="00000000" w:csb0="00040001" w:csb1="00000000"/>
    <w:embedRegular r:id="rId4" w:fontKey="{DFFBF6AA-E022-4569-88CA-A923F14AB7F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F0901">
    <w:pPr>
      <w:jc w:val="right"/>
    </w:pPr>
    <w:r>
      <w:fldChar w:fldCharType="begin"/>
    </w:r>
    <w:r>
      <w:instrText xml:space="preserve">PAGE "page number"</w:instrText>
    </w:r>
    <w:r>
      <w:fldChar w:fldCharType="separate"/>
    </w:r>
    <w:r>
      <w:t>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4AD3C">
    <w:r>
      <w:fldChar w:fldCharType="begin"/>
    </w:r>
    <w:r>
      <w:instrText xml:space="preserve">PAGE "page number"</w:instrText>
    </w:r>
    <w:r>
      <w:fldChar w:fldCharType="separate"/>
    </w:r>
    <w:r>
      <w:t>20</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hideSpellingErrors/>
  <w:hideGrammaticalErrors/>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9E7"/>
    <w:rsid w:val="00796BB8"/>
    <w:rsid w:val="00A379E7"/>
    <w:rsid w:val="00DD4544"/>
    <w:rsid w:val="05B253F0"/>
    <w:rsid w:val="05D6094B"/>
    <w:rsid w:val="06141C07"/>
    <w:rsid w:val="0627193B"/>
    <w:rsid w:val="09AA4D5C"/>
    <w:rsid w:val="0AEF054D"/>
    <w:rsid w:val="0FBF4992"/>
    <w:rsid w:val="15ED6EB7"/>
    <w:rsid w:val="167852A0"/>
    <w:rsid w:val="16A67E9C"/>
    <w:rsid w:val="16DA0614"/>
    <w:rsid w:val="18386BA0"/>
    <w:rsid w:val="193957B5"/>
    <w:rsid w:val="1A3F504D"/>
    <w:rsid w:val="1AFE6CB6"/>
    <w:rsid w:val="1B9C202B"/>
    <w:rsid w:val="1D816BAA"/>
    <w:rsid w:val="220B170D"/>
    <w:rsid w:val="22C5630B"/>
    <w:rsid w:val="24390D5F"/>
    <w:rsid w:val="24B8590D"/>
    <w:rsid w:val="25E1520A"/>
    <w:rsid w:val="26B307E8"/>
    <w:rsid w:val="274C6FFB"/>
    <w:rsid w:val="27A24E6D"/>
    <w:rsid w:val="281128CF"/>
    <w:rsid w:val="2C506C46"/>
    <w:rsid w:val="2C5A7AC4"/>
    <w:rsid w:val="2EF064BE"/>
    <w:rsid w:val="306C6D21"/>
    <w:rsid w:val="33CB74FA"/>
    <w:rsid w:val="34F07218"/>
    <w:rsid w:val="35E87EEF"/>
    <w:rsid w:val="37D72911"/>
    <w:rsid w:val="38B15CE3"/>
    <w:rsid w:val="397A17A6"/>
    <w:rsid w:val="3BC431AC"/>
    <w:rsid w:val="3D551D73"/>
    <w:rsid w:val="3DE511B8"/>
    <w:rsid w:val="3EFB6EE5"/>
    <w:rsid w:val="3F9115F7"/>
    <w:rsid w:val="3FF878C8"/>
    <w:rsid w:val="407D1B7C"/>
    <w:rsid w:val="40F25D0E"/>
    <w:rsid w:val="417C7A2D"/>
    <w:rsid w:val="43487CF9"/>
    <w:rsid w:val="43B92ECB"/>
    <w:rsid w:val="44564BBE"/>
    <w:rsid w:val="478101A3"/>
    <w:rsid w:val="4D697710"/>
    <w:rsid w:val="508F56DF"/>
    <w:rsid w:val="50AD6D11"/>
    <w:rsid w:val="50B769E4"/>
    <w:rsid w:val="50C92078"/>
    <w:rsid w:val="53FD1C59"/>
    <w:rsid w:val="5C272C70"/>
    <w:rsid w:val="5F8A1E93"/>
    <w:rsid w:val="603040BD"/>
    <w:rsid w:val="62061579"/>
    <w:rsid w:val="62162102"/>
    <w:rsid w:val="63133D3B"/>
    <w:rsid w:val="63FC0E86"/>
    <w:rsid w:val="67C1041C"/>
    <w:rsid w:val="69CE7607"/>
    <w:rsid w:val="6C136D6D"/>
    <w:rsid w:val="6D631F76"/>
    <w:rsid w:val="6E804461"/>
    <w:rsid w:val="712832BA"/>
    <w:rsid w:val="713A4D9B"/>
    <w:rsid w:val="72326FE6"/>
    <w:rsid w:val="74081181"/>
    <w:rsid w:val="790C58B9"/>
    <w:rsid w:val="7B7A3135"/>
    <w:rsid w:val="7D9505DD"/>
    <w:rsid w:val="7D9B3066"/>
    <w:rsid w:val="7E2117BD"/>
    <w:rsid w:val="7EEE0C91"/>
    <w:rsid w:val="7FFB4AD2"/>
    <w:rsid w:val="EFB5F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pPr>
    <w:rPr>
      <w:rFonts w:eastAsia="方正仿宋_GBK" w:cs="Times New Roman"/>
      <w:color w:val="000000"/>
      <w:sz w:val="28"/>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line="500" w:lineRule="exact"/>
      <w:ind w:firstLine="560"/>
    </w:pPr>
    <w:rPr>
      <w:rFonts w:eastAsia="方正仿宋_GBK" w:cs="Times New Roman"/>
      <w:sz w:val="28"/>
    </w:rPr>
  </w:style>
  <w:style w:type="paragraph" w:customStyle="1" w:styleId="9">
    <w:name w:val="插入文本样式-插入职责分类绩效目标文件"/>
    <w:basedOn w:val="1"/>
    <w:qFormat/>
    <w:uiPriority w:val="0"/>
    <w:pPr>
      <w:spacing w:line="500" w:lineRule="exact"/>
      <w:ind w:firstLine="560"/>
    </w:pPr>
    <w:rPr>
      <w:rFonts w:eastAsia="方正仿宋_GBK" w:cs="Times New Roman"/>
      <w:sz w:val="28"/>
    </w:rPr>
  </w:style>
  <w:style w:type="paragraph" w:customStyle="1" w:styleId="10">
    <w:name w:val="插入文本样式-插入实现年度发展规划目标的保障措施文件"/>
    <w:basedOn w:val="1"/>
    <w:qFormat/>
    <w:uiPriority w:val="0"/>
    <w:pPr>
      <w:spacing w:line="500" w:lineRule="exact"/>
      <w:ind w:firstLine="560"/>
    </w:pPr>
    <w:rPr>
      <w:rFonts w:eastAsia="方正仿宋_GBK" w:cs="Times New Roman"/>
      <w:sz w:val="28"/>
    </w:rPr>
  </w:style>
  <w:style w:type="paragraph" w:customStyle="1" w:styleId="11">
    <w:name w:val="单元格样式4"/>
    <w:basedOn w:val="1"/>
    <w:qFormat/>
    <w:uiPriority w:val="0"/>
    <w:pPr>
      <w:jc w:val="right"/>
    </w:pPr>
    <w:rPr>
      <w:rFonts w:ascii="方正书宋_GBK" w:hAnsi="方正书宋_GBK" w:eastAsia="方正书宋_GBK" w:cs="方正书宋_GBK"/>
      <w:sz w:val="21"/>
    </w:rPr>
  </w:style>
  <w:style w:type="paragraph" w:customStyle="1" w:styleId="12">
    <w:name w:val="单元格样式5"/>
    <w:basedOn w:val="1"/>
    <w:qFormat/>
    <w:uiPriority w:val="0"/>
    <w:rPr>
      <w:rFonts w:ascii="方正书宋_GBK" w:hAnsi="方正书宋_GBK" w:eastAsia="方正书宋_GBK" w:cs="方正书宋_GBK"/>
      <w:b/>
      <w:sz w:val="21"/>
    </w:rPr>
  </w:style>
  <w:style w:type="paragraph" w:customStyle="1" w:styleId="13">
    <w:name w:val="单元格样式2"/>
    <w:basedOn w:val="1"/>
    <w:qFormat/>
    <w:uiPriority w:val="0"/>
    <w:rPr>
      <w:rFonts w:ascii="方正书宋_GBK" w:hAnsi="方正书宋_GBK" w:eastAsia="方正书宋_GBK" w:cs="方正书宋_GBK"/>
      <w:sz w:val="21"/>
    </w:rPr>
  </w:style>
  <w:style w:type="paragraph" w:customStyle="1" w:styleId="14">
    <w:name w:val="单元格样式1"/>
    <w:basedOn w:val="1"/>
    <w:qFormat/>
    <w:uiPriority w:val="0"/>
    <w:pPr>
      <w:jc w:val="center"/>
    </w:pPr>
    <w:rPr>
      <w:rFonts w:ascii="方正书宋_GBK" w:hAnsi="方正书宋_GBK" w:eastAsia="方正书宋_GBK" w:cs="方正书宋_GBK"/>
      <w:b/>
      <w:sz w:val="21"/>
    </w:rPr>
  </w:style>
  <w:style w:type="paragraph" w:customStyle="1" w:styleId="15">
    <w:name w:val="单元格样式3"/>
    <w:basedOn w:val="1"/>
    <w:qFormat/>
    <w:uiPriority w:val="0"/>
    <w:pPr>
      <w:jc w:val="center"/>
    </w:pPr>
    <w:rPr>
      <w:rFonts w:ascii="方正书宋_GBK" w:hAnsi="方正书宋_GBK" w:eastAsia="方正书宋_GBK" w:cs="方正书宋_GBK"/>
      <w:sz w:val="21"/>
    </w:rPr>
  </w:style>
  <w:style w:type="paragraph" w:customStyle="1" w:styleId="16">
    <w:name w:val="目录 11"/>
    <w:basedOn w:val="1"/>
    <w:qFormat/>
    <w:uiPriority w:val="0"/>
    <w:pPr>
      <w:spacing w:before="120"/>
    </w:pPr>
    <w:rPr>
      <w:rFonts w:eastAsia="方正仿宋_GBK"/>
      <w:color w:val="000000"/>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36</Pages>
  <Words>8135</Words>
  <Characters>8947</Characters>
  <Lines>942</Lines>
  <Paragraphs>265</Paragraphs>
  <TotalTime>14</TotalTime>
  <ScaleCrop>false</ScaleCrop>
  <LinksUpToDate>false</LinksUpToDate>
  <CharactersWithSpaces>9184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2025-02-15T08:12:00Z</dcterms:created>
  <dc:creator>user</dc:creator>
  <cp:lastModifiedBy>Blanche</cp:lastModifiedBy>
  <dcterms:modified xsi:type="dcterms:W3CDTF">2025-03-07T01:45:00Z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eyJoZGlkIjoiMTljNmQ2YTIwMzk1MDEwNjVhZjZkYjBlNGFmMWE3NzkiLCJ1c2VySWQiOiI0NjY5MTQ3OTQifQ==</vt:lpwstr>
  </property>
  <property fmtid="{D5CDD505-2E9C-101B-9397-08002B2CF9AE}" pid="4" name="ICV">
    <vt:lpwstr>A48EB616B5F54161BB9943A06999B745_13</vt:lpwstr>
  </property>
</Properties>
</file>