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DD" w:rsidRDefault="005934DD">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Pr="00311F5A" w:rsidRDefault="005934DD" w:rsidP="00311F5A">
      <w:pPr>
        <w:rPr>
          <w:rFonts w:ascii="黑体" w:eastAsia="黑体" w:hAnsi="黑体" w:cs="黑体"/>
          <w:w w:val="95"/>
          <w:sz w:val="32"/>
          <w:szCs w:val="32"/>
          <w:lang w:val="en"/>
        </w:rPr>
      </w:pPr>
    </w:p>
    <w:p w:rsidR="005934DD" w:rsidRDefault="00E70525">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天津市渔政渔港监督管理处2023年度</w:t>
      </w:r>
    </w:p>
    <w:p w:rsidR="005934DD" w:rsidRDefault="00E70525">
      <w:pPr>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部门决算</w:t>
      </w:r>
    </w:p>
    <w:p w:rsidR="005934DD" w:rsidRDefault="005934DD">
      <w:pPr>
        <w:spacing w:line="580" w:lineRule="exact"/>
        <w:jc w:val="center"/>
        <w:rPr>
          <w:rFonts w:ascii="楷体_GB2312" w:eastAsia="楷体_GB2312"/>
          <w:sz w:val="36"/>
          <w:szCs w:val="36"/>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30"/>
          <w:szCs w:val="30"/>
        </w:rPr>
      </w:pPr>
    </w:p>
    <w:p w:rsidR="005934DD" w:rsidRDefault="005934DD">
      <w:pPr>
        <w:spacing w:line="580" w:lineRule="exact"/>
        <w:jc w:val="center"/>
        <w:rPr>
          <w:rFonts w:ascii="黑体" w:eastAsia="黑体"/>
          <w:sz w:val="44"/>
          <w:szCs w:val="44"/>
        </w:rPr>
      </w:pPr>
    </w:p>
    <w:p w:rsidR="005934DD" w:rsidRDefault="005934DD">
      <w:pPr>
        <w:spacing w:line="600" w:lineRule="exact"/>
        <w:jc w:val="center"/>
        <w:rPr>
          <w:rFonts w:ascii="黑体" w:eastAsia="黑体"/>
          <w:sz w:val="44"/>
          <w:szCs w:val="44"/>
        </w:rPr>
        <w:sectPr w:rsidR="005934DD">
          <w:footerReference w:type="default" r:id="rId7"/>
          <w:pgSz w:w="11906" w:h="16838"/>
          <w:pgMar w:top="1440" w:right="1800" w:bottom="1440" w:left="1800" w:header="851" w:footer="992" w:gutter="0"/>
          <w:cols w:space="720"/>
          <w:docGrid w:type="lines" w:linePitch="312"/>
        </w:sectPr>
      </w:pPr>
    </w:p>
    <w:p w:rsidR="005934DD" w:rsidRDefault="005934DD">
      <w:pPr>
        <w:spacing w:line="600" w:lineRule="exact"/>
        <w:jc w:val="center"/>
        <w:rPr>
          <w:rFonts w:ascii="黑体" w:eastAsia="黑体"/>
          <w:sz w:val="44"/>
          <w:szCs w:val="44"/>
        </w:rPr>
      </w:pPr>
    </w:p>
    <w:p w:rsidR="005934DD" w:rsidRDefault="00E70525">
      <w:pPr>
        <w:spacing w:line="600" w:lineRule="exact"/>
        <w:jc w:val="center"/>
        <w:rPr>
          <w:rFonts w:ascii="黑体" w:eastAsia="黑体"/>
          <w:sz w:val="44"/>
          <w:szCs w:val="44"/>
        </w:rPr>
      </w:pPr>
      <w:r>
        <w:rPr>
          <w:rFonts w:ascii="黑体" w:eastAsia="黑体" w:hint="eastAsia"/>
          <w:sz w:val="44"/>
          <w:szCs w:val="44"/>
        </w:rPr>
        <w:t>目录</w:t>
      </w:r>
    </w:p>
    <w:p w:rsidR="005934DD" w:rsidRDefault="005934DD">
      <w:pPr>
        <w:spacing w:line="600" w:lineRule="exact"/>
        <w:rPr>
          <w:rFonts w:ascii="黑体" w:eastAsia="黑体"/>
          <w:sz w:val="30"/>
          <w:szCs w:val="30"/>
        </w:rPr>
      </w:pPr>
    </w:p>
    <w:p w:rsidR="005934DD" w:rsidRDefault="00E70525">
      <w:pPr>
        <w:pStyle w:val="11"/>
        <w:tabs>
          <w:tab w:val="right" w:leader="dot" w:pos="8306"/>
        </w:tabs>
        <w:spacing w:line="700" w:lineRule="exact"/>
        <w:rPr>
          <w:rFonts w:ascii="Times New Roman" w:eastAsia="方正小标宋简体" w:hAnsi="Times New Roman" w:cs="Times New Roman"/>
          <w:sz w:val="30"/>
          <w:szCs w:val="30"/>
        </w:rPr>
      </w:pP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 TOC \o "1-3" \h \z \u </w:instrText>
      </w:r>
      <w:r>
        <w:rPr>
          <w:rFonts w:ascii="Times New Roman" w:eastAsia="仿宋_GB2312" w:hAnsi="Times New Roman" w:cs="Times New Roman"/>
          <w:sz w:val="30"/>
          <w:szCs w:val="30"/>
        </w:rPr>
        <w:fldChar w:fldCharType="separate"/>
      </w:r>
      <w:hyperlink w:anchor="_Toc6506" w:history="1">
        <w:r>
          <w:rPr>
            <w:rFonts w:ascii="Times New Roman" w:eastAsia="方正小标宋简体" w:hAnsi="Times New Roman" w:cs="Times New Roman"/>
            <w:sz w:val="30"/>
            <w:szCs w:val="30"/>
          </w:rPr>
          <w:t>第一部分概况</w:t>
        </w:r>
        <w:r>
          <w:rPr>
            <w:rFonts w:ascii="Times New Roman" w:eastAsia="方正小标宋简体" w:hAnsi="Times New Roman" w:cs="Times New Roman"/>
            <w:sz w:val="30"/>
            <w:szCs w:val="30"/>
          </w:rPr>
          <w:tab/>
        </w:r>
        <w:r>
          <w:rPr>
            <w:rFonts w:ascii="Times New Roman" w:eastAsia="方正小标宋简体" w:hAnsi="Times New Roman" w:cs="Times New Roman"/>
            <w:sz w:val="30"/>
            <w:szCs w:val="30"/>
          </w:rPr>
          <w:fldChar w:fldCharType="begin"/>
        </w:r>
        <w:r>
          <w:rPr>
            <w:rFonts w:ascii="Times New Roman" w:eastAsia="方正小标宋简体" w:hAnsi="Times New Roman" w:cs="Times New Roman"/>
            <w:sz w:val="30"/>
            <w:szCs w:val="30"/>
          </w:rPr>
          <w:instrText xml:space="preserve"> PAGEREF _Toc6506 </w:instrText>
        </w:r>
        <w:r>
          <w:rPr>
            <w:rFonts w:ascii="Times New Roman" w:eastAsia="方正小标宋简体" w:hAnsi="Times New Roman" w:cs="Times New Roman"/>
            <w:sz w:val="30"/>
            <w:szCs w:val="30"/>
          </w:rPr>
          <w:fldChar w:fldCharType="separate"/>
        </w:r>
        <w:r>
          <w:rPr>
            <w:rFonts w:ascii="Times New Roman" w:eastAsia="方正小标宋简体" w:hAnsi="Times New Roman" w:cs="Times New Roman"/>
            <w:sz w:val="30"/>
            <w:szCs w:val="30"/>
          </w:rPr>
          <w:t>1</w:t>
        </w:r>
        <w:r>
          <w:rPr>
            <w:rFonts w:ascii="Times New Roman" w:eastAsia="方正小标宋简体" w:hAnsi="Times New Roman" w:cs="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9987" w:history="1">
        <w:r w:rsidR="00E70525">
          <w:rPr>
            <w:rFonts w:ascii="Times New Roman" w:eastAsia="仿宋_GB2312" w:hAnsi="Times New Roman"/>
            <w:sz w:val="30"/>
            <w:szCs w:val="30"/>
          </w:rPr>
          <w:t>一、主要职责</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_Toc9987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1</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6464" w:history="1">
        <w:r w:rsidR="00E70525">
          <w:rPr>
            <w:rFonts w:ascii="Times New Roman" w:eastAsia="仿宋_GB2312" w:hAnsi="Times New Roman"/>
            <w:sz w:val="30"/>
            <w:szCs w:val="30"/>
          </w:rPr>
          <w:t>二、机构设置</w:t>
        </w:r>
        <w:r w:rsidR="00E70525">
          <w:rPr>
            <w:rFonts w:ascii="Times New Roman" w:eastAsia="仿宋_GB2312" w:hAnsi="Times New Roman"/>
            <w:sz w:val="30"/>
            <w:szCs w:val="30"/>
          </w:rPr>
          <w:tab/>
          <w:t>3</w:t>
        </w:r>
      </w:hyperlink>
    </w:p>
    <w:p w:rsidR="005934DD" w:rsidRDefault="007A1DD6">
      <w:pPr>
        <w:pStyle w:val="11"/>
        <w:tabs>
          <w:tab w:val="right" w:leader="dot" w:pos="8306"/>
        </w:tabs>
        <w:spacing w:line="700" w:lineRule="exact"/>
        <w:rPr>
          <w:rFonts w:ascii="Times New Roman" w:eastAsia="方正小标宋简体" w:hAnsi="Times New Roman" w:cs="Times New Roman"/>
          <w:sz w:val="30"/>
          <w:szCs w:val="30"/>
        </w:rPr>
      </w:pPr>
      <w:hyperlink w:anchor="_Toc30850" w:history="1">
        <w:r w:rsidR="00E70525">
          <w:rPr>
            <w:rFonts w:ascii="Times New Roman" w:eastAsia="方正小标宋简体" w:hAnsi="Times New Roman" w:cs="Times New Roman"/>
            <w:sz w:val="30"/>
            <w:szCs w:val="30"/>
          </w:rPr>
          <w:t>第二部分</w:t>
        </w:r>
        <w:r w:rsidR="00E70525">
          <w:rPr>
            <w:rFonts w:ascii="Times New Roman" w:eastAsia="方正小标宋简体" w:hAnsi="Times New Roman" w:cs="Times New Roman" w:hint="eastAsia"/>
            <w:sz w:val="30"/>
            <w:szCs w:val="30"/>
          </w:rPr>
          <w:t>2023</w:t>
        </w:r>
        <w:r w:rsidR="00E70525">
          <w:rPr>
            <w:rFonts w:ascii="Times New Roman" w:eastAsia="方正小标宋简体" w:hAnsi="Times New Roman" w:cs="Times New Roman"/>
            <w:sz w:val="30"/>
            <w:szCs w:val="30"/>
          </w:rPr>
          <w:t>年度部门决算表</w:t>
        </w:r>
        <w:r w:rsidR="00E70525">
          <w:rPr>
            <w:rFonts w:ascii="Times New Roman" w:eastAsia="方正小标宋简体" w:hAnsi="Times New Roman" w:cs="Times New Roman"/>
            <w:sz w:val="30"/>
            <w:szCs w:val="30"/>
          </w:rPr>
          <w:tab/>
        </w:r>
        <w:r w:rsidR="00E70525">
          <w:rPr>
            <w:rFonts w:ascii="Times New Roman" w:eastAsia="方正小标宋简体" w:hAnsi="Times New Roman" w:cs="Times New Roman"/>
            <w:sz w:val="30"/>
            <w:szCs w:val="30"/>
          </w:rPr>
          <w:fldChar w:fldCharType="begin"/>
        </w:r>
        <w:r w:rsidR="00E70525">
          <w:rPr>
            <w:rFonts w:ascii="Times New Roman" w:eastAsia="方正小标宋简体" w:hAnsi="Times New Roman" w:cs="Times New Roman"/>
            <w:sz w:val="30"/>
            <w:szCs w:val="30"/>
          </w:rPr>
          <w:instrText xml:space="preserve"> PAGEREF _Toc30850 </w:instrText>
        </w:r>
        <w:r w:rsidR="00E70525">
          <w:rPr>
            <w:rFonts w:ascii="Times New Roman" w:eastAsia="方正小标宋简体" w:hAnsi="Times New Roman" w:cs="Times New Roman"/>
            <w:sz w:val="30"/>
            <w:szCs w:val="30"/>
          </w:rPr>
          <w:fldChar w:fldCharType="separate"/>
        </w:r>
        <w:r w:rsidR="00E70525">
          <w:rPr>
            <w:rFonts w:ascii="Times New Roman" w:eastAsia="方正小标宋简体" w:hAnsi="Times New Roman" w:cs="Times New Roman"/>
            <w:sz w:val="30"/>
            <w:szCs w:val="30"/>
          </w:rPr>
          <w:t>4</w:t>
        </w:r>
        <w:r w:rsidR="00E70525">
          <w:rPr>
            <w:rFonts w:ascii="Times New Roman" w:eastAsia="方正小标宋简体" w:hAnsi="Times New Roman" w:cs="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5952" w:history="1">
        <w:r w:rsidR="00E70525">
          <w:rPr>
            <w:rFonts w:ascii="Times New Roman" w:eastAsia="仿宋_GB2312" w:hAnsi="Times New Roman"/>
            <w:sz w:val="30"/>
            <w:szCs w:val="30"/>
          </w:rPr>
          <w:t>一、收入支出决算总表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_Toc25952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4631" w:history="1">
        <w:r w:rsidR="00E70525">
          <w:rPr>
            <w:rFonts w:ascii="Times New Roman" w:eastAsia="仿宋_GB2312" w:hAnsi="Times New Roman"/>
            <w:sz w:val="30"/>
            <w:szCs w:val="30"/>
          </w:rPr>
          <w:t>二、收入决算表（按功能分类列示）</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_Toc14631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5648" w:history="1">
        <w:r w:rsidR="00E70525">
          <w:rPr>
            <w:rFonts w:ascii="Times New Roman" w:eastAsia="仿宋_GB2312" w:hAnsi="Times New Roman"/>
            <w:sz w:val="30"/>
            <w:szCs w:val="30"/>
          </w:rPr>
          <w:t>三、收入决算表（按单位列示）</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_Toc15648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044" w:history="1">
        <w:r w:rsidR="00E70525">
          <w:rPr>
            <w:rFonts w:ascii="Times New Roman" w:eastAsia="仿宋_GB2312" w:hAnsi="Times New Roman"/>
            <w:sz w:val="30"/>
            <w:szCs w:val="30"/>
          </w:rPr>
          <w:t>四、支出决算表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_Toc2044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5856" w:history="1">
        <w:r w:rsidR="00E70525">
          <w:rPr>
            <w:rFonts w:ascii="Times New Roman" w:eastAsia="仿宋_GB2312" w:hAnsi="Times New Roman"/>
            <w:sz w:val="30"/>
            <w:szCs w:val="30"/>
          </w:rPr>
          <w:t>五、财政拨款收入支出决算总表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_Toc25856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3929" w:history="1">
        <w:r w:rsidR="00E70525">
          <w:rPr>
            <w:rFonts w:ascii="Times New Roman" w:eastAsia="仿宋_GB2312" w:hAnsi="Times New Roman"/>
            <w:sz w:val="30"/>
            <w:szCs w:val="30"/>
          </w:rPr>
          <w:t>六、一般公共预算财政拨款支出决算表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_Toc3929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7568" w:history="1">
        <w:r w:rsidR="00E70525">
          <w:rPr>
            <w:rFonts w:ascii="Times New Roman" w:eastAsia="仿宋_GB2312" w:hAnsi="Times New Roman"/>
            <w:sz w:val="30"/>
            <w:szCs w:val="30"/>
          </w:rPr>
          <w:t>七、一般公共预算财政拨款基本支出决算表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_Toc7568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5187" w:history="1">
        <w:r w:rsidR="00E70525">
          <w:rPr>
            <w:rFonts w:ascii="Times New Roman" w:eastAsia="仿宋_GB2312" w:hAnsi="Times New Roman" w:hint="eastAsia"/>
            <w:sz w:val="30"/>
            <w:szCs w:val="30"/>
          </w:rPr>
          <w:t>八</w:t>
        </w:r>
        <w:r w:rsidR="00E70525">
          <w:rPr>
            <w:rFonts w:ascii="Times New Roman" w:eastAsia="仿宋_GB2312" w:hAnsi="Times New Roman"/>
            <w:sz w:val="30"/>
            <w:szCs w:val="30"/>
          </w:rPr>
          <w:t>、政府性基金预算财政拨款收入支出决算表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_Toc25187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1022" w:history="1">
        <w:r w:rsidR="00E70525">
          <w:rPr>
            <w:rFonts w:ascii="Times New Roman" w:eastAsia="仿宋_GB2312" w:hAnsi="Times New Roman" w:hint="eastAsia"/>
            <w:sz w:val="30"/>
            <w:szCs w:val="30"/>
          </w:rPr>
          <w:t>九</w:t>
        </w:r>
        <w:r w:rsidR="00E70525">
          <w:rPr>
            <w:rFonts w:ascii="Times New Roman" w:eastAsia="仿宋_GB2312" w:hAnsi="Times New Roman"/>
            <w:sz w:val="30"/>
            <w:szCs w:val="30"/>
          </w:rPr>
          <w:t>、国有资本经营预算财政拨款收入支出决算表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_Toc21022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highlight w:val="lightGray"/>
        </w:rPr>
      </w:pPr>
      <w:hyperlink w:anchor="_Toc7181" w:history="1">
        <w:r w:rsidR="00E70525">
          <w:rPr>
            <w:rFonts w:ascii="Times New Roman" w:eastAsia="仿宋_GB2312" w:hAnsi="Times New Roman" w:hint="eastAsia"/>
            <w:sz w:val="30"/>
            <w:szCs w:val="30"/>
          </w:rPr>
          <w:t>十</w:t>
        </w:r>
        <w:r w:rsidR="00E70525">
          <w:rPr>
            <w:rFonts w:ascii="Times New Roman" w:eastAsia="仿宋_GB2312" w:hAnsi="Times New Roman"/>
            <w:sz w:val="30"/>
            <w:szCs w:val="30"/>
          </w:rPr>
          <w:t>、财政拨款</w:t>
        </w:r>
        <w:r w:rsidR="00E70525">
          <w:rPr>
            <w:rFonts w:ascii="Times New Roman" w:eastAsia="仿宋_GB2312" w:hAnsi="Times New Roman"/>
            <w:sz w:val="30"/>
            <w:szCs w:val="30"/>
          </w:rPr>
          <w:t>“</w:t>
        </w:r>
        <w:r w:rsidR="00E70525">
          <w:rPr>
            <w:rFonts w:ascii="Times New Roman" w:eastAsia="仿宋_GB2312" w:hAnsi="Times New Roman"/>
            <w:sz w:val="30"/>
            <w:szCs w:val="30"/>
          </w:rPr>
          <w:t>三公</w:t>
        </w:r>
        <w:r w:rsidR="00E70525">
          <w:rPr>
            <w:rFonts w:ascii="Times New Roman" w:eastAsia="仿宋_GB2312" w:hAnsi="Times New Roman"/>
            <w:sz w:val="30"/>
            <w:szCs w:val="30"/>
          </w:rPr>
          <w:t>”</w:t>
        </w:r>
        <w:r w:rsidR="00E70525">
          <w:rPr>
            <w:rFonts w:ascii="Times New Roman" w:eastAsia="仿宋_GB2312" w:hAnsi="Times New Roman"/>
            <w:sz w:val="30"/>
            <w:szCs w:val="30"/>
          </w:rPr>
          <w:t>经费支出决算表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_Toc7181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1621" w:history="1">
        <w:r w:rsidR="00E70525">
          <w:rPr>
            <w:rFonts w:ascii="Times New Roman" w:eastAsia="仿宋_GB2312" w:hAnsi="Times New Roman"/>
            <w:sz w:val="30"/>
            <w:szCs w:val="30"/>
          </w:rPr>
          <w:t>十</w:t>
        </w:r>
        <w:r w:rsidR="00E70525">
          <w:rPr>
            <w:rFonts w:ascii="Times New Roman" w:eastAsia="仿宋_GB2312" w:hAnsi="Times New Roman" w:hint="eastAsia"/>
            <w:sz w:val="30"/>
            <w:szCs w:val="30"/>
          </w:rPr>
          <w:t>一</w:t>
        </w:r>
        <w:r w:rsidR="00E70525">
          <w:rPr>
            <w:rFonts w:ascii="Times New Roman" w:eastAsia="仿宋_GB2312" w:hAnsi="Times New Roman"/>
            <w:sz w:val="30"/>
            <w:szCs w:val="30"/>
          </w:rPr>
          <w:t>、项目支出决算表</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_Toc11621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4</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045" w:history="1">
        <w:r w:rsidR="00E70525">
          <w:rPr>
            <w:rFonts w:ascii="Times New Roman" w:eastAsia="仿宋_GB2312" w:hAnsi="Times New Roman"/>
            <w:sz w:val="30"/>
            <w:szCs w:val="30"/>
          </w:rPr>
          <w:t>十</w:t>
        </w:r>
        <w:r w:rsidR="00E70525">
          <w:rPr>
            <w:rFonts w:ascii="Times New Roman" w:eastAsia="仿宋_GB2312" w:hAnsi="Times New Roman" w:hint="eastAsia"/>
            <w:sz w:val="30"/>
            <w:szCs w:val="30"/>
          </w:rPr>
          <w:t>二</w:t>
        </w:r>
        <w:r w:rsidR="00E70525">
          <w:rPr>
            <w:rFonts w:ascii="Times New Roman" w:eastAsia="仿宋_GB2312" w:hAnsi="Times New Roman"/>
            <w:sz w:val="30"/>
            <w:szCs w:val="30"/>
          </w:rPr>
          <w:t>、关于空表的说明</w:t>
        </w:r>
        <w:r w:rsidR="00E70525">
          <w:rPr>
            <w:rFonts w:ascii="Times New Roman" w:eastAsia="仿宋_GB2312" w:hAnsi="Times New Roman"/>
            <w:sz w:val="30"/>
            <w:szCs w:val="30"/>
          </w:rPr>
          <w:tab/>
        </w:r>
      </w:hyperlink>
      <w:r w:rsidR="00E70525">
        <w:rPr>
          <w:rFonts w:ascii="Times New Roman" w:eastAsia="仿宋_GB2312" w:hAnsi="Times New Roman"/>
          <w:sz w:val="30"/>
          <w:szCs w:val="30"/>
        </w:rPr>
        <w:t>4</w:t>
      </w:r>
    </w:p>
    <w:p w:rsidR="005934DD" w:rsidRDefault="005934DD">
      <w:pPr>
        <w:pStyle w:val="11"/>
        <w:tabs>
          <w:tab w:val="right" w:leader="dot" w:pos="8306"/>
        </w:tabs>
        <w:spacing w:line="700" w:lineRule="exact"/>
        <w:rPr>
          <w:rFonts w:ascii="Times New Roman" w:eastAsia="方正小标宋简体" w:hAnsi="Times New Roman" w:cs="Times New Roman"/>
          <w:sz w:val="30"/>
          <w:szCs w:val="30"/>
        </w:rPr>
        <w:sectPr w:rsidR="005934DD">
          <w:footerReference w:type="default" r:id="rId8"/>
          <w:pgSz w:w="11906" w:h="16838"/>
          <w:pgMar w:top="1440" w:right="1800" w:bottom="1440" w:left="1800" w:header="851" w:footer="992" w:gutter="0"/>
          <w:cols w:space="720"/>
          <w:docGrid w:type="lines" w:linePitch="312"/>
        </w:sectPr>
      </w:pPr>
    </w:p>
    <w:p w:rsidR="005934DD" w:rsidRDefault="007A1DD6">
      <w:pPr>
        <w:pStyle w:val="11"/>
        <w:tabs>
          <w:tab w:val="right" w:leader="dot" w:pos="8306"/>
        </w:tabs>
        <w:spacing w:line="700" w:lineRule="exact"/>
        <w:rPr>
          <w:rFonts w:ascii="Times New Roman" w:eastAsia="方正小标宋简体" w:hAnsi="Times New Roman" w:cs="Times New Roman"/>
          <w:sz w:val="30"/>
          <w:szCs w:val="30"/>
        </w:rPr>
      </w:pPr>
      <w:hyperlink w:anchor="_Toc20137" w:history="1">
        <w:r w:rsidR="00E70525">
          <w:rPr>
            <w:rFonts w:ascii="Times New Roman" w:eastAsia="方正小标宋简体" w:hAnsi="Times New Roman" w:cs="Times New Roman"/>
            <w:sz w:val="30"/>
            <w:szCs w:val="30"/>
          </w:rPr>
          <w:t>第三部分</w:t>
        </w:r>
        <w:r w:rsidR="00E70525">
          <w:rPr>
            <w:rFonts w:ascii="Times New Roman" w:eastAsia="方正小标宋简体" w:hAnsi="Times New Roman" w:cs="Times New Roman" w:hint="eastAsia"/>
            <w:sz w:val="30"/>
            <w:szCs w:val="30"/>
          </w:rPr>
          <w:t>2023</w:t>
        </w:r>
        <w:r w:rsidR="00E70525">
          <w:rPr>
            <w:rFonts w:ascii="Times New Roman" w:eastAsia="方正小标宋简体" w:hAnsi="Times New Roman" w:cs="Times New Roman"/>
            <w:sz w:val="30"/>
            <w:szCs w:val="30"/>
          </w:rPr>
          <w:t>年度部门决算情况说明</w:t>
        </w:r>
        <w:r w:rsidR="00E70525">
          <w:rPr>
            <w:rFonts w:ascii="Times New Roman" w:eastAsia="方正小标宋简体" w:hAnsi="Times New Roman" w:cs="Times New Roman"/>
            <w:sz w:val="30"/>
            <w:szCs w:val="30"/>
          </w:rPr>
          <w:tab/>
        </w:r>
        <w:r w:rsidR="00E70525">
          <w:rPr>
            <w:rFonts w:ascii="Times New Roman" w:eastAsia="方正小标宋简体" w:hAnsi="Times New Roman" w:cs="Times New Roman"/>
            <w:sz w:val="30"/>
            <w:szCs w:val="30"/>
          </w:rPr>
          <w:fldChar w:fldCharType="begin"/>
        </w:r>
        <w:r w:rsidR="00E70525">
          <w:rPr>
            <w:rFonts w:ascii="Times New Roman" w:eastAsia="方正小标宋简体" w:hAnsi="Times New Roman" w:cs="Times New Roman"/>
            <w:sz w:val="30"/>
            <w:szCs w:val="30"/>
          </w:rPr>
          <w:instrText xml:space="preserve"> PAGEREF _Toc20137 </w:instrText>
        </w:r>
        <w:r w:rsidR="00E70525">
          <w:rPr>
            <w:rFonts w:ascii="Times New Roman" w:eastAsia="方正小标宋简体" w:hAnsi="Times New Roman" w:cs="Times New Roman"/>
            <w:sz w:val="30"/>
            <w:szCs w:val="30"/>
          </w:rPr>
          <w:fldChar w:fldCharType="separate"/>
        </w:r>
        <w:r w:rsidR="00E70525">
          <w:rPr>
            <w:rFonts w:ascii="Times New Roman" w:eastAsia="方正小标宋简体" w:hAnsi="Times New Roman" w:cs="Times New Roman"/>
            <w:sz w:val="30"/>
            <w:szCs w:val="30"/>
          </w:rPr>
          <w:t>5</w:t>
        </w:r>
        <w:r w:rsidR="00E70525">
          <w:rPr>
            <w:rFonts w:ascii="Times New Roman" w:eastAsia="方正小标宋简体" w:hAnsi="Times New Roman" w:cs="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0868" w:history="1">
        <w:r w:rsidR="00E70525">
          <w:rPr>
            <w:rFonts w:ascii="Times New Roman" w:eastAsia="仿宋_GB2312" w:hAnsi="Times New Roman"/>
            <w:sz w:val="30"/>
            <w:szCs w:val="30"/>
          </w:rPr>
          <w:t>一、收支决算总体情况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_Toc10868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5</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1824" w:history="1">
        <w:r w:rsidR="00E70525">
          <w:rPr>
            <w:rFonts w:ascii="Times New Roman" w:eastAsia="仿宋_GB2312" w:hAnsi="Times New Roman"/>
            <w:sz w:val="30"/>
            <w:szCs w:val="30"/>
          </w:rPr>
          <w:t>二、收入决算情况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_Toc11824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5</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6536" w:history="1">
        <w:r w:rsidR="00E70525">
          <w:rPr>
            <w:rFonts w:ascii="Times New Roman" w:eastAsia="仿宋_GB2312" w:hAnsi="Times New Roman"/>
            <w:sz w:val="30"/>
            <w:szCs w:val="30"/>
          </w:rPr>
          <w:t>三、支出决算情况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_Toc16536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5</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8362" w:history="1">
        <w:r w:rsidR="00E70525">
          <w:rPr>
            <w:rFonts w:ascii="Times New Roman" w:eastAsia="仿宋_GB2312" w:hAnsi="Times New Roman"/>
            <w:sz w:val="30"/>
            <w:szCs w:val="30"/>
          </w:rPr>
          <w:t>四、财政拨款收支决算总体情况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_Toc18362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5</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9106" w:history="1">
        <w:r w:rsidR="00E70525">
          <w:rPr>
            <w:rFonts w:ascii="Times New Roman" w:eastAsia="仿宋_GB2312" w:hAnsi="Times New Roman"/>
            <w:sz w:val="30"/>
            <w:szCs w:val="30"/>
          </w:rPr>
          <w:t>五、一般公共预算财政拨款支出决算情况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_Toc29106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6</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636" w:history="1">
        <w:r w:rsidR="00E70525">
          <w:rPr>
            <w:rFonts w:ascii="Times New Roman" w:eastAsia="仿宋_GB2312" w:hAnsi="Times New Roman"/>
            <w:sz w:val="30"/>
            <w:szCs w:val="30"/>
          </w:rPr>
          <w:t>六、一般公共预算财政拨款基本支出决算情况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_Toc1636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8</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8682" w:history="1">
        <w:r w:rsidR="00E70525">
          <w:rPr>
            <w:rFonts w:ascii="Times New Roman" w:eastAsia="仿宋_GB2312" w:hAnsi="Times New Roman" w:hint="eastAsia"/>
            <w:sz w:val="30"/>
            <w:szCs w:val="30"/>
          </w:rPr>
          <w:t>七</w:t>
        </w:r>
        <w:r w:rsidR="00E70525">
          <w:rPr>
            <w:rFonts w:ascii="Times New Roman" w:eastAsia="仿宋_GB2312" w:hAnsi="Times New Roman"/>
            <w:sz w:val="30"/>
            <w:szCs w:val="30"/>
          </w:rPr>
          <w:t>、政府性基金预算财政拨款收支决算情况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_Toc18682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9</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11823" w:history="1">
        <w:r w:rsidR="00E70525">
          <w:rPr>
            <w:rFonts w:ascii="Times New Roman" w:eastAsia="仿宋_GB2312" w:hAnsi="Times New Roman" w:hint="eastAsia"/>
            <w:sz w:val="30"/>
            <w:szCs w:val="30"/>
          </w:rPr>
          <w:t>八</w:t>
        </w:r>
        <w:r w:rsidR="00E70525">
          <w:rPr>
            <w:rFonts w:ascii="Times New Roman" w:eastAsia="仿宋_GB2312" w:hAnsi="Times New Roman"/>
            <w:sz w:val="30"/>
            <w:szCs w:val="30"/>
          </w:rPr>
          <w:t>、国有资本经营预算财政拨款收支决算情况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_Toc11823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9</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highlight w:val="lightGray"/>
        </w:rPr>
      </w:pPr>
      <w:hyperlink w:anchor="_Toc27173" w:history="1">
        <w:r w:rsidR="00E70525">
          <w:rPr>
            <w:rFonts w:ascii="Times New Roman" w:eastAsia="仿宋_GB2312" w:hAnsi="Times New Roman" w:hint="eastAsia"/>
            <w:sz w:val="30"/>
            <w:szCs w:val="30"/>
          </w:rPr>
          <w:t>九</w:t>
        </w:r>
        <w:r w:rsidR="00E70525">
          <w:rPr>
            <w:rFonts w:ascii="Times New Roman" w:eastAsia="仿宋_GB2312" w:hAnsi="Times New Roman"/>
            <w:sz w:val="30"/>
            <w:szCs w:val="30"/>
          </w:rPr>
          <w:t>、财政拨款</w:t>
        </w:r>
        <w:r w:rsidR="00E70525">
          <w:rPr>
            <w:rFonts w:ascii="Times New Roman" w:eastAsia="仿宋_GB2312" w:hAnsi="Times New Roman"/>
            <w:sz w:val="30"/>
            <w:szCs w:val="30"/>
          </w:rPr>
          <w:t>“</w:t>
        </w:r>
        <w:r w:rsidR="00E70525">
          <w:rPr>
            <w:rFonts w:ascii="Times New Roman" w:eastAsia="仿宋_GB2312" w:hAnsi="Times New Roman"/>
            <w:sz w:val="30"/>
            <w:szCs w:val="30"/>
          </w:rPr>
          <w:t>三公</w:t>
        </w:r>
        <w:r w:rsidR="00E70525">
          <w:rPr>
            <w:rFonts w:ascii="Times New Roman" w:eastAsia="仿宋_GB2312" w:hAnsi="Times New Roman"/>
            <w:sz w:val="30"/>
            <w:szCs w:val="30"/>
          </w:rPr>
          <w:t>”</w:t>
        </w:r>
        <w:r w:rsidR="00E70525">
          <w:rPr>
            <w:rFonts w:ascii="Times New Roman" w:eastAsia="仿宋_GB2312" w:hAnsi="Times New Roman"/>
            <w:sz w:val="30"/>
            <w:szCs w:val="30"/>
          </w:rPr>
          <w:t>经费支出决算情况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t>9</w:t>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8800" w:history="1">
        <w:r w:rsidR="00E70525">
          <w:rPr>
            <w:rFonts w:ascii="Times New Roman" w:eastAsia="仿宋_GB2312" w:hAnsi="Times New Roman"/>
            <w:sz w:val="30"/>
            <w:szCs w:val="30"/>
          </w:rPr>
          <w:t>十、机关运行经费支出情况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_Toc8800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10</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8078" w:history="1">
        <w:r w:rsidR="00E70525">
          <w:rPr>
            <w:rFonts w:ascii="Times New Roman" w:eastAsia="仿宋_GB2312" w:hAnsi="Times New Roman"/>
            <w:sz w:val="30"/>
            <w:szCs w:val="30"/>
          </w:rPr>
          <w:t>十</w:t>
        </w:r>
        <w:r w:rsidR="00E70525">
          <w:rPr>
            <w:rFonts w:ascii="Times New Roman" w:eastAsia="仿宋_GB2312" w:hAnsi="Times New Roman" w:hint="eastAsia"/>
            <w:sz w:val="30"/>
            <w:szCs w:val="30"/>
          </w:rPr>
          <w:t>一</w:t>
        </w:r>
        <w:r w:rsidR="00E70525">
          <w:rPr>
            <w:rFonts w:ascii="Times New Roman" w:eastAsia="仿宋_GB2312" w:hAnsi="Times New Roman"/>
            <w:sz w:val="30"/>
            <w:szCs w:val="30"/>
          </w:rPr>
          <w:t>、政府采购支出情况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_Toc8078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10</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2866" w:history="1">
        <w:r w:rsidR="00E70525">
          <w:rPr>
            <w:rFonts w:ascii="Times New Roman" w:eastAsia="仿宋_GB2312" w:hAnsi="Times New Roman"/>
            <w:sz w:val="30"/>
            <w:szCs w:val="30"/>
          </w:rPr>
          <w:t>十</w:t>
        </w:r>
        <w:r w:rsidR="00E70525">
          <w:rPr>
            <w:rFonts w:ascii="Times New Roman" w:eastAsia="仿宋_GB2312" w:hAnsi="Times New Roman" w:hint="eastAsia"/>
            <w:sz w:val="30"/>
            <w:szCs w:val="30"/>
          </w:rPr>
          <w:t>二</w:t>
        </w:r>
        <w:r w:rsidR="00E70525">
          <w:rPr>
            <w:rFonts w:ascii="Times New Roman" w:eastAsia="仿宋_GB2312" w:hAnsi="Times New Roman"/>
            <w:sz w:val="30"/>
            <w:szCs w:val="30"/>
          </w:rPr>
          <w:t>、国有资产占有使用情况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_Toc2866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11</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rPr>
      </w:pPr>
      <w:hyperlink w:anchor="_Toc3441" w:history="1">
        <w:r w:rsidR="00E70525">
          <w:rPr>
            <w:rFonts w:ascii="Times New Roman" w:eastAsia="仿宋_GB2312" w:hAnsi="Times New Roman"/>
            <w:sz w:val="30"/>
            <w:szCs w:val="30"/>
          </w:rPr>
          <w:t>十</w:t>
        </w:r>
        <w:r w:rsidR="00E70525">
          <w:rPr>
            <w:rFonts w:ascii="Times New Roman" w:eastAsia="仿宋_GB2312" w:hAnsi="Times New Roman" w:hint="eastAsia"/>
            <w:sz w:val="30"/>
            <w:szCs w:val="30"/>
          </w:rPr>
          <w:t>三</w:t>
        </w:r>
        <w:r w:rsidR="00E70525">
          <w:rPr>
            <w:rFonts w:ascii="Times New Roman" w:eastAsia="仿宋_GB2312" w:hAnsi="Times New Roman"/>
            <w:sz w:val="30"/>
            <w:szCs w:val="30"/>
          </w:rPr>
          <w:t>、预算绩效情况说明</w:t>
        </w:r>
        <w:r w:rsidR="00E70525">
          <w:rPr>
            <w:rFonts w:ascii="Times New Roman" w:eastAsia="仿宋_GB2312" w:hAnsi="Times New Roman"/>
            <w:sz w:val="30"/>
            <w:szCs w:val="30"/>
          </w:rPr>
          <w:tab/>
        </w:r>
        <w:r w:rsidR="00E70525">
          <w:rPr>
            <w:rFonts w:ascii="Times New Roman" w:eastAsia="仿宋_GB2312" w:hAnsi="Times New Roman"/>
            <w:sz w:val="30"/>
            <w:szCs w:val="30"/>
          </w:rPr>
          <w:fldChar w:fldCharType="begin"/>
        </w:r>
        <w:r w:rsidR="00E70525">
          <w:rPr>
            <w:rFonts w:ascii="Times New Roman" w:eastAsia="仿宋_GB2312" w:hAnsi="Times New Roman"/>
            <w:sz w:val="30"/>
            <w:szCs w:val="30"/>
          </w:rPr>
          <w:instrText xml:space="preserve"> PAGEREF _Toc3441 </w:instrText>
        </w:r>
        <w:r w:rsidR="00E70525">
          <w:rPr>
            <w:rFonts w:ascii="Times New Roman" w:eastAsia="仿宋_GB2312" w:hAnsi="Times New Roman"/>
            <w:sz w:val="30"/>
            <w:szCs w:val="30"/>
          </w:rPr>
          <w:fldChar w:fldCharType="separate"/>
        </w:r>
        <w:r w:rsidR="00E70525">
          <w:rPr>
            <w:rFonts w:ascii="Times New Roman" w:eastAsia="仿宋_GB2312" w:hAnsi="Times New Roman"/>
            <w:sz w:val="30"/>
            <w:szCs w:val="30"/>
          </w:rPr>
          <w:t>11</w:t>
        </w:r>
        <w:r w:rsidR="00E70525">
          <w:rPr>
            <w:rFonts w:ascii="Times New Roman" w:eastAsia="仿宋_GB2312" w:hAnsi="Times New Roman"/>
            <w:sz w:val="30"/>
            <w:szCs w:val="30"/>
          </w:rPr>
          <w:fldChar w:fldCharType="end"/>
        </w:r>
      </w:hyperlink>
    </w:p>
    <w:p w:rsidR="005934DD" w:rsidRDefault="007A1DD6">
      <w:pPr>
        <w:pStyle w:val="21"/>
        <w:tabs>
          <w:tab w:val="right" w:leader="dot" w:pos="8306"/>
        </w:tabs>
        <w:spacing w:after="0" w:line="700" w:lineRule="exact"/>
        <w:rPr>
          <w:rFonts w:ascii="Times New Roman" w:eastAsia="仿宋_GB2312" w:hAnsi="Times New Roman"/>
          <w:sz w:val="30"/>
          <w:szCs w:val="30"/>
          <w:lang w:val="en"/>
        </w:rPr>
      </w:pPr>
      <w:hyperlink w:anchor="_Toc11040" w:history="1">
        <w:r w:rsidR="00E70525">
          <w:rPr>
            <w:rFonts w:ascii="Times New Roman" w:eastAsia="仿宋_GB2312" w:hAnsi="Times New Roman"/>
            <w:sz w:val="30"/>
            <w:szCs w:val="30"/>
          </w:rPr>
          <w:t>十</w:t>
        </w:r>
        <w:r w:rsidR="00E70525">
          <w:rPr>
            <w:rFonts w:ascii="Times New Roman" w:eastAsia="仿宋_GB2312" w:hAnsi="Times New Roman" w:hint="eastAsia"/>
            <w:sz w:val="30"/>
            <w:szCs w:val="30"/>
          </w:rPr>
          <w:t>四</w:t>
        </w:r>
        <w:r w:rsidR="00E70525">
          <w:rPr>
            <w:rFonts w:ascii="Times New Roman" w:eastAsia="仿宋_GB2312" w:hAnsi="Times New Roman"/>
            <w:sz w:val="30"/>
            <w:szCs w:val="30"/>
          </w:rPr>
          <w:t>、教育、医疗卫生、社会保障和就业、住房保障、涉农补贴等民生支出情况</w:t>
        </w:r>
        <w:r w:rsidR="00E70525">
          <w:rPr>
            <w:rFonts w:ascii="Times New Roman" w:eastAsia="仿宋_GB2312" w:hAnsi="Times New Roman" w:hint="eastAsia"/>
            <w:sz w:val="30"/>
            <w:szCs w:val="30"/>
          </w:rPr>
          <w:t>说明</w:t>
        </w:r>
        <w:r w:rsidR="00E70525">
          <w:rPr>
            <w:rFonts w:ascii="Times New Roman" w:eastAsia="仿宋_GB2312" w:hAnsi="Times New Roman"/>
            <w:sz w:val="30"/>
            <w:szCs w:val="30"/>
          </w:rPr>
          <w:tab/>
        </w:r>
        <w:r w:rsidR="00E70525">
          <w:rPr>
            <w:rFonts w:ascii="Times New Roman" w:eastAsia="仿宋_GB2312" w:hAnsi="Times New Roman"/>
            <w:sz w:val="30"/>
            <w:szCs w:val="30"/>
            <w:lang w:val="en"/>
          </w:rPr>
          <w:t>1</w:t>
        </w:r>
      </w:hyperlink>
      <w:r w:rsidR="00E70525">
        <w:rPr>
          <w:rFonts w:ascii="Times New Roman" w:eastAsia="仿宋_GB2312" w:hAnsi="Times New Roman"/>
          <w:sz w:val="30"/>
          <w:szCs w:val="30"/>
          <w:lang w:val="en"/>
        </w:rPr>
        <w:t>1</w:t>
      </w:r>
    </w:p>
    <w:p w:rsidR="005934DD" w:rsidRDefault="007A1DD6">
      <w:pPr>
        <w:pStyle w:val="11"/>
        <w:tabs>
          <w:tab w:val="right" w:leader="dot" w:pos="8306"/>
        </w:tabs>
        <w:spacing w:line="700" w:lineRule="exact"/>
        <w:rPr>
          <w:rFonts w:ascii="Times New Roman" w:hAnsi="Times New Roman" w:cs="Times New Roman"/>
          <w:sz w:val="30"/>
          <w:szCs w:val="30"/>
        </w:rPr>
      </w:pPr>
      <w:hyperlink w:anchor="_Toc18688" w:history="1">
        <w:r w:rsidR="00E70525">
          <w:rPr>
            <w:rFonts w:ascii="Times New Roman" w:eastAsia="方正小标宋简体" w:hAnsi="Times New Roman" w:cs="Times New Roman"/>
            <w:sz w:val="30"/>
            <w:szCs w:val="30"/>
          </w:rPr>
          <w:t>第四部分名词解释</w:t>
        </w:r>
        <w:r w:rsidR="00E70525">
          <w:rPr>
            <w:rFonts w:ascii="Times New Roman" w:hAnsi="Times New Roman" w:cs="Times New Roman"/>
            <w:sz w:val="30"/>
            <w:szCs w:val="30"/>
          </w:rPr>
          <w:tab/>
        </w:r>
        <w:r w:rsidR="00E70525">
          <w:rPr>
            <w:rFonts w:ascii="Times New Roman" w:hAnsi="Times New Roman" w:cs="Times New Roman"/>
            <w:sz w:val="30"/>
            <w:szCs w:val="30"/>
          </w:rPr>
          <w:fldChar w:fldCharType="begin"/>
        </w:r>
        <w:r w:rsidR="00E70525">
          <w:rPr>
            <w:rFonts w:ascii="Times New Roman" w:hAnsi="Times New Roman" w:cs="Times New Roman"/>
            <w:sz w:val="30"/>
            <w:szCs w:val="30"/>
          </w:rPr>
          <w:instrText xml:space="preserve"> PAGEREF _Toc18688 </w:instrText>
        </w:r>
        <w:r w:rsidR="00E70525">
          <w:rPr>
            <w:rFonts w:ascii="Times New Roman" w:hAnsi="Times New Roman" w:cs="Times New Roman"/>
            <w:sz w:val="30"/>
            <w:szCs w:val="30"/>
          </w:rPr>
          <w:fldChar w:fldCharType="separate"/>
        </w:r>
        <w:r w:rsidR="00E70525">
          <w:rPr>
            <w:rFonts w:ascii="Times New Roman" w:hAnsi="Times New Roman" w:cs="Times New Roman"/>
            <w:sz w:val="30"/>
            <w:szCs w:val="30"/>
          </w:rPr>
          <w:t>12</w:t>
        </w:r>
        <w:r w:rsidR="00E70525">
          <w:rPr>
            <w:rFonts w:ascii="Times New Roman" w:hAnsi="Times New Roman" w:cs="Times New Roman"/>
            <w:sz w:val="30"/>
            <w:szCs w:val="30"/>
          </w:rPr>
          <w:fldChar w:fldCharType="end"/>
        </w:r>
      </w:hyperlink>
    </w:p>
    <w:p w:rsidR="005934DD" w:rsidRDefault="00E70525">
      <w:pPr>
        <w:pStyle w:val="21"/>
        <w:tabs>
          <w:tab w:val="right" w:leader="dot" w:pos="8296"/>
        </w:tabs>
        <w:spacing w:after="0" w:line="600" w:lineRule="exact"/>
        <w:rPr>
          <w:rFonts w:ascii="Times New Roman" w:eastAsia="仿宋_GB2312" w:hAnsi="Times New Roman"/>
          <w:sz w:val="32"/>
          <w:szCs w:val="32"/>
        </w:rPr>
        <w:sectPr w:rsidR="005934DD">
          <w:footerReference w:type="default" r:id="rId9"/>
          <w:pgSz w:w="11906" w:h="16838"/>
          <w:pgMar w:top="1440" w:right="1800" w:bottom="1440" w:left="1800" w:header="851" w:footer="992" w:gutter="0"/>
          <w:cols w:space="720"/>
          <w:docGrid w:type="lines" w:linePitch="312"/>
        </w:sectPr>
      </w:pPr>
      <w:r>
        <w:rPr>
          <w:rFonts w:ascii="Times New Roman" w:eastAsia="仿宋_GB2312" w:hAnsi="Times New Roman"/>
          <w:sz w:val="30"/>
          <w:szCs w:val="30"/>
        </w:rPr>
        <w:fldChar w:fldCharType="end"/>
      </w:r>
    </w:p>
    <w:p w:rsidR="005934DD" w:rsidRDefault="005934DD" w:rsidP="00B44151">
      <w:pPr>
        <w:pStyle w:val="1"/>
        <w:spacing w:line="600" w:lineRule="exact"/>
        <w:rPr>
          <w:rFonts w:hAnsi="方正小标宋简体" w:cs="方正小标宋简体" w:hint="eastAsia"/>
          <w:b/>
          <w:sz w:val="48"/>
          <w:szCs w:val="48"/>
        </w:rPr>
      </w:pPr>
    </w:p>
    <w:p w:rsidR="005934DD" w:rsidRPr="00B44151" w:rsidRDefault="00E70525">
      <w:pPr>
        <w:pStyle w:val="1"/>
        <w:spacing w:line="600" w:lineRule="exact"/>
        <w:jc w:val="center"/>
        <w:rPr>
          <w:rFonts w:hAnsi="方正小标宋简体" w:cs="方正小标宋简体"/>
          <w:b/>
          <w:sz w:val="44"/>
          <w:szCs w:val="44"/>
        </w:rPr>
      </w:pPr>
      <w:r w:rsidRPr="00B44151">
        <w:rPr>
          <w:rFonts w:hAnsi="方正小标宋简体" w:cs="方正小标宋简体" w:hint="eastAsia"/>
          <w:b/>
          <w:sz w:val="44"/>
          <w:szCs w:val="44"/>
        </w:rPr>
        <w:t>第一部分概况</w:t>
      </w:r>
    </w:p>
    <w:p w:rsidR="005934DD" w:rsidRDefault="005934DD">
      <w:pPr>
        <w:spacing w:line="600" w:lineRule="exact"/>
      </w:pPr>
    </w:p>
    <w:p w:rsidR="005934DD" w:rsidRDefault="00E70525">
      <w:pPr>
        <w:pStyle w:val="2"/>
        <w:spacing w:line="600" w:lineRule="exact"/>
        <w:ind w:firstLineChars="200" w:firstLine="602"/>
        <w:rPr>
          <w:rFonts w:ascii="黑体" w:eastAsia="黑体" w:hAnsi="黑体"/>
          <w:b/>
          <w:bCs/>
          <w:sz w:val="30"/>
          <w:szCs w:val="30"/>
        </w:rPr>
      </w:pPr>
      <w:r>
        <w:rPr>
          <w:rFonts w:ascii="黑体" w:eastAsia="黑体" w:hAnsi="黑体" w:hint="eastAsia"/>
          <w:b/>
          <w:bCs/>
          <w:sz w:val="30"/>
          <w:szCs w:val="30"/>
        </w:rPr>
        <w:t>一、主要职责</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天津市渔政渔港监督管理处，为天津市农业农村委员会管理的行政执法机构，规格正处级，以天津市农业农村委员会名义实行统一执法。天津市渔政渔港监督管理处加挂中华人民共和国天津渔港监督局牌子。</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一、主要职责</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（一）贯彻实施国家和本市有关渔业行政执法的方针政策、法律法规，参与起草涉及渔业行政执法的地方性法规、规章、规范性文件和政策。</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（二）负责水产养殖、渔业捕捞、渔业资源保护、水生野生动植物保护、水产品质量安全、渔业水域生态环境保护等渔业行政执法工作。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（三）负责渔业船舶、渔业船员、渔业航标、渔港水域交通安全秩序等渔业行政执法工作。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（四）负责推动落实农业农村部部署的重大渔业行政执法行动。负责农业农村部指定案件的办理工作。完成农业农村部指定海域渔业有关行政执法工作。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（五）负责中心城区渔业行政执法工作。组织开展全市性渔业</w:t>
      </w:r>
      <w:r>
        <w:rPr>
          <w:rFonts w:eastAsia="仿宋_GB2312" w:hint="eastAsia"/>
          <w:sz w:val="30"/>
          <w:szCs w:val="30"/>
        </w:rPr>
        <w:lastRenderedPageBreak/>
        <w:t>行政执法专项活动。</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（六）负责涉外渔业违法案件的调查处理。</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（七）负责国内渔业船舶重大水上安全事故调查处理。负责远洋渔业船舶水上安全事故调查处理工作。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（八）组织开展渔港、渔船监督检查工作。依法监督管理远洋渔业船舶，负责远洋渔业船舶及渔政执法船舶登记工作。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（九）依法承担渔业无线电管理工作。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（十）依法监督管理渔用航标。</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（十一）负责远洋渔业职务船员、国内一级渔业职务船员考试、考核、发证工作。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（十二）负责监督指导各区渔业行政执法工作。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（十三）组织推动全市渔业行政执法队伍信息化、标准化、规范化建设，组织开展渔业行政执法宣传教育和人员培训工作。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（十四）完成天津市农业农村委员会交办的其他相关执法工作。</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（十五）市区分工</w:t>
      </w:r>
    </w:p>
    <w:p w:rsidR="005934DD" w:rsidRDefault="00E70525">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．市渔政渔港监督管理处负责法律法规规定由省级承担的行政处罚和与之相关的行政检查、行政强制，负责按照“双随机、</w:t>
      </w:r>
      <w:proofErr w:type="gramStart"/>
      <w:r>
        <w:rPr>
          <w:rFonts w:eastAsia="仿宋_GB2312" w:hint="eastAsia"/>
          <w:sz w:val="30"/>
          <w:szCs w:val="30"/>
        </w:rPr>
        <w:t>一</w:t>
      </w:r>
      <w:proofErr w:type="gramEnd"/>
      <w:r>
        <w:rPr>
          <w:rFonts w:eastAsia="仿宋_GB2312" w:hint="eastAsia"/>
          <w:sz w:val="30"/>
          <w:szCs w:val="30"/>
        </w:rPr>
        <w:t>公开”等要求开展全市性检查，负责组织协调重大复杂案件查处和跨区域行政执法工作，负责中心城区渔业行政执法工作。各区渔业行政执法机构负责本辖区渔业行政执法工作，法律法规规定县级以上承担的行政处罚和与之相关的行政检查、行政强制原则上以区渔</w:t>
      </w:r>
      <w:r>
        <w:rPr>
          <w:rFonts w:eastAsia="仿宋_GB2312" w:hint="eastAsia"/>
          <w:sz w:val="30"/>
          <w:szCs w:val="30"/>
        </w:rPr>
        <w:lastRenderedPageBreak/>
        <w:t>业行政执法机构为主。</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．市农业农村委会同各区农业农村部门提出市、区农业农村部门权责清单中有关渔业行政处罚、行政检查、行政强制的具体权责事项，市渔政渔港监督管理处和各区渔业行政执法机构负责具体实施。</w:t>
      </w:r>
    </w:p>
    <w:p w:rsidR="005934DD" w:rsidRDefault="00E70525">
      <w:pPr>
        <w:pStyle w:val="2"/>
        <w:spacing w:line="600" w:lineRule="exact"/>
        <w:ind w:firstLineChars="200" w:firstLine="602"/>
        <w:rPr>
          <w:rFonts w:ascii="黑体" w:eastAsia="黑体" w:hAnsi="黑体"/>
          <w:b/>
          <w:bCs/>
          <w:sz w:val="30"/>
          <w:szCs w:val="30"/>
        </w:rPr>
      </w:pPr>
      <w:r>
        <w:rPr>
          <w:rFonts w:ascii="黑体" w:eastAsia="黑体" w:hAnsi="黑体" w:hint="eastAsia"/>
          <w:b/>
          <w:bCs/>
          <w:sz w:val="30"/>
          <w:szCs w:val="30"/>
        </w:rPr>
        <w:t>二、机构设置</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天津市渔政渔港监督管理处</w:t>
      </w:r>
      <w:r>
        <w:rPr>
          <w:rFonts w:eastAsia="仿宋_GB2312"/>
          <w:sz w:val="30"/>
          <w:szCs w:val="30"/>
        </w:rPr>
        <w:t>内设</w:t>
      </w:r>
      <w:r>
        <w:rPr>
          <w:rFonts w:eastAsia="仿宋_GB2312"/>
          <w:sz w:val="30"/>
          <w:szCs w:val="30"/>
        </w:rPr>
        <w:t>7</w:t>
      </w:r>
      <w:r>
        <w:rPr>
          <w:rFonts w:eastAsia="仿宋_GB2312"/>
          <w:sz w:val="30"/>
          <w:szCs w:val="30"/>
        </w:rPr>
        <w:t>个职能</w:t>
      </w:r>
      <w:r>
        <w:rPr>
          <w:rFonts w:eastAsia="仿宋_GB2312" w:hint="eastAsia"/>
          <w:sz w:val="30"/>
          <w:szCs w:val="30"/>
        </w:rPr>
        <w:t>科</w:t>
      </w:r>
      <w:r>
        <w:rPr>
          <w:rFonts w:eastAsia="仿宋_GB2312"/>
          <w:sz w:val="30"/>
          <w:szCs w:val="30"/>
        </w:rPr>
        <w:t>室</w:t>
      </w:r>
      <w:r>
        <w:rPr>
          <w:rFonts w:eastAsia="仿宋_GB2312" w:hint="eastAsia"/>
          <w:sz w:val="30"/>
          <w:szCs w:val="30"/>
        </w:rPr>
        <w:t>，下辖</w:t>
      </w:r>
      <w:r>
        <w:rPr>
          <w:rFonts w:eastAsia="仿宋_GB2312" w:hint="eastAsia"/>
          <w:sz w:val="30"/>
          <w:szCs w:val="30"/>
        </w:rPr>
        <w:t>0</w:t>
      </w:r>
      <w:r>
        <w:rPr>
          <w:rFonts w:eastAsia="仿宋_GB2312" w:hint="eastAsia"/>
          <w:sz w:val="30"/>
          <w:szCs w:val="30"/>
        </w:rPr>
        <w:t>个</w:t>
      </w:r>
      <w:r>
        <w:rPr>
          <w:rFonts w:eastAsia="仿宋_GB2312"/>
          <w:sz w:val="30"/>
          <w:szCs w:val="30"/>
        </w:rPr>
        <w:t>预算单位。</w:t>
      </w:r>
    </w:p>
    <w:p w:rsidR="005934DD" w:rsidRDefault="00E70525">
      <w:pPr>
        <w:spacing w:line="600" w:lineRule="exact"/>
        <w:rPr>
          <w:rFonts w:eastAsia="楷体_GB2312"/>
          <w:b/>
          <w:sz w:val="30"/>
          <w:szCs w:val="30"/>
        </w:rPr>
      </w:pPr>
      <w:r>
        <w:rPr>
          <w:rFonts w:eastAsia="楷体_GB2312"/>
          <w:b/>
          <w:sz w:val="30"/>
          <w:szCs w:val="30"/>
        </w:rPr>
        <w:br w:type="page"/>
      </w:r>
    </w:p>
    <w:p w:rsidR="005934DD" w:rsidRPr="00B44151" w:rsidRDefault="00E70525">
      <w:pPr>
        <w:pStyle w:val="1"/>
        <w:spacing w:line="600" w:lineRule="exact"/>
        <w:jc w:val="center"/>
        <w:rPr>
          <w:rFonts w:hAnsi="方正小标宋简体" w:cs="方正小标宋简体"/>
          <w:b/>
          <w:sz w:val="44"/>
          <w:szCs w:val="44"/>
        </w:rPr>
      </w:pPr>
      <w:r w:rsidRPr="00B44151">
        <w:rPr>
          <w:rFonts w:hAnsi="方正小标宋简体" w:cs="方正小标宋简体"/>
          <w:b/>
          <w:sz w:val="44"/>
          <w:szCs w:val="44"/>
        </w:rPr>
        <w:lastRenderedPageBreak/>
        <w:t>第</w:t>
      </w:r>
      <w:r w:rsidRPr="00B44151">
        <w:rPr>
          <w:rFonts w:hAnsi="方正小标宋简体" w:cs="方正小标宋简体" w:hint="eastAsia"/>
          <w:b/>
          <w:sz w:val="44"/>
          <w:szCs w:val="44"/>
        </w:rPr>
        <w:t>二</w:t>
      </w:r>
      <w:r w:rsidRPr="00B44151">
        <w:rPr>
          <w:rFonts w:hAnsi="方正小标宋简体" w:cs="方正小标宋简体"/>
          <w:b/>
          <w:sz w:val="44"/>
          <w:szCs w:val="44"/>
        </w:rPr>
        <w:t>部分</w:t>
      </w:r>
      <w:r w:rsidRPr="00B44151">
        <w:rPr>
          <w:rFonts w:hAnsi="方正小标宋简体" w:cs="方正小标宋简体" w:hint="eastAsia"/>
          <w:b/>
          <w:sz w:val="44"/>
          <w:szCs w:val="44"/>
        </w:rPr>
        <w:t>2023</w:t>
      </w:r>
      <w:r w:rsidRPr="00B44151">
        <w:rPr>
          <w:rFonts w:hAnsi="方正小标宋简体" w:cs="方正小标宋简体"/>
          <w:b/>
          <w:sz w:val="44"/>
          <w:szCs w:val="44"/>
        </w:rPr>
        <w:t>年度部门决算</w:t>
      </w:r>
      <w:r w:rsidRPr="00B44151">
        <w:rPr>
          <w:rFonts w:hAnsi="方正小标宋简体" w:cs="方正小标宋简体" w:hint="eastAsia"/>
          <w:b/>
          <w:sz w:val="44"/>
          <w:szCs w:val="44"/>
        </w:rPr>
        <w:t>表</w:t>
      </w:r>
    </w:p>
    <w:p w:rsidR="005934DD" w:rsidRDefault="005934DD">
      <w:pPr>
        <w:spacing w:line="600" w:lineRule="exact"/>
      </w:pP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b/>
          <w:sz w:val="30"/>
          <w:szCs w:val="30"/>
        </w:rPr>
        <w:t>一</w:t>
      </w:r>
      <w:r>
        <w:rPr>
          <w:rFonts w:ascii="黑体" w:eastAsia="黑体" w:hAnsi="黑体" w:hint="eastAsia"/>
          <w:b/>
          <w:sz w:val="30"/>
          <w:szCs w:val="30"/>
        </w:rPr>
        <w:t>、</w:t>
      </w:r>
      <w:r>
        <w:rPr>
          <w:rFonts w:ascii="黑体" w:eastAsia="黑体" w:hAnsi="黑体"/>
          <w:b/>
          <w:sz w:val="30"/>
          <w:szCs w:val="30"/>
        </w:rPr>
        <w:t>《</w:t>
      </w:r>
      <w:r>
        <w:rPr>
          <w:rFonts w:ascii="黑体" w:eastAsia="黑体" w:hAnsi="黑体" w:hint="eastAsia"/>
          <w:b/>
          <w:sz w:val="30"/>
          <w:szCs w:val="30"/>
        </w:rPr>
        <w:t>收入</w:t>
      </w:r>
      <w:r>
        <w:rPr>
          <w:rFonts w:ascii="黑体" w:eastAsia="黑体" w:hAnsi="黑体"/>
          <w:b/>
          <w:sz w:val="30"/>
          <w:szCs w:val="30"/>
        </w:rPr>
        <w:t>支出</w:t>
      </w:r>
      <w:r>
        <w:rPr>
          <w:rFonts w:ascii="黑体" w:eastAsia="黑体" w:hAnsi="黑体" w:hint="eastAsia"/>
          <w:b/>
          <w:sz w:val="30"/>
          <w:szCs w:val="30"/>
        </w:rPr>
        <w:t>决算总</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b/>
          <w:sz w:val="30"/>
          <w:szCs w:val="30"/>
        </w:rPr>
        <w:t>二、《收入</w:t>
      </w:r>
      <w:r>
        <w:rPr>
          <w:rFonts w:ascii="黑体" w:eastAsia="黑体" w:hAnsi="黑体" w:hint="eastAsia"/>
          <w:b/>
          <w:sz w:val="30"/>
          <w:szCs w:val="30"/>
        </w:rPr>
        <w:t>决算</w:t>
      </w:r>
      <w:r>
        <w:rPr>
          <w:rFonts w:ascii="黑体" w:eastAsia="黑体" w:hAnsi="黑体"/>
          <w:b/>
          <w:sz w:val="30"/>
          <w:szCs w:val="30"/>
        </w:rPr>
        <w:t>表</w:t>
      </w:r>
      <w:r>
        <w:rPr>
          <w:rFonts w:ascii="黑体" w:eastAsia="黑体" w:hAnsi="黑体" w:hint="eastAsia"/>
          <w:b/>
          <w:sz w:val="30"/>
          <w:szCs w:val="30"/>
        </w:rPr>
        <w:t>（按功能分类列示）</w:t>
      </w:r>
      <w:r>
        <w:rPr>
          <w:rFonts w:ascii="黑体" w:eastAsia="黑体" w:hAnsi="黑体"/>
          <w:b/>
          <w:sz w:val="30"/>
          <w:szCs w:val="30"/>
        </w:rPr>
        <w:t>》</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hint="eastAsia"/>
          <w:b/>
          <w:sz w:val="30"/>
          <w:szCs w:val="30"/>
        </w:rPr>
        <w:t>三</w:t>
      </w:r>
      <w:r>
        <w:rPr>
          <w:rFonts w:ascii="黑体" w:eastAsia="黑体" w:hAnsi="黑体"/>
          <w:b/>
          <w:sz w:val="30"/>
          <w:szCs w:val="30"/>
        </w:rPr>
        <w:t>、《收入</w:t>
      </w:r>
      <w:r>
        <w:rPr>
          <w:rFonts w:ascii="黑体" w:eastAsia="黑体" w:hAnsi="黑体" w:hint="eastAsia"/>
          <w:b/>
          <w:sz w:val="30"/>
          <w:szCs w:val="30"/>
        </w:rPr>
        <w:t>决算</w:t>
      </w:r>
      <w:r>
        <w:rPr>
          <w:rFonts w:ascii="黑体" w:eastAsia="黑体" w:hAnsi="黑体"/>
          <w:b/>
          <w:sz w:val="30"/>
          <w:szCs w:val="30"/>
        </w:rPr>
        <w:t>表</w:t>
      </w:r>
      <w:r>
        <w:rPr>
          <w:rFonts w:ascii="黑体" w:eastAsia="黑体" w:hAnsi="黑体" w:hint="eastAsia"/>
          <w:b/>
          <w:sz w:val="30"/>
          <w:szCs w:val="30"/>
        </w:rPr>
        <w:t>（按单位列示）</w:t>
      </w:r>
      <w:r>
        <w:rPr>
          <w:rFonts w:ascii="黑体" w:eastAsia="黑体" w:hAnsi="黑体"/>
          <w:b/>
          <w:sz w:val="30"/>
          <w:szCs w:val="30"/>
        </w:rPr>
        <w:t>》</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hint="eastAsia"/>
          <w:b/>
          <w:sz w:val="30"/>
          <w:szCs w:val="30"/>
        </w:rPr>
        <w:t>四、</w:t>
      </w:r>
      <w:r>
        <w:rPr>
          <w:rFonts w:ascii="黑体" w:eastAsia="黑体" w:hAnsi="黑体"/>
          <w:b/>
          <w:sz w:val="30"/>
          <w:szCs w:val="30"/>
        </w:rPr>
        <w:t>《支出</w:t>
      </w:r>
      <w:r>
        <w:rPr>
          <w:rFonts w:ascii="黑体" w:eastAsia="黑体" w:hAnsi="黑体" w:hint="eastAsia"/>
          <w:b/>
          <w:sz w:val="30"/>
          <w:szCs w:val="30"/>
        </w:rPr>
        <w:t>决算</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b/>
          <w:sz w:val="30"/>
          <w:szCs w:val="30"/>
        </w:rPr>
        <w:t>五</w:t>
      </w:r>
      <w:r>
        <w:rPr>
          <w:rFonts w:ascii="黑体" w:eastAsia="黑体" w:hAnsi="黑体" w:hint="eastAsia"/>
          <w:b/>
          <w:sz w:val="30"/>
          <w:szCs w:val="30"/>
        </w:rPr>
        <w:t>、</w:t>
      </w:r>
      <w:r>
        <w:rPr>
          <w:rFonts w:ascii="黑体" w:eastAsia="黑体" w:hAnsi="黑体"/>
          <w:b/>
          <w:sz w:val="30"/>
          <w:szCs w:val="30"/>
        </w:rPr>
        <w:t>《财政拨款</w:t>
      </w:r>
      <w:r>
        <w:rPr>
          <w:rFonts w:ascii="黑体" w:eastAsia="黑体" w:hAnsi="黑体" w:hint="eastAsia"/>
          <w:b/>
          <w:sz w:val="30"/>
          <w:szCs w:val="30"/>
        </w:rPr>
        <w:t>收入</w:t>
      </w:r>
      <w:r>
        <w:rPr>
          <w:rFonts w:ascii="黑体" w:eastAsia="黑体" w:hAnsi="黑体"/>
          <w:b/>
          <w:sz w:val="30"/>
          <w:szCs w:val="30"/>
        </w:rPr>
        <w:t>支出</w:t>
      </w:r>
      <w:r>
        <w:rPr>
          <w:rFonts w:ascii="黑体" w:eastAsia="黑体" w:hAnsi="黑体" w:hint="eastAsia"/>
          <w:b/>
          <w:sz w:val="30"/>
          <w:szCs w:val="30"/>
        </w:rPr>
        <w:t>决算总</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b/>
          <w:sz w:val="30"/>
          <w:szCs w:val="30"/>
        </w:rPr>
        <w:t>六</w:t>
      </w:r>
      <w:r>
        <w:rPr>
          <w:rFonts w:ascii="黑体" w:eastAsia="黑体" w:hAnsi="黑体" w:hint="eastAsia"/>
          <w:b/>
          <w:sz w:val="30"/>
          <w:szCs w:val="30"/>
        </w:rPr>
        <w:t>、</w:t>
      </w:r>
      <w:r>
        <w:rPr>
          <w:rFonts w:ascii="黑体" w:eastAsia="黑体" w:hAnsi="黑体"/>
          <w:b/>
          <w:sz w:val="30"/>
          <w:szCs w:val="30"/>
        </w:rPr>
        <w:t>《一般公共预算财政拨款支出</w:t>
      </w:r>
      <w:r>
        <w:rPr>
          <w:rFonts w:ascii="黑体" w:eastAsia="黑体" w:hAnsi="黑体" w:hint="eastAsia"/>
          <w:b/>
          <w:sz w:val="30"/>
          <w:szCs w:val="30"/>
        </w:rPr>
        <w:t>决算</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b/>
          <w:sz w:val="30"/>
          <w:szCs w:val="30"/>
        </w:rPr>
        <w:t>七</w:t>
      </w:r>
      <w:r>
        <w:rPr>
          <w:rFonts w:ascii="黑体" w:eastAsia="黑体" w:hAnsi="黑体" w:hint="eastAsia"/>
          <w:b/>
          <w:sz w:val="30"/>
          <w:szCs w:val="30"/>
        </w:rPr>
        <w:t>、</w:t>
      </w:r>
      <w:r>
        <w:rPr>
          <w:rFonts w:ascii="黑体" w:eastAsia="黑体" w:hAnsi="黑体"/>
          <w:b/>
          <w:sz w:val="30"/>
          <w:szCs w:val="30"/>
        </w:rPr>
        <w:t>《一般公共预算财政拨款基本支出</w:t>
      </w:r>
      <w:r>
        <w:rPr>
          <w:rFonts w:ascii="黑体" w:eastAsia="黑体" w:hAnsi="黑体" w:hint="eastAsia"/>
          <w:b/>
          <w:sz w:val="30"/>
          <w:szCs w:val="30"/>
        </w:rPr>
        <w:t>决算</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hint="eastAsia"/>
          <w:b/>
          <w:sz w:val="30"/>
          <w:szCs w:val="30"/>
        </w:rPr>
        <w:t>八、</w:t>
      </w:r>
      <w:r>
        <w:rPr>
          <w:rFonts w:ascii="黑体" w:eastAsia="黑体" w:hAnsi="黑体"/>
          <w:b/>
          <w:sz w:val="30"/>
          <w:szCs w:val="30"/>
        </w:rPr>
        <w:t>《政府性基金预算财政拨款</w:t>
      </w:r>
      <w:r>
        <w:rPr>
          <w:rFonts w:ascii="黑体" w:eastAsia="黑体" w:hAnsi="黑体" w:hint="eastAsia"/>
          <w:b/>
          <w:sz w:val="30"/>
          <w:szCs w:val="30"/>
        </w:rPr>
        <w:t>收入</w:t>
      </w:r>
      <w:r>
        <w:rPr>
          <w:rFonts w:ascii="黑体" w:eastAsia="黑体" w:hAnsi="黑体"/>
          <w:b/>
          <w:sz w:val="30"/>
          <w:szCs w:val="30"/>
        </w:rPr>
        <w:t>支出</w:t>
      </w:r>
      <w:r>
        <w:rPr>
          <w:rFonts w:ascii="黑体" w:eastAsia="黑体" w:hAnsi="黑体" w:hint="eastAsia"/>
          <w:b/>
          <w:sz w:val="30"/>
          <w:szCs w:val="30"/>
        </w:rPr>
        <w:t>决算</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hint="eastAsia"/>
          <w:b/>
          <w:sz w:val="30"/>
          <w:szCs w:val="30"/>
        </w:rPr>
        <w:t>九、</w:t>
      </w:r>
      <w:r>
        <w:rPr>
          <w:rFonts w:ascii="黑体" w:eastAsia="黑体" w:hAnsi="黑体"/>
          <w:b/>
          <w:sz w:val="30"/>
          <w:szCs w:val="30"/>
        </w:rPr>
        <w:t>《国有资本经营预算财政拨款</w:t>
      </w:r>
      <w:r>
        <w:rPr>
          <w:rFonts w:ascii="黑体" w:eastAsia="黑体" w:hAnsi="黑体" w:hint="eastAsia"/>
          <w:b/>
          <w:sz w:val="30"/>
          <w:szCs w:val="30"/>
        </w:rPr>
        <w:t>收入支出决算</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hint="eastAsia"/>
          <w:b/>
          <w:sz w:val="30"/>
          <w:szCs w:val="30"/>
        </w:rPr>
        <w:t>十、</w:t>
      </w:r>
      <w:r>
        <w:rPr>
          <w:rFonts w:ascii="黑体" w:eastAsia="黑体" w:hAnsi="黑体"/>
          <w:b/>
          <w:sz w:val="30"/>
          <w:szCs w:val="30"/>
        </w:rPr>
        <w:t>《财政拨款“三公”经费支出</w:t>
      </w:r>
      <w:r>
        <w:rPr>
          <w:rFonts w:ascii="黑体" w:eastAsia="黑体" w:hAnsi="黑体" w:hint="eastAsia"/>
          <w:b/>
          <w:sz w:val="30"/>
          <w:szCs w:val="30"/>
        </w:rPr>
        <w:t>决算</w:t>
      </w:r>
      <w:r>
        <w:rPr>
          <w:rFonts w:ascii="黑体" w:eastAsia="黑体" w:hAnsi="黑体"/>
          <w:b/>
          <w:sz w:val="30"/>
          <w:szCs w:val="30"/>
        </w:rPr>
        <w:t>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b/>
          <w:sz w:val="30"/>
          <w:szCs w:val="30"/>
        </w:rPr>
        <w:t>十</w:t>
      </w:r>
      <w:r>
        <w:rPr>
          <w:rFonts w:ascii="黑体" w:eastAsia="黑体" w:hAnsi="黑体" w:hint="eastAsia"/>
          <w:b/>
          <w:sz w:val="30"/>
          <w:szCs w:val="30"/>
        </w:rPr>
        <w:t>一、</w:t>
      </w:r>
      <w:r>
        <w:rPr>
          <w:rFonts w:ascii="黑体" w:eastAsia="黑体" w:hAnsi="黑体"/>
          <w:b/>
          <w:sz w:val="30"/>
          <w:szCs w:val="30"/>
        </w:rPr>
        <w:t>《项目支出决算表》</w:t>
      </w:r>
    </w:p>
    <w:p w:rsidR="005934DD" w:rsidRDefault="00E70525">
      <w:pPr>
        <w:pStyle w:val="2"/>
        <w:spacing w:line="800" w:lineRule="exact"/>
        <w:ind w:firstLineChars="200" w:firstLine="602"/>
        <w:rPr>
          <w:rFonts w:ascii="黑体" w:eastAsia="黑体" w:hAnsi="黑体"/>
          <w:b/>
          <w:sz w:val="30"/>
          <w:szCs w:val="30"/>
        </w:rPr>
      </w:pPr>
      <w:r>
        <w:rPr>
          <w:rFonts w:ascii="黑体" w:eastAsia="黑体" w:hAnsi="黑体" w:hint="eastAsia"/>
          <w:b/>
          <w:sz w:val="30"/>
          <w:szCs w:val="30"/>
        </w:rPr>
        <w:t>十二、关于空表的说明</w:t>
      </w:r>
    </w:p>
    <w:p w:rsidR="005934DD" w:rsidRDefault="00E70525">
      <w:pPr>
        <w:adjustRightInd w:val="0"/>
        <w:spacing w:line="640" w:lineRule="exact"/>
        <w:ind w:firstLineChars="200" w:firstLine="600"/>
        <w:textAlignment w:val="baseline"/>
        <w:rPr>
          <w:rFonts w:ascii="仿宋_GB2312" w:eastAsia="仿宋_GB2312"/>
          <w:sz w:val="30"/>
          <w:szCs w:val="30"/>
        </w:rPr>
      </w:pPr>
      <w:r>
        <w:rPr>
          <w:rFonts w:ascii="仿宋_GB2312" w:eastAsia="仿宋_GB2312" w:hint="eastAsia"/>
          <w:sz w:val="30"/>
          <w:szCs w:val="30"/>
        </w:rPr>
        <w:t>天津市渔政渔港监督管理处2023年度国有资本经营预算财政拨款收入支出决算表为空表。</w:t>
      </w:r>
    </w:p>
    <w:p w:rsidR="005934DD" w:rsidRDefault="005934DD">
      <w:pPr>
        <w:spacing w:line="640" w:lineRule="exact"/>
        <w:jc w:val="center"/>
        <w:rPr>
          <w:rFonts w:eastAsia="黑体"/>
          <w:sz w:val="30"/>
          <w:szCs w:val="30"/>
        </w:rPr>
      </w:pPr>
    </w:p>
    <w:p w:rsidR="005934DD" w:rsidRPr="00B44151" w:rsidRDefault="00E70525">
      <w:pPr>
        <w:pStyle w:val="1"/>
        <w:spacing w:line="600" w:lineRule="exact"/>
        <w:jc w:val="center"/>
        <w:rPr>
          <w:rFonts w:hAnsi="方正小标宋简体" w:cs="方正小标宋简体"/>
          <w:b/>
          <w:sz w:val="44"/>
          <w:szCs w:val="44"/>
        </w:rPr>
      </w:pPr>
      <w:r w:rsidRPr="00B44151">
        <w:rPr>
          <w:rFonts w:hAnsi="方正小标宋简体" w:cs="方正小标宋简体"/>
          <w:b/>
          <w:sz w:val="44"/>
          <w:szCs w:val="44"/>
        </w:rPr>
        <w:lastRenderedPageBreak/>
        <w:t>第</w:t>
      </w:r>
      <w:r w:rsidRPr="00B44151">
        <w:rPr>
          <w:rFonts w:hAnsi="方正小标宋简体" w:cs="方正小标宋简体" w:hint="eastAsia"/>
          <w:b/>
          <w:sz w:val="44"/>
          <w:szCs w:val="44"/>
        </w:rPr>
        <w:t>三</w:t>
      </w:r>
      <w:r w:rsidRPr="00B44151">
        <w:rPr>
          <w:rFonts w:hAnsi="方正小标宋简体" w:cs="方正小标宋简体"/>
          <w:b/>
          <w:sz w:val="44"/>
          <w:szCs w:val="44"/>
        </w:rPr>
        <w:t>部分</w:t>
      </w:r>
      <w:r w:rsidRPr="00B44151">
        <w:rPr>
          <w:rFonts w:hAnsi="方正小标宋简体" w:cs="方正小标宋简体" w:hint="eastAsia"/>
          <w:b/>
          <w:sz w:val="44"/>
          <w:szCs w:val="44"/>
        </w:rPr>
        <w:t>2023</w:t>
      </w:r>
      <w:r w:rsidRPr="00B44151">
        <w:rPr>
          <w:rFonts w:hAnsi="方正小标宋简体" w:cs="方正小标宋简体"/>
          <w:b/>
          <w:sz w:val="44"/>
          <w:szCs w:val="44"/>
        </w:rPr>
        <w:t>年度部门决算</w:t>
      </w:r>
      <w:r w:rsidRPr="00B44151">
        <w:rPr>
          <w:rFonts w:hAnsi="方正小标宋简体" w:cs="方正小标宋简体" w:hint="eastAsia"/>
          <w:b/>
          <w:sz w:val="44"/>
          <w:szCs w:val="44"/>
        </w:rPr>
        <w:t>情况</w:t>
      </w:r>
      <w:r w:rsidRPr="00B44151">
        <w:rPr>
          <w:rFonts w:hAnsi="方正小标宋简体" w:cs="方正小标宋简体"/>
          <w:b/>
          <w:sz w:val="44"/>
          <w:szCs w:val="44"/>
        </w:rPr>
        <w:t>说明</w:t>
      </w:r>
    </w:p>
    <w:p w:rsidR="005934DD" w:rsidRDefault="005934DD">
      <w:pPr>
        <w:spacing w:line="600" w:lineRule="exact"/>
        <w:ind w:firstLineChars="200" w:firstLine="600"/>
        <w:rPr>
          <w:rFonts w:ascii="黑体" w:eastAsia="黑体"/>
          <w:sz w:val="30"/>
          <w:szCs w:val="30"/>
        </w:rPr>
      </w:pP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hint="eastAsia"/>
          <w:b/>
          <w:sz w:val="30"/>
          <w:szCs w:val="30"/>
        </w:rPr>
        <w:t>一、收入支出决算总体情况说明</w:t>
      </w:r>
    </w:p>
    <w:p w:rsidR="005934DD" w:rsidRDefault="00E70525">
      <w:pPr>
        <w:spacing w:line="600" w:lineRule="exact"/>
        <w:ind w:firstLineChars="200" w:firstLine="600"/>
        <w:rPr>
          <w:rFonts w:eastAsia="楷体_GB2312"/>
          <w:b/>
          <w:sz w:val="30"/>
          <w:szCs w:val="30"/>
        </w:rPr>
      </w:pPr>
      <w:r>
        <w:rPr>
          <w:rFonts w:eastAsia="仿宋_GB2312"/>
          <w:sz w:val="30"/>
          <w:szCs w:val="30"/>
        </w:rPr>
        <w:t>天津市</w:t>
      </w:r>
      <w:r>
        <w:rPr>
          <w:rFonts w:eastAsia="仿宋_GB2312" w:hint="eastAsia"/>
          <w:sz w:val="30"/>
          <w:szCs w:val="30"/>
        </w:rPr>
        <w:t>渔政渔港监督管理处</w:t>
      </w:r>
      <w:r>
        <w:rPr>
          <w:rFonts w:eastAsia="仿宋_GB2312" w:hint="eastAsia"/>
          <w:sz w:val="30"/>
          <w:szCs w:val="30"/>
        </w:rPr>
        <w:t>2023</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sz w:val="30"/>
          <w:szCs w:val="30"/>
        </w:rPr>
        <w:t>33,534</w:t>
      </w:r>
      <w:r>
        <w:rPr>
          <w:rFonts w:eastAsia="仿宋_GB2312" w:hint="eastAsia"/>
          <w:sz w:val="30"/>
          <w:szCs w:val="30"/>
        </w:rPr>
        <w:t>,</w:t>
      </w:r>
      <w:r>
        <w:rPr>
          <w:rFonts w:eastAsia="仿宋_GB2312"/>
          <w:sz w:val="30"/>
          <w:szCs w:val="30"/>
        </w:rPr>
        <w:t>455.93</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度相比，收、支总计各</w:t>
      </w:r>
      <w:r>
        <w:rPr>
          <w:rFonts w:eastAsia="仿宋_GB2312"/>
          <w:sz w:val="30"/>
          <w:szCs w:val="30"/>
        </w:rPr>
        <w:t>增加</w:t>
      </w:r>
      <w:r>
        <w:rPr>
          <w:rFonts w:eastAsia="仿宋_GB2312"/>
          <w:sz w:val="30"/>
          <w:szCs w:val="30"/>
        </w:rPr>
        <w:t>4,468,091.35</w:t>
      </w:r>
      <w:r>
        <w:rPr>
          <w:rFonts w:eastAsia="仿宋_GB2312"/>
          <w:sz w:val="30"/>
          <w:szCs w:val="30"/>
        </w:rPr>
        <w:t>元</w:t>
      </w:r>
      <w:r>
        <w:rPr>
          <w:rFonts w:eastAsia="仿宋_GB2312" w:hint="eastAsia"/>
          <w:sz w:val="30"/>
          <w:szCs w:val="30"/>
        </w:rPr>
        <w:t>，增长</w:t>
      </w:r>
      <w:r>
        <w:rPr>
          <w:rFonts w:eastAsia="仿宋_GB2312"/>
          <w:sz w:val="30"/>
          <w:szCs w:val="30"/>
        </w:rPr>
        <w:t>15.37</w:t>
      </w:r>
      <w:r>
        <w:rPr>
          <w:rFonts w:eastAsia="仿宋_GB2312" w:hint="eastAsia"/>
          <w:sz w:val="30"/>
          <w:szCs w:val="30"/>
        </w:rPr>
        <w:t>%</w:t>
      </w:r>
      <w:r>
        <w:rPr>
          <w:rFonts w:eastAsia="仿宋_GB2312" w:hint="eastAsia"/>
          <w:sz w:val="30"/>
          <w:szCs w:val="30"/>
        </w:rPr>
        <w:t>，主要原因是：增加项目经费。</w:t>
      </w:r>
    </w:p>
    <w:p w:rsidR="005934DD" w:rsidRDefault="00E70525">
      <w:pPr>
        <w:pStyle w:val="2"/>
        <w:spacing w:line="600" w:lineRule="exact"/>
        <w:ind w:firstLineChars="200" w:firstLine="602"/>
        <w:jc w:val="both"/>
        <w:rPr>
          <w:rFonts w:ascii="黑体" w:eastAsia="黑体" w:hAnsi="黑体" w:cs="仿宋_GB2312"/>
          <w:b/>
          <w:sz w:val="30"/>
          <w:szCs w:val="30"/>
        </w:rPr>
      </w:pPr>
      <w:r>
        <w:rPr>
          <w:rFonts w:ascii="黑体" w:eastAsia="黑体" w:hAnsi="黑体" w:cs="仿宋_GB2312" w:hint="eastAsia"/>
          <w:b/>
          <w:sz w:val="30"/>
          <w:szCs w:val="30"/>
        </w:rPr>
        <w:t>二、收入决算情况说明</w:t>
      </w:r>
    </w:p>
    <w:p w:rsidR="005934DD" w:rsidRDefault="00E70525">
      <w:pPr>
        <w:spacing w:line="600" w:lineRule="exact"/>
        <w:ind w:firstLineChars="200" w:firstLine="600"/>
        <w:rPr>
          <w:rFonts w:eastAsia="仿宋_GB2312"/>
          <w:sz w:val="30"/>
          <w:szCs w:val="30"/>
        </w:rPr>
      </w:pPr>
      <w:r>
        <w:rPr>
          <w:rFonts w:eastAsia="仿宋_GB2312"/>
          <w:sz w:val="30"/>
          <w:szCs w:val="30"/>
        </w:rPr>
        <w:t>天津市</w:t>
      </w:r>
      <w:r>
        <w:rPr>
          <w:rFonts w:eastAsia="仿宋_GB2312" w:hint="eastAsia"/>
          <w:sz w:val="30"/>
          <w:szCs w:val="30"/>
        </w:rPr>
        <w:t>渔政渔港监督管理处</w:t>
      </w:r>
      <w:r>
        <w:rPr>
          <w:rFonts w:eastAsia="仿宋_GB2312" w:hint="eastAsia"/>
          <w:sz w:val="30"/>
          <w:szCs w:val="30"/>
        </w:rPr>
        <w:t>2023</w:t>
      </w:r>
      <w:r>
        <w:rPr>
          <w:rFonts w:eastAsia="仿宋_GB2312"/>
          <w:sz w:val="30"/>
          <w:szCs w:val="30"/>
        </w:rPr>
        <w:t>年度</w:t>
      </w:r>
      <w:r>
        <w:rPr>
          <w:rFonts w:eastAsia="仿宋_GB2312" w:hint="eastAsia"/>
          <w:sz w:val="30"/>
          <w:szCs w:val="30"/>
        </w:rPr>
        <w:t>本年</w:t>
      </w:r>
      <w:r>
        <w:rPr>
          <w:rFonts w:eastAsia="仿宋_GB2312"/>
          <w:sz w:val="30"/>
          <w:szCs w:val="30"/>
        </w:rPr>
        <w:t>收入</w:t>
      </w:r>
      <w:r>
        <w:rPr>
          <w:rFonts w:eastAsia="仿宋_GB2312" w:hint="eastAsia"/>
          <w:sz w:val="30"/>
          <w:szCs w:val="30"/>
        </w:rPr>
        <w:t>合</w:t>
      </w:r>
      <w:r>
        <w:rPr>
          <w:rFonts w:eastAsia="仿宋_GB2312"/>
          <w:sz w:val="30"/>
          <w:szCs w:val="30"/>
        </w:rPr>
        <w:t>计</w:t>
      </w:r>
      <w:r>
        <w:rPr>
          <w:rFonts w:eastAsia="仿宋_GB2312"/>
          <w:sz w:val="30"/>
          <w:szCs w:val="30"/>
        </w:rPr>
        <w:t>30,637,321.55</w:t>
      </w:r>
      <w:r>
        <w:rPr>
          <w:rFonts w:eastAsia="仿宋_GB2312"/>
          <w:sz w:val="30"/>
          <w:szCs w:val="30"/>
        </w:rPr>
        <w:t>元，</w:t>
      </w:r>
      <w:r>
        <w:rPr>
          <w:rFonts w:eastAsia="仿宋_GB2312" w:hint="eastAsia"/>
          <w:sz w:val="30"/>
          <w:szCs w:val="30"/>
        </w:rPr>
        <w:t>与</w:t>
      </w:r>
      <w:r>
        <w:rPr>
          <w:rFonts w:eastAsia="仿宋_GB2312" w:hint="eastAsia"/>
          <w:sz w:val="30"/>
          <w:szCs w:val="30"/>
        </w:rPr>
        <w:t>2022</w:t>
      </w:r>
      <w:r>
        <w:rPr>
          <w:rFonts w:eastAsia="仿宋_GB2312" w:hint="eastAsia"/>
          <w:sz w:val="30"/>
          <w:szCs w:val="30"/>
        </w:rPr>
        <w:t>年度相比</w:t>
      </w:r>
      <w:r>
        <w:rPr>
          <w:rFonts w:eastAsia="仿宋_GB2312"/>
          <w:sz w:val="30"/>
          <w:szCs w:val="30"/>
        </w:rPr>
        <w:t>增加</w:t>
      </w:r>
      <w:r>
        <w:rPr>
          <w:rFonts w:eastAsia="仿宋_GB2312"/>
          <w:sz w:val="30"/>
          <w:szCs w:val="30"/>
        </w:rPr>
        <w:t>4,516,326.75</w:t>
      </w:r>
      <w:r>
        <w:rPr>
          <w:rFonts w:eastAsia="仿宋_GB2312"/>
          <w:sz w:val="30"/>
          <w:szCs w:val="30"/>
        </w:rPr>
        <w:t>元</w:t>
      </w:r>
      <w:r>
        <w:rPr>
          <w:rFonts w:eastAsia="仿宋_GB2312" w:hint="eastAsia"/>
          <w:sz w:val="30"/>
          <w:szCs w:val="30"/>
        </w:rPr>
        <w:t>，主要原因是：增加项目经费。</w:t>
      </w:r>
    </w:p>
    <w:p w:rsidR="005934DD" w:rsidRDefault="00E70525">
      <w:pPr>
        <w:spacing w:line="600" w:lineRule="exact"/>
        <w:ind w:firstLineChars="200" w:firstLine="600"/>
        <w:rPr>
          <w:rFonts w:eastAsia="仿宋_GB2312"/>
          <w:sz w:val="30"/>
          <w:szCs w:val="30"/>
        </w:rPr>
      </w:pPr>
      <w:r>
        <w:rPr>
          <w:rFonts w:eastAsia="仿宋_GB2312"/>
          <w:sz w:val="30"/>
          <w:szCs w:val="30"/>
        </w:rPr>
        <w:t>其中：一般公共预算财政拨款收入</w:t>
      </w:r>
      <w:r>
        <w:rPr>
          <w:rFonts w:eastAsia="仿宋_GB2312"/>
          <w:sz w:val="30"/>
          <w:szCs w:val="30"/>
        </w:rPr>
        <w:t>30,486,175.57</w:t>
      </w:r>
      <w:r>
        <w:rPr>
          <w:rFonts w:eastAsia="仿宋_GB2312"/>
          <w:sz w:val="30"/>
          <w:szCs w:val="30"/>
        </w:rPr>
        <w:t>元，占</w:t>
      </w:r>
      <w:r>
        <w:rPr>
          <w:rFonts w:eastAsia="仿宋_GB2312"/>
          <w:sz w:val="30"/>
          <w:szCs w:val="30"/>
        </w:rPr>
        <w:t>99.51%</w:t>
      </w:r>
      <w:r>
        <w:rPr>
          <w:rFonts w:eastAsia="仿宋_GB2312"/>
          <w:sz w:val="30"/>
          <w:szCs w:val="30"/>
        </w:rPr>
        <w:t>；</w:t>
      </w:r>
    </w:p>
    <w:p w:rsidR="005934DD" w:rsidRDefault="00E70525">
      <w:pPr>
        <w:spacing w:line="600" w:lineRule="exact"/>
        <w:ind w:firstLineChars="200" w:firstLine="600"/>
        <w:rPr>
          <w:rFonts w:eastAsia="仿宋_GB2312"/>
          <w:sz w:val="30"/>
          <w:szCs w:val="30"/>
        </w:rPr>
      </w:pPr>
      <w:r>
        <w:rPr>
          <w:rFonts w:eastAsia="仿宋_GB2312"/>
          <w:sz w:val="30"/>
          <w:szCs w:val="30"/>
        </w:rPr>
        <w:t>政府性基金预算财政拨款收入</w:t>
      </w:r>
      <w:r>
        <w:rPr>
          <w:rFonts w:eastAsia="仿宋_GB2312"/>
          <w:sz w:val="30"/>
          <w:szCs w:val="30"/>
        </w:rPr>
        <w:t>142,000.00</w:t>
      </w:r>
      <w:r>
        <w:rPr>
          <w:rFonts w:eastAsia="仿宋_GB2312"/>
          <w:sz w:val="30"/>
          <w:szCs w:val="30"/>
        </w:rPr>
        <w:t>元，占</w:t>
      </w:r>
      <w:r>
        <w:rPr>
          <w:rFonts w:eastAsia="仿宋_GB2312"/>
          <w:sz w:val="30"/>
          <w:szCs w:val="30"/>
        </w:rPr>
        <w:t>0.46%</w:t>
      </w:r>
      <w:r>
        <w:rPr>
          <w:rFonts w:eastAsia="仿宋_GB2312"/>
          <w:sz w:val="30"/>
          <w:szCs w:val="30"/>
        </w:rPr>
        <w:t>；</w:t>
      </w:r>
    </w:p>
    <w:p w:rsidR="005934DD" w:rsidRDefault="00E70525">
      <w:pPr>
        <w:spacing w:line="600" w:lineRule="exact"/>
        <w:ind w:firstLineChars="200" w:firstLine="600"/>
        <w:rPr>
          <w:rFonts w:eastAsia="仿宋_GB2312"/>
          <w:sz w:val="30"/>
          <w:szCs w:val="30"/>
        </w:rPr>
      </w:pPr>
      <w:r>
        <w:rPr>
          <w:rFonts w:eastAsia="仿宋_GB2312"/>
          <w:sz w:val="30"/>
          <w:szCs w:val="30"/>
        </w:rPr>
        <w:t>其他收入</w:t>
      </w:r>
      <w:r>
        <w:rPr>
          <w:rFonts w:eastAsia="仿宋_GB2312"/>
          <w:sz w:val="30"/>
          <w:szCs w:val="30"/>
        </w:rPr>
        <w:t>9,145.78</w:t>
      </w:r>
      <w:r>
        <w:rPr>
          <w:rFonts w:eastAsia="仿宋_GB2312"/>
          <w:sz w:val="30"/>
          <w:szCs w:val="30"/>
        </w:rPr>
        <w:t>元，占</w:t>
      </w:r>
      <w:r>
        <w:rPr>
          <w:rFonts w:eastAsia="仿宋_GB2312"/>
          <w:sz w:val="30"/>
          <w:szCs w:val="30"/>
        </w:rPr>
        <w:t>0.03%</w:t>
      </w:r>
      <w:r>
        <w:rPr>
          <w:rFonts w:eastAsia="仿宋_GB2312" w:hint="eastAsia"/>
          <w:sz w:val="30"/>
          <w:szCs w:val="30"/>
        </w:rPr>
        <w:t>。</w:t>
      </w:r>
    </w:p>
    <w:p w:rsidR="005934DD" w:rsidRDefault="00E70525">
      <w:pPr>
        <w:pStyle w:val="2"/>
        <w:spacing w:line="600" w:lineRule="exact"/>
        <w:ind w:firstLineChars="200" w:firstLine="602"/>
        <w:jc w:val="both"/>
        <w:rPr>
          <w:rFonts w:ascii="黑体" w:eastAsia="黑体" w:hAnsi="黑体" w:cs="仿宋_GB2312"/>
          <w:b/>
          <w:sz w:val="30"/>
          <w:szCs w:val="30"/>
        </w:rPr>
      </w:pPr>
      <w:r>
        <w:rPr>
          <w:rFonts w:ascii="黑体" w:eastAsia="黑体" w:hAnsi="黑体" w:cs="仿宋_GB2312" w:hint="eastAsia"/>
          <w:b/>
          <w:sz w:val="30"/>
          <w:szCs w:val="30"/>
        </w:rPr>
        <w:t>三、</w:t>
      </w:r>
      <w:r>
        <w:rPr>
          <w:rFonts w:ascii="黑体" w:eastAsia="黑体" w:hAnsi="黑体" w:cs="仿宋_GB2312"/>
          <w:b/>
          <w:sz w:val="30"/>
          <w:szCs w:val="30"/>
        </w:rPr>
        <w:t>支出</w:t>
      </w:r>
      <w:r>
        <w:rPr>
          <w:rFonts w:ascii="黑体" w:eastAsia="黑体" w:hAnsi="黑体" w:cs="仿宋_GB2312" w:hint="eastAsia"/>
          <w:b/>
          <w:sz w:val="30"/>
          <w:szCs w:val="30"/>
        </w:rPr>
        <w:t>决算</w:t>
      </w:r>
      <w:r>
        <w:rPr>
          <w:rFonts w:ascii="黑体" w:eastAsia="黑体" w:hAnsi="黑体" w:cs="仿宋_GB2312"/>
          <w:b/>
          <w:sz w:val="30"/>
          <w:szCs w:val="30"/>
        </w:rPr>
        <w:t>情况</w:t>
      </w:r>
      <w:r>
        <w:rPr>
          <w:rFonts w:ascii="黑体" w:eastAsia="黑体" w:hAnsi="黑体" w:cs="仿宋_GB2312" w:hint="eastAsia"/>
          <w:b/>
          <w:sz w:val="30"/>
          <w:szCs w:val="30"/>
        </w:rPr>
        <w:t>说明</w:t>
      </w:r>
    </w:p>
    <w:p w:rsidR="005934DD" w:rsidRDefault="00E70525">
      <w:pPr>
        <w:spacing w:line="600" w:lineRule="exact"/>
        <w:ind w:firstLineChars="200" w:firstLine="600"/>
        <w:rPr>
          <w:rFonts w:eastAsia="仿宋_GB2312"/>
          <w:sz w:val="30"/>
          <w:szCs w:val="30"/>
        </w:rPr>
      </w:pPr>
      <w:r>
        <w:rPr>
          <w:rFonts w:eastAsia="仿宋_GB2312"/>
          <w:sz w:val="30"/>
          <w:szCs w:val="30"/>
        </w:rPr>
        <w:t>天津市渔政渔港监督管理处</w:t>
      </w:r>
      <w:r>
        <w:rPr>
          <w:rFonts w:eastAsia="仿宋_GB2312" w:hint="eastAsia"/>
          <w:sz w:val="30"/>
          <w:szCs w:val="30"/>
        </w:rPr>
        <w:t>2023</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sz w:val="30"/>
          <w:szCs w:val="30"/>
        </w:rPr>
        <w:t>31,499,372.17</w:t>
      </w:r>
      <w:r>
        <w:rPr>
          <w:rFonts w:eastAsia="仿宋_GB2312"/>
          <w:sz w:val="30"/>
          <w:szCs w:val="30"/>
        </w:rPr>
        <w:t>元，</w:t>
      </w:r>
      <w:r>
        <w:rPr>
          <w:rFonts w:eastAsia="仿宋_GB2312" w:hint="eastAsia"/>
          <w:sz w:val="30"/>
          <w:szCs w:val="30"/>
        </w:rPr>
        <w:t>与</w:t>
      </w:r>
      <w:r>
        <w:rPr>
          <w:rFonts w:eastAsia="仿宋_GB2312" w:hint="eastAsia"/>
          <w:sz w:val="30"/>
          <w:szCs w:val="30"/>
        </w:rPr>
        <w:t>2022</w:t>
      </w:r>
      <w:r>
        <w:rPr>
          <w:rFonts w:eastAsia="仿宋_GB2312" w:hint="eastAsia"/>
          <w:sz w:val="30"/>
          <w:szCs w:val="30"/>
        </w:rPr>
        <w:t>年度相比</w:t>
      </w:r>
      <w:r>
        <w:rPr>
          <w:rFonts w:eastAsia="仿宋_GB2312"/>
          <w:sz w:val="30"/>
          <w:szCs w:val="30"/>
        </w:rPr>
        <w:t>增加</w:t>
      </w:r>
      <w:r>
        <w:rPr>
          <w:rFonts w:eastAsia="仿宋_GB2312"/>
          <w:sz w:val="30"/>
          <w:szCs w:val="30"/>
        </w:rPr>
        <w:t>5,330,142.17</w:t>
      </w:r>
      <w:r>
        <w:rPr>
          <w:rFonts w:eastAsia="仿宋_GB2312"/>
          <w:sz w:val="30"/>
          <w:szCs w:val="30"/>
        </w:rPr>
        <w:t>元</w:t>
      </w:r>
      <w:r>
        <w:rPr>
          <w:rFonts w:eastAsia="仿宋_GB2312" w:hint="eastAsia"/>
          <w:sz w:val="30"/>
          <w:szCs w:val="30"/>
        </w:rPr>
        <w:t>，主要原因是：增加项目经费。</w:t>
      </w:r>
      <w:r>
        <w:rPr>
          <w:rFonts w:eastAsia="仿宋_GB2312"/>
          <w:sz w:val="30"/>
          <w:szCs w:val="30"/>
        </w:rPr>
        <w:t>其中：基本支出</w:t>
      </w:r>
      <w:r>
        <w:rPr>
          <w:rFonts w:eastAsia="仿宋_GB2312"/>
          <w:sz w:val="30"/>
          <w:szCs w:val="30"/>
        </w:rPr>
        <w:t>18,759,633.16</w:t>
      </w:r>
      <w:r>
        <w:rPr>
          <w:rFonts w:eastAsia="仿宋_GB2312"/>
          <w:sz w:val="30"/>
          <w:szCs w:val="30"/>
        </w:rPr>
        <w:t>元，占</w:t>
      </w:r>
      <w:r>
        <w:rPr>
          <w:rFonts w:eastAsia="仿宋_GB2312"/>
          <w:sz w:val="30"/>
          <w:szCs w:val="30"/>
        </w:rPr>
        <w:t>59.56%</w:t>
      </w:r>
      <w:r>
        <w:rPr>
          <w:rFonts w:eastAsia="仿宋_GB2312"/>
          <w:sz w:val="30"/>
          <w:szCs w:val="30"/>
        </w:rPr>
        <w:t>；项目支出</w:t>
      </w:r>
      <w:r>
        <w:rPr>
          <w:rFonts w:eastAsia="仿宋_GB2312"/>
          <w:sz w:val="30"/>
          <w:szCs w:val="30"/>
        </w:rPr>
        <w:t>12,739,739.01</w:t>
      </w:r>
      <w:r>
        <w:rPr>
          <w:rFonts w:eastAsia="仿宋_GB2312"/>
          <w:sz w:val="30"/>
          <w:szCs w:val="30"/>
        </w:rPr>
        <w:t>元，占</w:t>
      </w:r>
      <w:r>
        <w:rPr>
          <w:rFonts w:eastAsia="仿宋_GB2312"/>
          <w:sz w:val="30"/>
          <w:szCs w:val="30"/>
        </w:rPr>
        <w:t>40.44%</w:t>
      </w:r>
      <w:r>
        <w:rPr>
          <w:rFonts w:eastAsia="仿宋_GB2312"/>
          <w:sz w:val="30"/>
          <w:szCs w:val="30"/>
        </w:rPr>
        <w:t>。</w:t>
      </w: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hint="eastAsia"/>
          <w:b/>
          <w:sz w:val="30"/>
          <w:szCs w:val="30"/>
        </w:rPr>
        <w:t>四、财政拨款收支决算总体情况说明</w:t>
      </w:r>
    </w:p>
    <w:p w:rsidR="005934DD" w:rsidRDefault="00E70525">
      <w:pPr>
        <w:spacing w:line="600" w:lineRule="exact"/>
        <w:ind w:firstLineChars="200" w:firstLine="600"/>
        <w:rPr>
          <w:rFonts w:eastAsia="楷体_GB2312"/>
          <w:b/>
          <w:sz w:val="30"/>
          <w:szCs w:val="30"/>
        </w:rPr>
      </w:pPr>
      <w:r>
        <w:rPr>
          <w:rFonts w:eastAsia="仿宋_GB2312"/>
          <w:sz w:val="30"/>
          <w:szCs w:val="30"/>
        </w:rPr>
        <w:t>天津市渔政渔港监督管理处</w:t>
      </w:r>
      <w:r>
        <w:rPr>
          <w:rFonts w:eastAsia="仿宋_GB2312" w:hint="eastAsia"/>
          <w:sz w:val="30"/>
          <w:szCs w:val="30"/>
        </w:rPr>
        <w:t>2023</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sz w:val="30"/>
          <w:szCs w:val="30"/>
        </w:rPr>
        <w:t>30,628,175.57</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度相比，财政拨款收、支总计</w:t>
      </w:r>
      <w:r>
        <w:rPr>
          <w:rFonts w:eastAsia="仿宋_GB2312" w:hint="eastAsia"/>
          <w:sz w:val="30"/>
          <w:szCs w:val="30"/>
        </w:rPr>
        <w:lastRenderedPageBreak/>
        <w:t>各</w:t>
      </w:r>
      <w:r>
        <w:rPr>
          <w:rFonts w:eastAsia="仿宋_GB2312"/>
          <w:sz w:val="30"/>
          <w:szCs w:val="30"/>
        </w:rPr>
        <w:t>增加</w:t>
      </w:r>
      <w:r>
        <w:rPr>
          <w:rFonts w:eastAsia="仿宋_GB2312"/>
          <w:sz w:val="30"/>
          <w:szCs w:val="30"/>
        </w:rPr>
        <w:t>4,521,091.60</w:t>
      </w:r>
      <w:r>
        <w:rPr>
          <w:rFonts w:eastAsia="仿宋_GB2312"/>
          <w:sz w:val="30"/>
          <w:szCs w:val="30"/>
        </w:rPr>
        <w:t>元</w:t>
      </w:r>
      <w:r>
        <w:rPr>
          <w:rFonts w:eastAsia="仿宋_GB2312" w:hint="eastAsia"/>
          <w:sz w:val="30"/>
          <w:szCs w:val="30"/>
        </w:rPr>
        <w:t>，增长</w:t>
      </w:r>
      <w:r>
        <w:rPr>
          <w:rFonts w:eastAsia="仿宋_GB2312"/>
          <w:sz w:val="30"/>
          <w:szCs w:val="30"/>
        </w:rPr>
        <w:t>17.32</w:t>
      </w:r>
      <w:r>
        <w:rPr>
          <w:rFonts w:eastAsia="仿宋_GB2312" w:hint="eastAsia"/>
          <w:sz w:val="30"/>
          <w:szCs w:val="30"/>
        </w:rPr>
        <w:t>%</w:t>
      </w:r>
      <w:r>
        <w:rPr>
          <w:rFonts w:eastAsia="仿宋_GB2312" w:hint="eastAsia"/>
          <w:sz w:val="30"/>
          <w:szCs w:val="30"/>
        </w:rPr>
        <w:t>，主要原因是：增加项目经费。</w:t>
      </w: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b/>
          <w:sz w:val="30"/>
          <w:szCs w:val="30"/>
        </w:rPr>
        <w:t>五</w:t>
      </w:r>
      <w:r>
        <w:rPr>
          <w:rFonts w:ascii="黑体" w:eastAsia="黑体" w:hAnsi="黑体" w:hint="eastAsia"/>
          <w:b/>
          <w:sz w:val="30"/>
          <w:szCs w:val="30"/>
        </w:rPr>
        <w:t>、</w:t>
      </w:r>
      <w:r>
        <w:rPr>
          <w:rFonts w:ascii="黑体" w:eastAsia="黑体" w:hAnsi="黑体"/>
          <w:b/>
          <w:sz w:val="30"/>
          <w:szCs w:val="30"/>
        </w:rPr>
        <w:t>一般公共预算财政拨款支出决算情况</w:t>
      </w:r>
      <w:r>
        <w:rPr>
          <w:rFonts w:ascii="黑体" w:eastAsia="黑体" w:hAnsi="黑体" w:hint="eastAsia"/>
          <w:b/>
          <w:sz w:val="30"/>
          <w:szCs w:val="30"/>
        </w:rPr>
        <w:t>说明</w:t>
      </w:r>
    </w:p>
    <w:p w:rsidR="005934DD" w:rsidRDefault="00E70525">
      <w:pPr>
        <w:spacing w:line="600" w:lineRule="exact"/>
        <w:ind w:leftChars="200" w:left="420" w:firstLine="200"/>
        <w:rPr>
          <w:rFonts w:ascii="楷体" w:eastAsia="楷体" w:hAnsi="楷体" w:cs="仿宋_GB2312"/>
          <w:b/>
          <w:sz w:val="30"/>
          <w:szCs w:val="30"/>
        </w:rPr>
      </w:pPr>
      <w:r>
        <w:rPr>
          <w:rFonts w:ascii="楷体" w:eastAsia="楷体" w:hAnsi="楷体" w:cs="仿宋_GB2312" w:hint="eastAsia"/>
          <w:b/>
          <w:sz w:val="30"/>
          <w:szCs w:val="30"/>
        </w:rPr>
        <w:t>（一）总体情况</w:t>
      </w:r>
    </w:p>
    <w:p w:rsidR="005934DD" w:rsidRDefault="00E70525">
      <w:pPr>
        <w:spacing w:line="600" w:lineRule="exact"/>
        <w:ind w:firstLineChars="200" w:firstLine="600"/>
        <w:rPr>
          <w:rFonts w:eastAsia="仿宋_GB2312"/>
          <w:sz w:val="30"/>
          <w:szCs w:val="30"/>
        </w:rPr>
      </w:pPr>
      <w:r>
        <w:rPr>
          <w:rFonts w:eastAsia="仿宋_GB2312"/>
          <w:sz w:val="30"/>
          <w:szCs w:val="30"/>
        </w:rPr>
        <w:t>天津市渔政渔港监督管理处</w:t>
      </w:r>
      <w:r>
        <w:rPr>
          <w:rFonts w:eastAsia="仿宋_GB2312" w:hint="eastAsia"/>
          <w:sz w:val="30"/>
          <w:szCs w:val="30"/>
        </w:rPr>
        <w:t>2023</w:t>
      </w:r>
      <w:r>
        <w:rPr>
          <w:rFonts w:eastAsia="仿宋_GB2312"/>
          <w:sz w:val="30"/>
          <w:szCs w:val="30"/>
        </w:rPr>
        <w:t>年度部门决算一般公共预算财政拨款支出</w:t>
      </w:r>
      <w:r>
        <w:rPr>
          <w:rFonts w:eastAsia="仿宋_GB2312" w:hint="eastAsia"/>
          <w:sz w:val="30"/>
          <w:szCs w:val="30"/>
        </w:rPr>
        <w:t>合</w:t>
      </w:r>
      <w:r>
        <w:rPr>
          <w:rFonts w:eastAsia="仿宋_GB2312"/>
          <w:sz w:val="30"/>
          <w:szCs w:val="30"/>
        </w:rPr>
        <w:t>计</w:t>
      </w:r>
      <w:r>
        <w:rPr>
          <w:rFonts w:eastAsia="仿宋_GB2312"/>
          <w:sz w:val="30"/>
          <w:szCs w:val="30"/>
        </w:rPr>
        <w:t>30,486,175.57</w:t>
      </w:r>
      <w:r>
        <w:rPr>
          <w:rFonts w:eastAsia="仿宋_GB2312"/>
          <w:sz w:val="30"/>
          <w:szCs w:val="30"/>
        </w:rPr>
        <w:t>元，</w:t>
      </w:r>
      <w:r>
        <w:rPr>
          <w:rFonts w:eastAsia="仿宋_GB2312" w:hint="eastAsia"/>
          <w:sz w:val="30"/>
          <w:szCs w:val="30"/>
        </w:rPr>
        <w:t>占本年支出合计的</w:t>
      </w:r>
      <w:r>
        <w:rPr>
          <w:rFonts w:eastAsia="仿宋_GB2312"/>
          <w:sz w:val="30"/>
          <w:szCs w:val="30"/>
        </w:rPr>
        <w:t>96.78</w:t>
      </w:r>
      <w:r>
        <w:rPr>
          <w:rFonts w:eastAsia="仿宋_GB2312" w:hint="eastAsia"/>
          <w:sz w:val="30"/>
          <w:szCs w:val="30"/>
        </w:rPr>
        <w:t>%</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度相比，一般公共预算财政拨款支出</w:t>
      </w:r>
      <w:r>
        <w:rPr>
          <w:rFonts w:eastAsia="仿宋_GB2312"/>
          <w:sz w:val="30"/>
          <w:szCs w:val="30"/>
        </w:rPr>
        <w:t>增加</w:t>
      </w:r>
      <w:r>
        <w:rPr>
          <w:rFonts w:eastAsia="仿宋_GB2312"/>
          <w:sz w:val="30"/>
          <w:szCs w:val="30"/>
        </w:rPr>
        <w:t>4,379,091.60</w:t>
      </w:r>
      <w:r>
        <w:rPr>
          <w:rFonts w:eastAsia="仿宋_GB2312"/>
          <w:sz w:val="30"/>
          <w:szCs w:val="30"/>
        </w:rPr>
        <w:t>元，</w:t>
      </w:r>
      <w:r>
        <w:rPr>
          <w:rFonts w:eastAsia="仿宋_GB2312" w:hint="eastAsia"/>
          <w:sz w:val="30"/>
          <w:szCs w:val="30"/>
        </w:rPr>
        <w:t>增长</w:t>
      </w:r>
      <w:r>
        <w:rPr>
          <w:rFonts w:eastAsia="仿宋_GB2312"/>
          <w:sz w:val="30"/>
          <w:szCs w:val="30"/>
        </w:rPr>
        <w:t>16.77</w:t>
      </w:r>
      <w:r>
        <w:rPr>
          <w:rFonts w:eastAsia="仿宋_GB2312" w:hint="eastAsia"/>
          <w:sz w:val="30"/>
          <w:szCs w:val="30"/>
        </w:rPr>
        <w:t>%</w:t>
      </w:r>
      <w:r>
        <w:rPr>
          <w:rFonts w:eastAsia="仿宋_GB2312" w:hint="eastAsia"/>
          <w:sz w:val="30"/>
          <w:szCs w:val="30"/>
        </w:rPr>
        <w:t>，主要原因是：增加项目经费。</w:t>
      </w:r>
    </w:p>
    <w:p w:rsidR="005934DD" w:rsidRDefault="00E70525">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2023</w:t>
      </w:r>
      <w:r>
        <w:rPr>
          <w:rFonts w:eastAsia="仿宋_GB2312" w:hint="eastAsia"/>
          <w:sz w:val="30"/>
          <w:szCs w:val="30"/>
        </w:rPr>
        <w:t>年度一般公共预算财政拨款支出</w:t>
      </w:r>
      <w:r>
        <w:rPr>
          <w:rFonts w:eastAsia="仿宋_GB2312"/>
          <w:sz w:val="30"/>
          <w:szCs w:val="30"/>
        </w:rPr>
        <w:t>30,486,175.57</w:t>
      </w:r>
      <w:r>
        <w:rPr>
          <w:rFonts w:eastAsia="仿宋_GB2312"/>
          <w:sz w:val="30"/>
          <w:szCs w:val="30"/>
        </w:rPr>
        <w:t>元，</w:t>
      </w:r>
      <w:r>
        <w:rPr>
          <w:rFonts w:eastAsia="仿宋_GB2312" w:hint="eastAsia"/>
          <w:sz w:val="30"/>
          <w:szCs w:val="30"/>
        </w:rPr>
        <w:t>主要用于以下方面：社会保障和就业支出</w:t>
      </w:r>
      <w:r>
        <w:rPr>
          <w:rFonts w:eastAsia="仿宋_GB2312"/>
          <w:sz w:val="30"/>
          <w:szCs w:val="30"/>
        </w:rPr>
        <w:t>（类）</w:t>
      </w:r>
      <w:r>
        <w:rPr>
          <w:rFonts w:eastAsia="仿宋_GB2312" w:hint="eastAsia"/>
          <w:sz w:val="30"/>
          <w:szCs w:val="30"/>
        </w:rPr>
        <w:t>支出</w:t>
      </w:r>
      <w:r>
        <w:rPr>
          <w:rFonts w:eastAsia="仿宋_GB2312"/>
          <w:sz w:val="30"/>
          <w:szCs w:val="30"/>
        </w:rPr>
        <w:t>1,764,000.00</w:t>
      </w:r>
      <w:r>
        <w:rPr>
          <w:rFonts w:eastAsia="仿宋_GB2312"/>
          <w:sz w:val="30"/>
          <w:szCs w:val="30"/>
        </w:rPr>
        <w:t>元，</w:t>
      </w:r>
      <w:r>
        <w:rPr>
          <w:rFonts w:eastAsia="仿宋_GB2312" w:hint="eastAsia"/>
          <w:sz w:val="30"/>
          <w:szCs w:val="30"/>
        </w:rPr>
        <w:t>占</w:t>
      </w:r>
      <w:r>
        <w:rPr>
          <w:rFonts w:eastAsia="仿宋_GB2312"/>
          <w:sz w:val="30"/>
          <w:szCs w:val="30"/>
        </w:rPr>
        <w:t>5.79</w:t>
      </w:r>
      <w:r>
        <w:rPr>
          <w:rFonts w:eastAsia="仿宋_GB2312" w:hint="eastAsia"/>
          <w:sz w:val="30"/>
          <w:szCs w:val="30"/>
        </w:rPr>
        <w:t>%</w:t>
      </w:r>
      <w:r>
        <w:rPr>
          <w:rFonts w:eastAsia="仿宋_GB2312" w:hint="eastAsia"/>
          <w:sz w:val="30"/>
          <w:szCs w:val="30"/>
        </w:rPr>
        <w:t>，卫生健康支出</w:t>
      </w:r>
      <w:r>
        <w:rPr>
          <w:rFonts w:eastAsia="仿宋_GB2312"/>
          <w:sz w:val="30"/>
          <w:szCs w:val="30"/>
        </w:rPr>
        <w:t>（类）</w:t>
      </w:r>
      <w:r>
        <w:rPr>
          <w:rFonts w:eastAsia="仿宋_GB2312" w:hint="eastAsia"/>
          <w:sz w:val="30"/>
          <w:szCs w:val="30"/>
        </w:rPr>
        <w:t>支出</w:t>
      </w:r>
      <w:r>
        <w:rPr>
          <w:rFonts w:eastAsia="仿宋_GB2312"/>
          <w:sz w:val="30"/>
          <w:szCs w:val="30"/>
        </w:rPr>
        <w:t>875,000.00</w:t>
      </w:r>
      <w:r>
        <w:rPr>
          <w:rFonts w:eastAsia="仿宋_GB2312"/>
          <w:sz w:val="30"/>
          <w:szCs w:val="30"/>
        </w:rPr>
        <w:t>元，</w:t>
      </w:r>
      <w:r>
        <w:rPr>
          <w:rFonts w:eastAsia="仿宋_GB2312" w:hint="eastAsia"/>
          <w:sz w:val="30"/>
          <w:szCs w:val="30"/>
        </w:rPr>
        <w:t>占</w:t>
      </w:r>
      <w:r>
        <w:rPr>
          <w:rFonts w:eastAsia="仿宋_GB2312"/>
          <w:sz w:val="30"/>
          <w:szCs w:val="30"/>
        </w:rPr>
        <w:t>2.87</w:t>
      </w:r>
      <w:r>
        <w:rPr>
          <w:rFonts w:eastAsia="仿宋_GB2312" w:hint="eastAsia"/>
          <w:sz w:val="30"/>
          <w:szCs w:val="30"/>
        </w:rPr>
        <w:t>%</w:t>
      </w:r>
      <w:r>
        <w:rPr>
          <w:rFonts w:eastAsia="仿宋_GB2312" w:hint="eastAsia"/>
          <w:sz w:val="30"/>
          <w:szCs w:val="30"/>
        </w:rPr>
        <w:t>，农林水</w:t>
      </w:r>
      <w:r>
        <w:rPr>
          <w:rFonts w:eastAsia="仿宋_GB2312"/>
          <w:sz w:val="30"/>
          <w:szCs w:val="30"/>
        </w:rPr>
        <w:t>（类）</w:t>
      </w:r>
      <w:r>
        <w:rPr>
          <w:rFonts w:eastAsia="仿宋_GB2312" w:hint="eastAsia"/>
          <w:sz w:val="30"/>
          <w:szCs w:val="30"/>
        </w:rPr>
        <w:t>支出</w:t>
      </w:r>
      <w:r>
        <w:rPr>
          <w:rFonts w:eastAsia="仿宋_GB2312"/>
          <w:sz w:val="30"/>
          <w:szCs w:val="30"/>
        </w:rPr>
        <w:t>27,847,175.57</w:t>
      </w:r>
      <w:r>
        <w:rPr>
          <w:rFonts w:eastAsia="仿宋_GB2312"/>
          <w:sz w:val="30"/>
          <w:szCs w:val="30"/>
        </w:rPr>
        <w:t>元，</w:t>
      </w:r>
      <w:r>
        <w:rPr>
          <w:rFonts w:eastAsia="仿宋_GB2312" w:hint="eastAsia"/>
          <w:sz w:val="30"/>
          <w:szCs w:val="30"/>
        </w:rPr>
        <w:t>占</w:t>
      </w:r>
      <w:r>
        <w:rPr>
          <w:rFonts w:eastAsia="仿宋_GB2312"/>
          <w:sz w:val="30"/>
          <w:szCs w:val="30"/>
        </w:rPr>
        <w:t>91.34</w:t>
      </w:r>
      <w:r>
        <w:rPr>
          <w:rFonts w:eastAsia="仿宋_GB2312" w:hint="eastAsia"/>
          <w:sz w:val="30"/>
          <w:szCs w:val="30"/>
        </w:rPr>
        <w:t>%</w:t>
      </w:r>
      <w:r>
        <w:rPr>
          <w:rFonts w:eastAsia="仿宋_GB2312" w:hint="eastAsia"/>
          <w:sz w:val="30"/>
          <w:szCs w:val="30"/>
        </w:rPr>
        <w:t>。</w:t>
      </w:r>
    </w:p>
    <w:p w:rsidR="005934DD" w:rsidRDefault="00E70525">
      <w:pPr>
        <w:numPr>
          <w:ilvl w:val="0"/>
          <w:numId w:val="3"/>
        </w:numPr>
        <w:adjustRightInd w:val="0"/>
        <w:spacing w:line="600" w:lineRule="exact"/>
        <w:ind w:firstLineChars="200" w:firstLine="602"/>
        <w:textAlignment w:val="baseline"/>
        <w:rPr>
          <w:rFonts w:ascii="楷体" w:eastAsia="楷体" w:hAnsi="楷体" w:cs="仿宋_GB2312"/>
          <w:b/>
          <w:sz w:val="30"/>
          <w:szCs w:val="30"/>
        </w:rPr>
      </w:pPr>
      <w:r>
        <w:rPr>
          <w:rFonts w:ascii="楷体" w:eastAsia="楷体" w:hAnsi="楷体" w:cs="仿宋_GB2312"/>
          <w:b/>
          <w:sz w:val="30"/>
          <w:szCs w:val="30"/>
        </w:rPr>
        <w:t>具体情况</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2023</w:t>
      </w:r>
      <w:r>
        <w:rPr>
          <w:rFonts w:eastAsia="仿宋_GB2312" w:hint="eastAsia"/>
          <w:sz w:val="30"/>
          <w:szCs w:val="30"/>
        </w:rPr>
        <w:t>年度一般公共预算财政拨款支出年初预算为</w:t>
      </w:r>
      <w:r>
        <w:rPr>
          <w:rFonts w:eastAsia="仿宋_GB2312"/>
          <w:sz w:val="30"/>
          <w:szCs w:val="30"/>
        </w:rPr>
        <w:fldChar w:fldCharType="begin"/>
      </w:r>
      <w:r>
        <w:rPr>
          <w:rFonts w:eastAsia="仿宋_GB2312"/>
          <w:sz w:val="30"/>
          <w:szCs w:val="30"/>
        </w:rPr>
        <w:instrText xml:space="preserve"> =27890000 \# "#,##0.00" </w:instrText>
      </w:r>
      <w:r>
        <w:rPr>
          <w:rFonts w:eastAsia="仿宋_GB2312"/>
          <w:sz w:val="30"/>
          <w:szCs w:val="30"/>
        </w:rPr>
        <w:fldChar w:fldCharType="separate"/>
      </w:r>
      <w:r>
        <w:rPr>
          <w:rFonts w:eastAsia="仿宋_GB2312"/>
          <w:sz w:val="30"/>
          <w:szCs w:val="30"/>
        </w:rPr>
        <w:t>27,890,000.00</w:t>
      </w:r>
      <w:r>
        <w:rPr>
          <w:rFonts w:eastAsia="仿宋_GB2312"/>
          <w:sz w:val="30"/>
          <w:szCs w:val="30"/>
        </w:rPr>
        <w:fldChar w:fldCharType="end"/>
      </w:r>
      <w:r>
        <w:rPr>
          <w:rFonts w:eastAsia="仿宋_GB2312"/>
          <w:sz w:val="30"/>
          <w:szCs w:val="30"/>
        </w:rPr>
        <w:t>元，</w:t>
      </w:r>
      <w:r>
        <w:rPr>
          <w:rFonts w:eastAsia="仿宋_GB2312" w:hint="eastAsia"/>
          <w:sz w:val="30"/>
          <w:szCs w:val="30"/>
        </w:rPr>
        <w:t>支出决算为</w:t>
      </w:r>
      <w:r>
        <w:rPr>
          <w:rFonts w:eastAsia="仿宋_GB2312"/>
          <w:sz w:val="30"/>
          <w:szCs w:val="30"/>
        </w:rPr>
        <w:t>30,486,175.57</w:t>
      </w:r>
      <w:r>
        <w:rPr>
          <w:rFonts w:eastAsia="仿宋_GB2312"/>
          <w:sz w:val="30"/>
          <w:szCs w:val="30"/>
        </w:rPr>
        <w:t>元，</w:t>
      </w:r>
      <w:r>
        <w:rPr>
          <w:rFonts w:eastAsia="仿宋_GB2312" w:hint="eastAsia"/>
          <w:sz w:val="30"/>
          <w:szCs w:val="30"/>
        </w:rPr>
        <w:t>完成年初预算的</w:t>
      </w:r>
      <w:r>
        <w:rPr>
          <w:rFonts w:eastAsia="仿宋_GB2312"/>
          <w:sz w:val="30"/>
          <w:szCs w:val="30"/>
        </w:rPr>
        <w:t>109.31</w:t>
      </w:r>
      <w:r>
        <w:rPr>
          <w:rFonts w:eastAsia="仿宋_GB2312" w:hint="eastAsia"/>
          <w:sz w:val="30"/>
          <w:szCs w:val="30"/>
        </w:rPr>
        <w:t>%</w:t>
      </w:r>
      <w:r>
        <w:rPr>
          <w:rFonts w:eastAsia="仿宋_GB2312" w:hint="eastAsia"/>
          <w:sz w:val="30"/>
          <w:szCs w:val="30"/>
        </w:rPr>
        <w:t>。其中：</w:t>
      </w:r>
    </w:p>
    <w:p w:rsidR="005934DD" w:rsidRDefault="00E70525">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社会保障和就业支出</w:t>
      </w:r>
      <w:r>
        <w:rPr>
          <w:rFonts w:eastAsia="仿宋_GB2312"/>
          <w:sz w:val="30"/>
          <w:szCs w:val="30"/>
        </w:rPr>
        <w:t>（类）</w:t>
      </w:r>
      <w:r>
        <w:rPr>
          <w:rFonts w:eastAsia="仿宋_GB2312" w:hint="eastAsia"/>
          <w:sz w:val="30"/>
          <w:szCs w:val="30"/>
        </w:rPr>
        <w:t>行政事业单位养老支出</w:t>
      </w:r>
      <w:r>
        <w:rPr>
          <w:rFonts w:eastAsia="仿宋_GB2312"/>
          <w:sz w:val="30"/>
          <w:szCs w:val="30"/>
        </w:rPr>
        <w:t>（款）</w:t>
      </w:r>
      <w:r>
        <w:rPr>
          <w:rFonts w:eastAsia="仿宋_GB2312" w:hint="eastAsia"/>
          <w:sz w:val="30"/>
          <w:szCs w:val="30"/>
        </w:rPr>
        <w:t>机关事业单位基本养老保险缴费支出</w:t>
      </w:r>
      <w:r>
        <w:rPr>
          <w:rFonts w:eastAsia="仿宋_GB2312"/>
          <w:sz w:val="30"/>
          <w:szCs w:val="30"/>
        </w:rPr>
        <w:t>（项）</w:t>
      </w:r>
      <w:r>
        <w:rPr>
          <w:rFonts w:eastAsia="仿宋_GB2312" w:hint="eastAsia"/>
          <w:sz w:val="30"/>
          <w:szCs w:val="30"/>
        </w:rPr>
        <w:t>年初预算为</w:t>
      </w:r>
      <w:r>
        <w:rPr>
          <w:rFonts w:eastAsia="仿宋_GB2312"/>
          <w:sz w:val="30"/>
          <w:szCs w:val="30"/>
        </w:rPr>
        <w:t>1</w:t>
      </w:r>
      <w:r>
        <w:rPr>
          <w:rFonts w:eastAsia="仿宋_GB2312" w:hint="eastAsia"/>
          <w:sz w:val="30"/>
          <w:szCs w:val="30"/>
        </w:rPr>
        <w:t>,</w:t>
      </w:r>
      <w:r>
        <w:rPr>
          <w:rFonts w:eastAsia="仿宋_GB2312"/>
          <w:sz w:val="30"/>
          <w:szCs w:val="30"/>
        </w:rPr>
        <w:t>176</w:t>
      </w:r>
      <w:r>
        <w:rPr>
          <w:rFonts w:eastAsia="仿宋_GB2312" w:hint="eastAsia"/>
          <w:sz w:val="30"/>
          <w:szCs w:val="30"/>
        </w:rPr>
        <w:t>,</w:t>
      </w:r>
      <w:r>
        <w:rPr>
          <w:rFonts w:eastAsia="仿宋_GB2312"/>
          <w:sz w:val="30"/>
          <w:szCs w:val="30"/>
        </w:rPr>
        <w:t>000.00</w:t>
      </w:r>
      <w:r>
        <w:rPr>
          <w:rFonts w:eastAsia="仿宋_GB2312"/>
          <w:sz w:val="30"/>
          <w:szCs w:val="30"/>
        </w:rPr>
        <w:t>元，</w:t>
      </w:r>
      <w:r>
        <w:rPr>
          <w:rFonts w:eastAsia="仿宋_GB2312" w:hint="eastAsia"/>
          <w:sz w:val="30"/>
          <w:szCs w:val="30"/>
        </w:rPr>
        <w:t>支出决算为</w:t>
      </w:r>
      <w:r>
        <w:rPr>
          <w:rFonts w:eastAsia="仿宋_GB2312"/>
          <w:sz w:val="30"/>
          <w:szCs w:val="30"/>
        </w:rPr>
        <w:t>1,176,000.00</w:t>
      </w:r>
      <w:r>
        <w:rPr>
          <w:rFonts w:eastAsia="仿宋_GB2312"/>
          <w:sz w:val="30"/>
          <w:szCs w:val="30"/>
        </w:rPr>
        <w:t>元，</w:t>
      </w:r>
      <w:r>
        <w:rPr>
          <w:rFonts w:eastAsia="仿宋_GB2312" w:hint="eastAsia"/>
          <w:sz w:val="30"/>
          <w:szCs w:val="30"/>
        </w:rPr>
        <w:t>完成年初预算的</w:t>
      </w:r>
      <w:r>
        <w:rPr>
          <w:rFonts w:eastAsia="仿宋_GB2312"/>
          <w:sz w:val="30"/>
          <w:szCs w:val="30"/>
        </w:rPr>
        <w:t>100</w:t>
      </w:r>
      <w:r>
        <w:rPr>
          <w:rFonts w:eastAsia="仿宋_GB2312" w:hint="eastAsia"/>
          <w:sz w:val="30"/>
          <w:szCs w:val="30"/>
        </w:rPr>
        <w:t>%</w:t>
      </w:r>
      <w:r>
        <w:rPr>
          <w:rFonts w:eastAsia="仿宋_GB2312" w:hint="eastAsia"/>
          <w:sz w:val="30"/>
          <w:szCs w:val="30"/>
        </w:rPr>
        <w:t>，决算数等于预算数的原因是严格按照预算执行。</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社会保障和就业支出</w:t>
      </w:r>
      <w:r>
        <w:rPr>
          <w:rFonts w:eastAsia="仿宋_GB2312"/>
          <w:sz w:val="30"/>
          <w:szCs w:val="30"/>
        </w:rPr>
        <w:t>（类）</w:t>
      </w:r>
      <w:r>
        <w:rPr>
          <w:rFonts w:eastAsia="仿宋_GB2312" w:hint="eastAsia"/>
          <w:sz w:val="30"/>
          <w:szCs w:val="30"/>
        </w:rPr>
        <w:t>行政事业单位养老支出</w:t>
      </w:r>
      <w:r>
        <w:rPr>
          <w:rFonts w:eastAsia="仿宋_GB2312"/>
          <w:sz w:val="30"/>
          <w:szCs w:val="30"/>
        </w:rPr>
        <w:t>（款）</w:t>
      </w:r>
      <w:r>
        <w:rPr>
          <w:rFonts w:eastAsia="仿宋_GB2312" w:hint="eastAsia"/>
          <w:sz w:val="30"/>
          <w:szCs w:val="30"/>
        </w:rPr>
        <w:t>机</w:t>
      </w:r>
      <w:r>
        <w:rPr>
          <w:rFonts w:eastAsia="仿宋_GB2312" w:hint="eastAsia"/>
          <w:sz w:val="30"/>
          <w:szCs w:val="30"/>
        </w:rPr>
        <w:lastRenderedPageBreak/>
        <w:t>关事业单位职业年金缴费支出</w:t>
      </w:r>
      <w:r>
        <w:rPr>
          <w:rFonts w:eastAsia="仿宋_GB2312"/>
          <w:sz w:val="30"/>
          <w:szCs w:val="30"/>
        </w:rPr>
        <w:t>（项）</w:t>
      </w:r>
      <w:r>
        <w:rPr>
          <w:rFonts w:eastAsia="仿宋_GB2312" w:hint="eastAsia"/>
          <w:sz w:val="30"/>
          <w:szCs w:val="30"/>
        </w:rPr>
        <w:t>年初预算为</w:t>
      </w:r>
      <w:r>
        <w:rPr>
          <w:rFonts w:eastAsia="仿宋_GB2312"/>
          <w:sz w:val="30"/>
          <w:szCs w:val="30"/>
        </w:rPr>
        <w:t>588,000.00</w:t>
      </w:r>
      <w:r>
        <w:rPr>
          <w:rFonts w:eastAsia="仿宋_GB2312"/>
          <w:sz w:val="30"/>
          <w:szCs w:val="30"/>
        </w:rPr>
        <w:t>元，</w:t>
      </w:r>
      <w:r>
        <w:rPr>
          <w:rFonts w:eastAsia="仿宋_GB2312" w:hint="eastAsia"/>
          <w:sz w:val="30"/>
          <w:szCs w:val="30"/>
        </w:rPr>
        <w:t>支出决算为</w:t>
      </w:r>
      <w:r>
        <w:rPr>
          <w:rFonts w:eastAsia="仿宋_GB2312"/>
          <w:sz w:val="30"/>
          <w:szCs w:val="30"/>
        </w:rPr>
        <w:t>588,000.00</w:t>
      </w:r>
      <w:r>
        <w:rPr>
          <w:rFonts w:eastAsia="仿宋_GB2312"/>
          <w:sz w:val="30"/>
          <w:szCs w:val="30"/>
        </w:rPr>
        <w:t>元，</w:t>
      </w:r>
      <w:r>
        <w:rPr>
          <w:rFonts w:eastAsia="仿宋_GB2312" w:hint="eastAsia"/>
          <w:sz w:val="30"/>
          <w:szCs w:val="30"/>
        </w:rPr>
        <w:t>完成年初预算的</w:t>
      </w:r>
      <w:r>
        <w:rPr>
          <w:rFonts w:eastAsia="仿宋_GB2312"/>
          <w:sz w:val="30"/>
          <w:szCs w:val="30"/>
        </w:rPr>
        <w:t>100</w:t>
      </w:r>
      <w:r>
        <w:rPr>
          <w:rFonts w:eastAsia="仿宋_GB2312" w:hint="eastAsia"/>
          <w:sz w:val="30"/>
          <w:szCs w:val="30"/>
        </w:rPr>
        <w:t>%</w:t>
      </w:r>
      <w:r>
        <w:rPr>
          <w:rFonts w:eastAsia="仿宋_GB2312" w:hint="eastAsia"/>
          <w:sz w:val="30"/>
          <w:szCs w:val="30"/>
        </w:rPr>
        <w:t>，决算数等于预算数的原因是严格按照预算执行。</w:t>
      </w:r>
    </w:p>
    <w:p w:rsidR="005934DD" w:rsidRDefault="00E70525">
      <w:pPr>
        <w:spacing w:line="600" w:lineRule="exact"/>
        <w:ind w:firstLineChars="200" w:firstLine="600"/>
        <w:rPr>
          <w:rFonts w:eastAsia="仿宋_GB2312"/>
          <w:sz w:val="30"/>
          <w:szCs w:val="30"/>
        </w:rPr>
      </w:pPr>
      <w:r>
        <w:rPr>
          <w:rFonts w:eastAsia="仿宋_GB2312"/>
          <w:sz w:val="30"/>
          <w:szCs w:val="30"/>
        </w:rPr>
        <w:t>3</w:t>
      </w:r>
      <w:r>
        <w:rPr>
          <w:rFonts w:eastAsia="仿宋_GB2312" w:hint="eastAsia"/>
          <w:sz w:val="30"/>
          <w:szCs w:val="30"/>
        </w:rPr>
        <w:t>.</w:t>
      </w:r>
      <w:r>
        <w:rPr>
          <w:rFonts w:eastAsia="仿宋_GB2312" w:hint="eastAsia"/>
          <w:sz w:val="30"/>
          <w:szCs w:val="30"/>
        </w:rPr>
        <w:t>卫生健康支出</w:t>
      </w:r>
      <w:r>
        <w:rPr>
          <w:rFonts w:eastAsia="仿宋_GB2312"/>
          <w:sz w:val="30"/>
          <w:szCs w:val="30"/>
        </w:rPr>
        <w:t>（类）</w:t>
      </w:r>
      <w:r>
        <w:rPr>
          <w:rFonts w:eastAsia="仿宋_GB2312" w:hint="eastAsia"/>
          <w:sz w:val="30"/>
          <w:szCs w:val="30"/>
        </w:rPr>
        <w:t>行政事业单位医疗</w:t>
      </w:r>
      <w:r>
        <w:rPr>
          <w:rFonts w:eastAsia="仿宋_GB2312"/>
          <w:sz w:val="30"/>
          <w:szCs w:val="30"/>
        </w:rPr>
        <w:t>（款）</w:t>
      </w:r>
      <w:r>
        <w:rPr>
          <w:rFonts w:eastAsia="仿宋_GB2312" w:hint="eastAsia"/>
          <w:sz w:val="30"/>
          <w:szCs w:val="30"/>
        </w:rPr>
        <w:t>行政单位医疗</w:t>
      </w:r>
      <w:r>
        <w:rPr>
          <w:rFonts w:eastAsia="仿宋_GB2312"/>
          <w:sz w:val="30"/>
          <w:szCs w:val="30"/>
        </w:rPr>
        <w:t>（项）</w:t>
      </w:r>
      <w:r>
        <w:rPr>
          <w:rFonts w:eastAsia="仿宋_GB2312" w:hint="eastAsia"/>
          <w:sz w:val="30"/>
          <w:szCs w:val="30"/>
        </w:rPr>
        <w:t>年初预算为</w:t>
      </w:r>
      <w:r>
        <w:rPr>
          <w:rFonts w:eastAsia="仿宋_GB2312"/>
          <w:sz w:val="30"/>
          <w:szCs w:val="30"/>
        </w:rPr>
        <w:t>442,000.00</w:t>
      </w:r>
      <w:r>
        <w:rPr>
          <w:rFonts w:eastAsia="仿宋_GB2312"/>
          <w:sz w:val="30"/>
          <w:szCs w:val="30"/>
        </w:rPr>
        <w:t>元，</w:t>
      </w:r>
      <w:r>
        <w:rPr>
          <w:rFonts w:eastAsia="仿宋_GB2312" w:hint="eastAsia"/>
          <w:sz w:val="30"/>
          <w:szCs w:val="30"/>
        </w:rPr>
        <w:t>支出决算为</w:t>
      </w:r>
      <w:r>
        <w:rPr>
          <w:rFonts w:eastAsia="仿宋_GB2312"/>
          <w:sz w:val="30"/>
          <w:szCs w:val="30"/>
        </w:rPr>
        <w:t>442,000.00</w:t>
      </w:r>
      <w:r>
        <w:rPr>
          <w:rFonts w:eastAsia="仿宋_GB2312"/>
          <w:sz w:val="30"/>
          <w:szCs w:val="30"/>
        </w:rPr>
        <w:t>元，</w:t>
      </w:r>
      <w:r>
        <w:rPr>
          <w:rFonts w:eastAsia="仿宋_GB2312" w:hint="eastAsia"/>
          <w:sz w:val="30"/>
          <w:szCs w:val="30"/>
        </w:rPr>
        <w:t>完成年初预算的</w:t>
      </w:r>
      <w:r>
        <w:rPr>
          <w:rFonts w:eastAsia="仿宋_GB2312"/>
          <w:sz w:val="30"/>
          <w:szCs w:val="30"/>
        </w:rPr>
        <w:t>100</w:t>
      </w:r>
      <w:r>
        <w:rPr>
          <w:rFonts w:eastAsia="仿宋_GB2312" w:hint="eastAsia"/>
          <w:sz w:val="30"/>
          <w:szCs w:val="30"/>
        </w:rPr>
        <w:t>%</w:t>
      </w:r>
      <w:r>
        <w:rPr>
          <w:rFonts w:eastAsia="仿宋_GB2312" w:hint="eastAsia"/>
          <w:sz w:val="30"/>
          <w:szCs w:val="30"/>
        </w:rPr>
        <w:t>，决算数等于预算数的原因是严格按照预算执行。</w:t>
      </w:r>
    </w:p>
    <w:p w:rsidR="005934DD" w:rsidRDefault="00E70525">
      <w:pPr>
        <w:spacing w:line="600" w:lineRule="exact"/>
        <w:ind w:firstLineChars="200" w:firstLine="600"/>
        <w:rPr>
          <w:rFonts w:eastAsia="仿宋_GB2312"/>
          <w:sz w:val="30"/>
          <w:szCs w:val="30"/>
        </w:rPr>
      </w:pPr>
      <w:r>
        <w:rPr>
          <w:rFonts w:eastAsia="仿宋_GB2312"/>
          <w:sz w:val="30"/>
          <w:szCs w:val="30"/>
        </w:rPr>
        <w:t>4</w:t>
      </w:r>
      <w:r>
        <w:rPr>
          <w:rFonts w:eastAsia="仿宋_GB2312" w:hint="eastAsia"/>
          <w:sz w:val="30"/>
          <w:szCs w:val="30"/>
        </w:rPr>
        <w:t>.</w:t>
      </w:r>
      <w:r>
        <w:rPr>
          <w:rFonts w:eastAsia="仿宋_GB2312" w:hint="eastAsia"/>
          <w:sz w:val="30"/>
          <w:szCs w:val="30"/>
        </w:rPr>
        <w:t>卫生健康支出</w:t>
      </w:r>
      <w:r>
        <w:rPr>
          <w:rFonts w:eastAsia="仿宋_GB2312"/>
          <w:sz w:val="30"/>
          <w:szCs w:val="30"/>
        </w:rPr>
        <w:t>（类）</w:t>
      </w:r>
      <w:r>
        <w:rPr>
          <w:rFonts w:eastAsia="仿宋_GB2312" w:hint="eastAsia"/>
          <w:sz w:val="30"/>
          <w:szCs w:val="30"/>
        </w:rPr>
        <w:t>行政事业单位医疗</w:t>
      </w:r>
      <w:r>
        <w:rPr>
          <w:rFonts w:eastAsia="仿宋_GB2312"/>
          <w:sz w:val="30"/>
          <w:szCs w:val="30"/>
        </w:rPr>
        <w:t>（款）</w:t>
      </w:r>
      <w:r>
        <w:rPr>
          <w:rFonts w:eastAsia="仿宋_GB2312" w:hint="eastAsia"/>
          <w:sz w:val="30"/>
          <w:szCs w:val="30"/>
        </w:rPr>
        <w:t>事业单位医疗</w:t>
      </w:r>
      <w:r>
        <w:rPr>
          <w:rFonts w:eastAsia="仿宋_GB2312"/>
          <w:sz w:val="30"/>
          <w:szCs w:val="30"/>
        </w:rPr>
        <w:t>（项）</w:t>
      </w:r>
      <w:r>
        <w:rPr>
          <w:rFonts w:eastAsia="仿宋_GB2312" w:hint="eastAsia"/>
          <w:sz w:val="30"/>
          <w:szCs w:val="30"/>
        </w:rPr>
        <w:t>年初预算为</w:t>
      </w:r>
      <w:r>
        <w:rPr>
          <w:rFonts w:eastAsia="仿宋_GB2312"/>
          <w:sz w:val="30"/>
          <w:szCs w:val="30"/>
        </w:rPr>
        <w:t>349,000.00</w:t>
      </w:r>
      <w:r>
        <w:rPr>
          <w:rFonts w:eastAsia="仿宋_GB2312"/>
          <w:sz w:val="30"/>
          <w:szCs w:val="30"/>
        </w:rPr>
        <w:t>元，</w:t>
      </w:r>
      <w:r>
        <w:rPr>
          <w:rFonts w:eastAsia="仿宋_GB2312" w:hint="eastAsia"/>
          <w:sz w:val="30"/>
          <w:szCs w:val="30"/>
        </w:rPr>
        <w:t>支出决算为</w:t>
      </w:r>
      <w:r>
        <w:rPr>
          <w:rFonts w:eastAsia="仿宋_GB2312"/>
          <w:sz w:val="30"/>
          <w:szCs w:val="30"/>
        </w:rPr>
        <w:t>349,000.00</w:t>
      </w:r>
      <w:r>
        <w:rPr>
          <w:rFonts w:eastAsia="仿宋_GB2312"/>
          <w:sz w:val="30"/>
          <w:szCs w:val="30"/>
        </w:rPr>
        <w:t>元，</w:t>
      </w:r>
      <w:r>
        <w:rPr>
          <w:rFonts w:eastAsia="仿宋_GB2312" w:hint="eastAsia"/>
          <w:sz w:val="30"/>
          <w:szCs w:val="30"/>
        </w:rPr>
        <w:t>完成年初预算的</w:t>
      </w:r>
      <w:r>
        <w:rPr>
          <w:rFonts w:eastAsia="仿宋_GB2312"/>
          <w:sz w:val="30"/>
          <w:szCs w:val="30"/>
        </w:rPr>
        <w:t>100</w:t>
      </w:r>
      <w:r>
        <w:rPr>
          <w:rFonts w:eastAsia="仿宋_GB2312" w:hint="eastAsia"/>
          <w:sz w:val="30"/>
          <w:szCs w:val="30"/>
        </w:rPr>
        <w:t>%</w:t>
      </w:r>
      <w:r>
        <w:rPr>
          <w:rFonts w:eastAsia="仿宋_GB2312" w:hint="eastAsia"/>
          <w:sz w:val="30"/>
          <w:szCs w:val="30"/>
        </w:rPr>
        <w:t>，决算数等于预算数的原因是严格按照预算执行。</w:t>
      </w:r>
    </w:p>
    <w:p w:rsidR="005934DD" w:rsidRDefault="00E70525">
      <w:pPr>
        <w:spacing w:line="600" w:lineRule="exact"/>
        <w:ind w:firstLineChars="200" w:firstLine="600"/>
        <w:rPr>
          <w:rFonts w:eastAsia="仿宋_GB2312"/>
          <w:sz w:val="30"/>
          <w:szCs w:val="30"/>
        </w:rPr>
      </w:pPr>
      <w:r>
        <w:rPr>
          <w:rFonts w:eastAsia="仿宋_GB2312"/>
          <w:sz w:val="30"/>
          <w:szCs w:val="30"/>
        </w:rPr>
        <w:t>5</w:t>
      </w:r>
      <w:r>
        <w:rPr>
          <w:rFonts w:eastAsia="仿宋_GB2312" w:hint="eastAsia"/>
          <w:sz w:val="30"/>
          <w:szCs w:val="30"/>
        </w:rPr>
        <w:t>.</w:t>
      </w:r>
      <w:r>
        <w:rPr>
          <w:rFonts w:eastAsia="仿宋_GB2312" w:hint="eastAsia"/>
          <w:sz w:val="30"/>
          <w:szCs w:val="30"/>
        </w:rPr>
        <w:t>卫生健康支出</w:t>
      </w:r>
      <w:r>
        <w:rPr>
          <w:rFonts w:eastAsia="仿宋_GB2312"/>
          <w:sz w:val="30"/>
          <w:szCs w:val="30"/>
        </w:rPr>
        <w:t>（类）</w:t>
      </w:r>
      <w:r>
        <w:rPr>
          <w:rFonts w:eastAsia="仿宋_GB2312" w:hint="eastAsia"/>
          <w:sz w:val="30"/>
          <w:szCs w:val="30"/>
        </w:rPr>
        <w:t>行政事业单位医疗</w:t>
      </w:r>
      <w:r>
        <w:rPr>
          <w:rFonts w:eastAsia="仿宋_GB2312"/>
          <w:sz w:val="30"/>
          <w:szCs w:val="30"/>
        </w:rPr>
        <w:t>（款）</w:t>
      </w:r>
      <w:r>
        <w:rPr>
          <w:rFonts w:eastAsia="仿宋_GB2312" w:hint="eastAsia"/>
          <w:sz w:val="30"/>
          <w:szCs w:val="30"/>
        </w:rPr>
        <w:t>公务员医疗补助</w:t>
      </w:r>
      <w:r>
        <w:rPr>
          <w:rFonts w:eastAsia="仿宋_GB2312"/>
          <w:sz w:val="30"/>
          <w:szCs w:val="30"/>
        </w:rPr>
        <w:t>（项）</w:t>
      </w:r>
      <w:r>
        <w:rPr>
          <w:rFonts w:eastAsia="仿宋_GB2312" w:hint="eastAsia"/>
          <w:sz w:val="30"/>
          <w:szCs w:val="30"/>
        </w:rPr>
        <w:t>年初预算为</w:t>
      </w:r>
      <w:r>
        <w:rPr>
          <w:rFonts w:eastAsia="仿宋_GB2312"/>
          <w:sz w:val="30"/>
          <w:szCs w:val="30"/>
        </w:rPr>
        <w:t>84,000.00</w:t>
      </w:r>
      <w:r>
        <w:rPr>
          <w:rFonts w:eastAsia="仿宋_GB2312"/>
          <w:sz w:val="30"/>
          <w:szCs w:val="30"/>
        </w:rPr>
        <w:t>元，</w:t>
      </w:r>
      <w:r>
        <w:rPr>
          <w:rFonts w:eastAsia="仿宋_GB2312" w:hint="eastAsia"/>
          <w:sz w:val="30"/>
          <w:szCs w:val="30"/>
        </w:rPr>
        <w:t>支出决算为</w:t>
      </w:r>
      <w:r>
        <w:rPr>
          <w:rFonts w:eastAsia="仿宋_GB2312"/>
          <w:sz w:val="30"/>
          <w:szCs w:val="30"/>
        </w:rPr>
        <w:t>84,000.00</w:t>
      </w:r>
      <w:r>
        <w:rPr>
          <w:rFonts w:eastAsia="仿宋_GB2312"/>
          <w:sz w:val="30"/>
          <w:szCs w:val="30"/>
        </w:rPr>
        <w:t>元，</w:t>
      </w:r>
      <w:r>
        <w:rPr>
          <w:rFonts w:eastAsia="仿宋_GB2312" w:hint="eastAsia"/>
          <w:sz w:val="30"/>
          <w:szCs w:val="30"/>
        </w:rPr>
        <w:t>完成年初预算的</w:t>
      </w:r>
      <w:r>
        <w:rPr>
          <w:rFonts w:eastAsia="仿宋_GB2312"/>
          <w:sz w:val="30"/>
          <w:szCs w:val="30"/>
        </w:rPr>
        <w:t>100</w:t>
      </w:r>
      <w:r>
        <w:rPr>
          <w:rFonts w:eastAsia="仿宋_GB2312" w:hint="eastAsia"/>
          <w:sz w:val="30"/>
          <w:szCs w:val="30"/>
        </w:rPr>
        <w:t>%</w:t>
      </w:r>
      <w:r>
        <w:rPr>
          <w:rFonts w:eastAsia="仿宋_GB2312" w:hint="eastAsia"/>
          <w:sz w:val="30"/>
          <w:szCs w:val="30"/>
        </w:rPr>
        <w:t>，决算数等于预算数的原因是严格按照预算执行。</w:t>
      </w:r>
    </w:p>
    <w:p w:rsidR="005934DD" w:rsidRDefault="00E70525">
      <w:pPr>
        <w:spacing w:line="600" w:lineRule="exact"/>
        <w:ind w:firstLineChars="200" w:firstLine="600"/>
        <w:rPr>
          <w:rFonts w:eastAsia="仿宋_GB2312"/>
          <w:sz w:val="30"/>
          <w:szCs w:val="30"/>
        </w:rPr>
      </w:pPr>
      <w:r>
        <w:rPr>
          <w:rFonts w:eastAsia="仿宋_GB2312"/>
          <w:sz w:val="30"/>
          <w:szCs w:val="30"/>
        </w:rPr>
        <w:t>6</w:t>
      </w:r>
      <w:r>
        <w:rPr>
          <w:rFonts w:eastAsia="仿宋_GB2312" w:hint="eastAsia"/>
          <w:sz w:val="30"/>
          <w:szCs w:val="30"/>
        </w:rPr>
        <w:t>.</w:t>
      </w:r>
      <w:r>
        <w:rPr>
          <w:rFonts w:eastAsia="仿宋_GB2312" w:hint="eastAsia"/>
          <w:sz w:val="30"/>
          <w:szCs w:val="30"/>
        </w:rPr>
        <w:t>卫生健康支出</w:t>
      </w:r>
      <w:r>
        <w:rPr>
          <w:rFonts w:eastAsia="仿宋_GB2312"/>
          <w:sz w:val="30"/>
          <w:szCs w:val="30"/>
        </w:rPr>
        <w:t>（类）</w:t>
      </w:r>
      <w:r>
        <w:rPr>
          <w:rFonts w:eastAsia="仿宋_GB2312" w:hint="eastAsia"/>
          <w:sz w:val="30"/>
          <w:szCs w:val="30"/>
        </w:rPr>
        <w:t>行政事业单位医疗</w:t>
      </w:r>
      <w:r>
        <w:rPr>
          <w:rFonts w:eastAsia="仿宋_GB2312"/>
          <w:sz w:val="30"/>
          <w:szCs w:val="30"/>
        </w:rPr>
        <w:t>（款）</w:t>
      </w:r>
      <w:r>
        <w:rPr>
          <w:rFonts w:eastAsia="仿宋_GB2312" w:hint="eastAsia"/>
          <w:sz w:val="30"/>
          <w:szCs w:val="30"/>
        </w:rPr>
        <w:t>其他行政事业单位医疗支出</w:t>
      </w:r>
      <w:r>
        <w:rPr>
          <w:rFonts w:eastAsia="仿宋_GB2312"/>
          <w:sz w:val="30"/>
          <w:szCs w:val="30"/>
        </w:rPr>
        <w:t>（项）</w:t>
      </w:r>
      <w:r>
        <w:rPr>
          <w:rFonts w:eastAsia="仿宋_GB2312" w:hint="eastAsia"/>
          <w:sz w:val="30"/>
          <w:szCs w:val="30"/>
        </w:rPr>
        <w:t>年初预算为</w:t>
      </w:r>
      <w:r>
        <w:rPr>
          <w:rFonts w:eastAsia="仿宋_GB2312"/>
          <w:sz w:val="30"/>
          <w:szCs w:val="30"/>
        </w:rPr>
        <w:t>117,000.00</w:t>
      </w:r>
      <w:r>
        <w:rPr>
          <w:rFonts w:eastAsia="仿宋_GB2312"/>
          <w:sz w:val="30"/>
          <w:szCs w:val="30"/>
        </w:rPr>
        <w:t>元，</w:t>
      </w:r>
      <w:r>
        <w:rPr>
          <w:rFonts w:eastAsia="仿宋_GB2312" w:hint="eastAsia"/>
          <w:sz w:val="30"/>
          <w:szCs w:val="30"/>
        </w:rPr>
        <w:t>支出决算为</w:t>
      </w:r>
      <w:r>
        <w:rPr>
          <w:rFonts w:eastAsia="仿宋_GB2312"/>
          <w:sz w:val="30"/>
          <w:szCs w:val="30"/>
        </w:rPr>
        <w:t>0.00</w:t>
      </w:r>
      <w:r>
        <w:rPr>
          <w:rFonts w:eastAsia="仿宋_GB2312"/>
          <w:sz w:val="30"/>
          <w:szCs w:val="30"/>
        </w:rPr>
        <w:t>元，</w:t>
      </w:r>
      <w:r>
        <w:rPr>
          <w:rFonts w:eastAsia="仿宋_GB2312" w:hint="eastAsia"/>
          <w:sz w:val="30"/>
          <w:szCs w:val="30"/>
        </w:rPr>
        <w:t>完成年初预算的</w:t>
      </w:r>
      <w:r>
        <w:rPr>
          <w:rFonts w:eastAsia="仿宋_GB2312"/>
          <w:sz w:val="30"/>
          <w:szCs w:val="30"/>
        </w:rPr>
        <w:t>0</w:t>
      </w:r>
      <w:r>
        <w:rPr>
          <w:rFonts w:eastAsia="仿宋_GB2312" w:hint="eastAsia"/>
          <w:sz w:val="30"/>
          <w:szCs w:val="30"/>
        </w:rPr>
        <w:t>%</w:t>
      </w:r>
      <w:r>
        <w:rPr>
          <w:rFonts w:eastAsia="仿宋_GB2312" w:hint="eastAsia"/>
          <w:sz w:val="30"/>
          <w:szCs w:val="30"/>
        </w:rPr>
        <w:t>，决算数小于年初预算数的主要原因是人员</w:t>
      </w:r>
      <w:proofErr w:type="gramStart"/>
      <w:r>
        <w:rPr>
          <w:rFonts w:eastAsia="仿宋_GB2312"/>
          <w:sz w:val="30"/>
          <w:szCs w:val="30"/>
        </w:rPr>
        <w:t>变动按</w:t>
      </w:r>
      <w:proofErr w:type="gramEnd"/>
      <w:r>
        <w:rPr>
          <w:rFonts w:eastAsia="仿宋_GB2312"/>
          <w:sz w:val="30"/>
          <w:szCs w:val="30"/>
        </w:rPr>
        <w:t>实际执行</w:t>
      </w:r>
      <w:r>
        <w:rPr>
          <w:rFonts w:eastAsia="仿宋_GB2312" w:hint="eastAsia"/>
          <w:sz w:val="30"/>
          <w:szCs w:val="30"/>
        </w:rPr>
        <w:t>。</w:t>
      </w:r>
    </w:p>
    <w:p w:rsidR="005934DD" w:rsidRDefault="00E70525">
      <w:pPr>
        <w:spacing w:line="600" w:lineRule="exact"/>
        <w:ind w:firstLineChars="200" w:firstLine="600"/>
        <w:rPr>
          <w:rFonts w:eastAsia="仿宋_GB2312"/>
          <w:sz w:val="30"/>
          <w:szCs w:val="30"/>
        </w:rPr>
      </w:pPr>
      <w:r>
        <w:rPr>
          <w:rFonts w:eastAsia="仿宋_GB2312"/>
          <w:sz w:val="30"/>
          <w:szCs w:val="30"/>
        </w:rPr>
        <w:t>7</w:t>
      </w:r>
      <w:r>
        <w:rPr>
          <w:rFonts w:eastAsia="仿宋_GB2312" w:hint="eastAsia"/>
          <w:sz w:val="30"/>
          <w:szCs w:val="30"/>
        </w:rPr>
        <w:t>.</w:t>
      </w:r>
      <w:r>
        <w:rPr>
          <w:rFonts w:eastAsia="仿宋_GB2312" w:hint="eastAsia"/>
          <w:sz w:val="30"/>
          <w:szCs w:val="30"/>
        </w:rPr>
        <w:t>农林水支出</w:t>
      </w:r>
      <w:r>
        <w:rPr>
          <w:rFonts w:eastAsia="仿宋_GB2312"/>
          <w:sz w:val="30"/>
          <w:szCs w:val="30"/>
        </w:rPr>
        <w:t>（类）</w:t>
      </w:r>
      <w:r>
        <w:rPr>
          <w:rFonts w:eastAsia="仿宋_GB2312" w:hint="eastAsia"/>
          <w:sz w:val="30"/>
          <w:szCs w:val="30"/>
        </w:rPr>
        <w:t>农业农村</w:t>
      </w:r>
      <w:r>
        <w:rPr>
          <w:rFonts w:eastAsia="仿宋_GB2312"/>
          <w:sz w:val="30"/>
          <w:szCs w:val="30"/>
        </w:rPr>
        <w:t>（款）</w:t>
      </w:r>
      <w:r>
        <w:rPr>
          <w:rFonts w:eastAsia="仿宋_GB2312" w:hint="eastAsia"/>
          <w:sz w:val="30"/>
          <w:szCs w:val="30"/>
        </w:rPr>
        <w:t>行政运行</w:t>
      </w:r>
      <w:r>
        <w:rPr>
          <w:rFonts w:eastAsia="仿宋_GB2312"/>
          <w:sz w:val="30"/>
          <w:szCs w:val="30"/>
        </w:rPr>
        <w:t>（项）</w:t>
      </w:r>
      <w:r>
        <w:rPr>
          <w:rFonts w:eastAsia="仿宋_GB2312" w:hint="eastAsia"/>
          <w:sz w:val="30"/>
          <w:szCs w:val="30"/>
        </w:rPr>
        <w:t>年初预算为</w:t>
      </w:r>
      <w:r>
        <w:rPr>
          <w:rFonts w:eastAsia="仿宋_GB2312"/>
          <w:sz w:val="30"/>
          <w:szCs w:val="30"/>
        </w:rPr>
        <w:t>15,014,000.00</w:t>
      </w:r>
      <w:r>
        <w:rPr>
          <w:rFonts w:eastAsia="仿宋_GB2312"/>
          <w:sz w:val="30"/>
          <w:szCs w:val="30"/>
        </w:rPr>
        <w:t>元，</w:t>
      </w:r>
      <w:r>
        <w:rPr>
          <w:rFonts w:eastAsia="仿宋_GB2312" w:hint="eastAsia"/>
          <w:sz w:val="30"/>
          <w:szCs w:val="30"/>
        </w:rPr>
        <w:t>支出决算为</w:t>
      </w:r>
      <w:r>
        <w:rPr>
          <w:rFonts w:eastAsia="仿宋_GB2312"/>
          <w:sz w:val="30"/>
          <w:szCs w:val="30"/>
        </w:rPr>
        <w:t>16,111,487.38</w:t>
      </w:r>
      <w:r>
        <w:rPr>
          <w:rFonts w:eastAsia="仿宋_GB2312"/>
          <w:sz w:val="30"/>
          <w:szCs w:val="30"/>
        </w:rPr>
        <w:t>元，</w:t>
      </w:r>
      <w:r>
        <w:rPr>
          <w:rFonts w:eastAsia="仿宋_GB2312" w:hint="eastAsia"/>
          <w:sz w:val="30"/>
          <w:szCs w:val="30"/>
        </w:rPr>
        <w:t>完成年初预算的</w:t>
      </w:r>
      <w:r>
        <w:rPr>
          <w:rFonts w:eastAsia="仿宋_GB2312"/>
          <w:sz w:val="30"/>
          <w:szCs w:val="30"/>
        </w:rPr>
        <w:t>107.31</w:t>
      </w:r>
      <w:r>
        <w:rPr>
          <w:rFonts w:eastAsia="仿宋_GB2312" w:hint="eastAsia"/>
          <w:sz w:val="30"/>
          <w:szCs w:val="30"/>
        </w:rPr>
        <w:t>%</w:t>
      </w:r>
      <w:r>
        <w:rPr>
          <w:rFonts w:eastAsia="仿宋_GB2312" w:hint="eastAsia"/>
          <w:sz w:val="30"/>
          <w:szCs w:val="30"/>
        </w:rPr>
        <w:t>，决算数大于年初预算数的主要原因是增加项目经费。</w:t>
      </w:r>
    </w:p>
    <w:p w:rsidR="005934DD" w:rsidRDefault="00E70525">
      <w:pPr>
        <w:spacing w:line="600" w:lineRule="exact"/>
        <w:ind w:firstLineChars="200" w:firstLine="600"/>
        <w:rPr>
          <w:rFonts w:eastAsia="仿宋_GB2312"/>
          <w:sz w:val="30"/>
          <w:szCs w:val="30"/>
        </w:rPr>
      </w:pPr>
      <w:r>
        <w:rPr>
          <w:rFonts w:eastAsia="仿宋_GB2312"/>
          <w:sz w:val="30"/>
          <w:szCs w:val="30"/>
        </w:rPr>
        <w:t>8</w:t>
      </w:r>
      <w:r>
        <w:rPr>
          <w:rFonts w:eastAsia="仿宋_GB2312" w:hint="eastAsia"/>
          <w:sz w:val="30"/>
          <w:szCs w:val="30"/>
        </w:rPr>
        <w:t>.</w:t>
      </w:r>
      <w:r>
        <w:rPr>
          <w:rFonts w:eastAsia="仿宋_GB2312" w:hint="eastAsia"/>
          <w:sz w:val="30"/>
          <w:szCs w:val="30"/>
        </w:rPr>
        <w:t>农林水支出</w:t>
      </w:r>
      <w:r>
        <w:rPr>
          <w:rFonts w:eastAsia="仿宋_GB2312"/>
          <w:sz w:val="30"/>
          <w:szCs w:val="30"/>
        </w:rPr>
        <w:t>（类）</w:t>
      </w:r>
      <w:r>
        <w:rPr>
          <w:rFonts w:eastAsia="仿宋_GB2312" w:hint="eastAsia"/>
          <w:sz w:val="30"/>
          <w:szCs w:val="30"/>
        </w:rPr>
        <w:t>农业农村</w:t>
      </w:r>
      <w:r>
        <w:rPr>
          <w:rFonts w:eastAsia="仿宋_GB2312"/>
          <w:sz w:val="30"/>
          <w:szCs w:val="30"/>
        </w:rPr>
        <w:t>（款）</w:t>
      </w:r>
      <w:r>
        <w:rPr>
          <w:rFonts w:eastAsia="仿宋_GB2312" w:hint="eastAsia"/>
          <w:sz w:val="30"/>
          <w:szCs w:val="30"/>
        </w:rPr>
        <w:t>执法监管</w:t>
      </w:r>
      <w:r>
        <w:rPr>
          <w:rFonts w:eastAsia="仿宋_GB2312"/>
          <w:sz w:val="30"/>
          <w:szCs w:val="30"/>
        </w:rPr>
        <w:t>（项）</w:t>
      </w:r>
      <w:r>
        <w:rPr>
          <w:rFonts w:eastAsia="仿宋_GB2312" w:hint="eastAsia"/>
          <w:sz w:val="30"/>
          <w:szCs w:val="30"/>
        </w:rPr>
        <w:t>年初预算为</w:t>
      </w:r>
      <w:r>
        <w:rPr>
          <w:rFonts w:eastAsia="仿宋_GB2312"/>
          <w:sz w:val="30"/>
          <w:szCs w:val="30"/>
        </w:rPr>
        <w:t>3,270,000.00</w:t>
      </w:r>
      <w:r>
        <w:rPr>
          <w:rFonts w:eastAsia="仿宋_GB2312"/>
          <w:sz w:val="30"/>
          <w:szCs w:val="30"/>
        </w:rPr>
        <w:t>元，</w:t>
      </w:r>
      <w:r>
        <w:rPr>
          <w:rFonts w:eastAsia="仿宋_GB2312" w:hint="eastAsia"/>
          <w:sz w:val="30"/>
          <w:szCs w:val="30"/>
        </w:rPr>
        <w:t>支出决算为</w:t>
      </w:r>
      <w:r>
        <w:rPr>
          <w:rFonts w:eastAsia="仿宋_GB2312"/>
          <w:sz w:val="30"/>
          <w:szCs w:val="30"/>
        </w:rPr>
        <w:t>3,204,992.44</w:t>
      </w:r>
      <w:r>
        <w:rPr>
          <w:rFonts w:eastAsia="仿宋_GB2312"/>
          <w:sz w:val="30"/>
          <w:szCs w:val="30"/>
        </w:rPr>
        <w:t>元，</w:t>
      </w:r>
      <w:r>
        <w:rPr>
          <w:rFonts w:eastAsia="仿宋_GB2312" w:hint="eastAsia"/>
          <w:sz w:val="30"/>
          <w:szCs w:val="30"/>
        </w:rPr>
        <w:t>完成年初预算的</w:t>
      </w:r>
      <w:r>
        <w:rPr>
          <w:rFonts w:eastAsia="仿宋_GB2312"/>
          <w:sz w:val="30"/>
          <w:szCs w:val="30"/>
        </w:rPr>
        <w:lastRenderedPageBreak/>
        <w:t>98.01</w:t>
      </w:r>
      <w:r>
        <w:rPr>
          <w:rFonts w:eastAsia="仿宋_GB2312" w:hint="eastAsia"/>
          <w:sz w:val="30"/>
          <w:szCs w:val="30"/>
        </w:rPr>
        <w:t>%</w:t>
      </w:r>
      <w:r>
        <w:rPr>
          <w:rFonts w:eastAsia="仿宋_GB2312" w:hint="eastAsia"/>
          <w:sz w:val="30"/>
          <w:szCs w:val="30"/>
        </w:rPr>
        <w:t>，决算数小于年初预算数的主要原因是严格按照预算执行。</w:t>
      </w:r>
    </w:p>
    <w:p w:rsidR="005934DD" w:rsidRDefault="00E70525">
      <w:pPr>
        <w:spacing w:line="600" w:lineRule="exact"/>
        <w:ind w:firstLineChars="200" w:firstLine="600"/>
        <w:rPr>
          <w:rFonts w:eastAsia="仿宋_GB2312"/>
          <w:sz w:val="30"/>
          <w:szCs w:val="30"/>
          <w:highlight w:val="yellow"/>
        </w:rPr>
      </w:pPr>
      <w:r>
        <w:rPr>
          <w:rFonts w:eastAsia="仿宋_GB2312"/>
          <w:sz w:val="30"/>
          <w:szCs w:val="30"/>
        </w:rPr>
        <w:t>9</w:t>
      </w:r>
      <w:r>
        <w:rPr>
          <w:rFonts w:eastAsia="仿宋_GB2312" w:hint="eastAsia"/>
          <w:sz w:val="30"/>
          <w:szCs w:val="30"/>
        </w:rPr>
        <w:t>.</w:t>
      </w:r>
      <w:r>
        <w:rPr>
          <w:rFonts w:eastAsia="仿宋_GB2312" w:hint="eastAsia"/>
          <w:sz w:val="30"/>
          <w:szCs w:val="30"/>
        </w:rPr>
        <w:t>农林水支出</w:t>
      </w:r>
      <w:r>
        <w:rPr>
          <w:rFonts w:eastAsia="仿宋_GB2312"/>
          <w:sz w:val="30"/>
          <w:szCs w:val="30"/>
        </w:rPr>
        <w:t>（类）</w:t>
      </w:r>
      <w:r>
        <w:rPr>
          <w:rFonts w:eastAsia="仿宋_GB2312" w:hint="eastAsia"/>
          <w:sz w:val="30"/>
          <w:szCs w:val="30"/>
        </w:rPr>
        <w:t>农业农村</w:t>
      </w:r>
      <w:r>
        <w:rPr>
          <w:rFonts w:eastAsia="仿宋_GB2312"/>
          <w:sz w:val="30"/>
          <w:szCs w:val="30"/>
        </w:rPr>
        <w:t>（款）</w:t>
      </w:r>
      <w:r>
        <w:rPr>
          <w:rFonts w:eastAsia="仿宋_GB2312" w:hint="eastAsia"/>
          <w:sz w:val="30"/>
          <w:szCs w:val="30"/>
        </w:rPr>
        <w:t>渔业发展</w:t>
      </w:r>
      <w:r>
        <w:rPr>
          <w:rFonts w:eastAsia="仿宋_GB2312"/>
          <w:sz w:val="30"/>
          <w:szCs w:val="30"/>
        </w:rPr>
        <w:t>（项）</w:t>
      </w:r>
      <w:r>
        <w:rPr>
          <w:rFonts w:eastAsia="仿宋_GB2312" w:hint="eastAsia"/>
          <w:sz w:val="30"/>
          <w:szCs w:val="30"/>
        </w:rPr>
        <w:t>年初预算为</w:t>
      </w:r>
      <w:r>
        <w:rPr>
          <w:rFonts w:eastAsia="仿宋_GB2312"/>
          <w:sz w:val="30"/>
          <w:szCs w:val="30"/>
        </w:rPr>
        <w:t>6,850,000.00</w:t>
      </w:r>
      <w:r>
        <w:rPr>
          <w:rFonts w:eastAsia="仿宋_GB2312"/>
          <w:sz w:val="30"/>
          <w:szCs w:val="30"/>
        </w:rPr>
        <w:t>元，</w:t>
      </w:r>
      <w:r>
        <w:rPr>
          <w:rFonts w:eastAsia="仿宋_GB2312" w:hint="eastAsia"/>
          <w:sz w:val="30"/>
          <w:szCs w:val="30"/>
        </w:rPr>
        <w:t>支出决算为</w:t>
      </w:r>
      <w:r>
        <w:rPr>
          <w:rFonts w:eastAsia="仿宋_GB2312"/>
          <w:sz w:val="30"/>
          <w:szCs w:val="30"/>
        </w:rPr>
        <w:t>8,356,875.75</w:t>
      </w:r>
      <w:r>
        <w:rPr>
          <w:rFonts w:eastAsia="仿宋_GB2312"/>
          <w:sz w:val="30"/>
          <w:szCs w:val="30"/>
        </w:rPr>
        <w:t>元，</w:t>
      </w:r>
      <w:r>
        <w:rPr>
          <w:rFonts w:eastAsia="仿宋_GB2312" w:hint="eastAsia"/>
          <w:sz w:val="30"/>
          <w:szCs w:val="30"/>
        </w:rPr>
        <w:t>完成年初预算的</w:t>
      </w:r>
      <w:r>
        <w:rPr>
          <w:rFonts w:eastAsia="仿宋_GB2312"/>
          <w:sz w:val="30"/>
          <w:szCs w:val="30"/>
        </w:rPr>
        <w:t>122</w:t>
      </w:r>
      <w:r>
        <w:rPr>
          <w:rFonts w:eastAsia="仿宋_GB2312" w:hint="eastAsia"/>
          <w:sz w:val="30"/>
          <w:szCs w:val="30"/>
        </w:rPr>
        <w:t>%</w:t>
      </w:r>
      <w:r>
        <w:rPr>
          <w:rFonts w:eastAsia="仿宋_GB2312" w:hint="eastAsia"/>
          <w:sz w:val="30"/>
          <w:szCs w:val="30"/>
        </w:rPr>
        <w:t>，决算数大于年初预算数的主要原因是使用了上年度结转资金。</w:t>
      </w:r>
    </w:p>
    <w:p w:rsidR="005934DD" w:rsidRDefault="00E70525">
      <w:pPr>
        <w:spacing w:line="600" w:lineRule="exact"/>
        <w:ind w:firstLineChars="200" w:firstLine="600"/>
        <w:rPr>
          <w:rFonts w:eastAsia="仿宋_GB2312"/>
          <w:sz w:val="30"/>
          <w:szCs w:val="30"/>
        </w:rPr>
      </w:pPr>
      <w:r>
        <w:rPr>
          <w:rFonts w:eastAsia="仿宋_GB2312"/>
          <w:sz w:val="30"/>
          <w:szCs w:val="30"/>
        </w:rPr>
        <w:t>10</w:t>
      </w:r>
      <w:r>
        <w:rPr>
          <w:rFonts w:eastAsia="仿宋_GB2312" w:hint="eastAsia"/>
          <w:sz w:val="30"/>
          <w:szCs w:val="30"/>
        </w:rPr>
        <w:t>.</w:t>
      </w:r>
      <w:r>
        <w:rPr>
          <w:rFonts w:eastAsia="仿宋_GB2312" w:hint="eastAsia"/>
          <w:sz w:val="30"/>
          <w:szCs w:val="30"/>
        </w:rPr>
        <w:t>农林水支出</w:t>
      </w:r>
      <w:r>
        <w:rPr>
          <w:rFonts w:eastAsia="仿宋_GB2312"/>
          <w:sz w:val="30"/>
          <w:szCs w:val="30"/>
        </w:rPr>
        <w:t>（类）</w:t>
      </w:r>
      <w:r>
        <w:rPr>
          <w:rFonts w:eastAsia="仿宋_GB2312" w:hint="eastAsia"/>
          <w:sz w:val="30"/>
          <w:szCs w:val="30"/>
        </w:rPr>
        <w:t>农业农村</w:t>
      </w:r>
      <w:r>
        <w:rPr>
          <w:rFonts w:eastAsia="仿宋_GB2312"/>
          <w:sz w:val="30"/>
          <w:szCs w:val="30"/>
        </w:rPr>
        <w:t>（款）</w:t>
      </w:r>
      <w:r>
        <w:rPr>
          <w:rFonts w:eastAsia="仿宋_GB2312" w:hint="eastAsia"/>
          <w:sz w:val="30"/>
          <w:szCs w:val="30"/>
        </w:rPr>
        <w:t>其他农业农村支出</w:t>
      </w:r>
      <w:r>
        <w:rPr>
          <w:rFonts w:eastAsia="仿宋_GB2312"/>
          <w:sz w:val="30"/>
          <w:szCs w:val="30"/>
        </w:rPr>
        <w:t>（项）</w:t>
      </w:r>
      <w:r>
        <w:rPr>
          <w:rFonts w:eastAsia="仿宋_GB2312" w:hint="eastAsia"/>
          <w:sz w:val="30"/>
          <w:szCs w:val="30"/>
        </w:rPr>
        <w:t>年初预算为</w:t>
      </w:r>
      <w:r>
        <w:rPr>
          <w:rFonts w:eastAsia="仿宋_GB2312"/>
          <w:sz w:val="30"/>
          <w:szCs w:val="30"/>
        </w:rPr>
        <w:t>0.00</w:t>
      </w:r>
      <w:r>
        <w:rPr>
          <w:rFonts w:eastAsia="仿宋_GB2312"/>
          <w:sz w:val="30"/>
          <w:szCs w:val="30"/>
        </w:rPr>
        <w:t>元，</w:t>
      </w:r>
      <w:r>
        <w:rPr>
          <w:rFonts w:eastAsia="仿宋_GB2312" w:hint="eastAsia"/>
          <w:sz w:val="30"/>
          <w:szCs w:val="30"/>
        </w:rPr>
        <w:t>支出决算为</w:t>
      </w:r>
      <w:r>
        <w:rPr>
          <w:rFonts w:eastAsia="仿宋_GB2312"/>
          <w:sz w:val="30"/>
          <w:szCs w:val="30"/>
        </w:rPr>
        <w:t>173,820.00</w:t>
      </w:r>
      <w:r>
        <w:rPr>
          <w:rFonts w:eastAsia="仿宋_GB2312"/>
          <w:sz w:val="30"/>
          <w:szCs w:val="30"/>
        </w:rPr>
        <w:t>元，</w:t>
      </w:r>
      <w:r>
        <w:rPr>
          <w:rFonts w:eastAsia="仿宋_GB2312" w:hint="eastAsia"/>
          <w:sz w:val="30"/>
          <w:szCs w:val="30"/>
        </w:rPr>
        <w:t>决算数大于年初预算数的主要原因是年中追加经费。</w:t>
      </w: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b/>
          <w:sz w:val="30"/>
          <w:szCs w:val="30"/>
        </w:rPr>
        <w:t>六、一般公共预算财政拨款基本支出决算情况</w:t>
      </w:r>
      <w:r>
        <w:rPr>
          <w:rFonts w:ascii="黑体" w:eastAsia="黑体" w:hAnsi="黑体" w:hint="eastAsia"/>
          <w:b/>
          <w:sz w:val="30"/>
          <w:szCs w:val="30"/>
        </w:rPr>
        <w:t>说明</w:t>
      </w:r>
    </w:p>
    <w:p w:rsidR="005934DD" w:rsidRDefault="00E70525">
      <w:pPr>
        <w:spacing w:line="600" w:lineRule="exact"/>
        <w:ind w:firstLineChars="200" w:firstLine="600"/>
        <w:rPr>
          <w:rFonts w:eastAsia="仿宋_GB2312"/>
          <w:sz w:val="30"/>
          <w:szCs w:val="30"/>
        </w:rPr>
      </w:pPr>
      <w:r>
        <w:rPr>
          <w:rFonts w:eastAsia="仿宋_GB2312"/>
          <w:sz w:val="30"/>
          <w:szCs w:val="30"/>
        </w:rPr>
        <w:t>天津市渔政渔港监督管理处</w:t>
      </w:r>
      <w:r>
        <w:rPr>
          <w:rFonts w:eastAsia="仿宋_GB2312" w:hint="eastAsia"/>
          <w:sz w:val="30"/>
          <w:szCs w:val="30"/>
        </w:rPr>
        <w:t>2023</w:t>
      </w:r>
      <w:r>
        <w:rPr>
          <w:rFonts w:eastAsia="仿宋_GB2312"/>
          <w:sz w:val="30"/>
          <w:szCs w:val="30"/>
        </w:rPr>
        <w:t>年度部门决算一般公共预算财政拨款基本支出</w:t>
      </w:r>
      <w:r>
        <w:rPr>
          <w:rFonts w:eastAsia="仿宋_GB2312" w:hint="eastAsia"/>
          <w:sz w:val="30"/>
          <w:szCs w:val="30"/>
        </w:rPr>
        <w:t>合计</w:t>
      </w:r>
      <w:r>
        <w:rPr>
          <w:rFonts w:eastAsia="仿宋_GB2312"/>
          <w:sz w:val="30"/>
          <w:szCs w:val="30"/>
        </w:rPr>
        <w:t>18,750,487.38</w:t>
      </w:r>
      <w:r>
        <w:rPr>
          <w:rFonts w:eastAsia="仿宋_GB2312"/>
          <w:sz w:val="30"/>
          <w:szCs w:val="30"/>
        </w:rPr>
        <w:t>元，</w:t>
      </w:r>
      <w:r>
        <w:rPr>
          <w:rFonts w:eastAsia="仿宋_GB2312" w:hint="eastAsia"/>
          <w:sz w:val="30"/>
          <w:szCs w:val="30"/>
        </w:rPr>
        <w:t>与</w:t>
      </w:r>
      <w:r>
        <w:rPr>
          <w:rFonts w:eastAsia="仿宋_GB2312" w:hint="eastAsia"/>
          <w:sz w:val="30"/>
          <w:szCs w:val="30"/>
        </w:rPr>
        <w:t>2022</w:t>
      </w:r>
      <w:r>
        <w:rPr>
          <w:rFonts w:eastAsia="仿宋_GB2312" w:hint="eastAsia"/>
          <w:sz w:val="30"/>
          <w:szCs w:val="30"/>
        </w:rPr>
        <w:t>年度相比</w:t>
      </w:r>
      <w:r>
        <w:rPr>
          <w:rFonts w:eastAsia="仿宋_GB2312"/>
          <w:sz w:val="30"/>
          <w:szCs w:val="30"/>
        </w:rPr>
        <w:t>增加</w:t>
      </w:r>
      <w:r>
        <w:rPr>
          <w:rFonts w:eastAsia="仿宋_GB2312"/>
          <w:sz w:val="30"/>
          <w:szCs w:val="30"/>
        </w:rPr>
        <w:t>1,680,759.22</w:t>
      </w:r>
      <w:r>
        <w:rPr>
          <w:rFonts w:eastAsia="仿宋_GB2312"/>
          <w:sz w:val="30"/>
          <w:szCs w:val="30"/>
        </w:rPr>
        <w:t>元</w:t>
      </w:r>
      <w:r>
        <w:rPr>
          <w:rFonts w:eastAsia="仿宋_GB2312" w:hint="eastAsia"/>
          <w:sz w:val="30"/>
          <w:szCs w:val="30"/>
        </w:rPr>
        <w:t>，主要原因是人员变动按照实际执行。其中：</w:t>
      </w:r>
    </w:p>
    <w:p w:rsidR="005934DD" w:rsidRDefault="00E70525">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sz w:val="30"/>
          <w:szCs w:val="30"/>
        </w:rPr>
        <w:t>17,119,736.42</w:t>
      </w:r>
      <w:r>
        <w:rPr>
          <w:rFonts w:eastAsia="仿宋_GB2312"/>
          <w:sz w:val="30"/>
          <w:szCs w:val="30"/>
        </w:rPr>
        <w:t>元，</w:t>
      </w:r>
      <w:r>
        <w:rPr>
          <w:rFonts w:eastAsia="仿宋_GB2312" w:hint="eastAsia"/>
          <w:sz w:val="30"/>
          <w:szCs w:val="30"/>
        </w:rPr>
        <w:t>主要包括基本工资、津贴补贴、奖金、绩效工资、机关事业单位基本养老保险缴费、职业年金缴费、职工基本医疗保险缴费、公务员医疗补助缴费、其他社会保障缴费、住房公积金、其他工资福利支出、离休费、退休费、生活补助、医疗费补助、奖励金。</w:t>
      </w:r>
    </w:p>
    <w:p w:rsidR="005934DD" w:rsidRDefault="00E70525">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sz w:val="30"/>
          <w:szCs w:val="30"/>
        </w:rPr>
        <w:t>1,630,750.96</w:t>
      </w:r>
      <w:r>
        <w:rPr>
          <w:rFonts w:eastAsia="仿宋_GB2312"/>
          <w:sz w:val="30"/>
          <w:szCs w:val="30"/>
        </w:rPr>
        <w:t>元，</w:t>
      </w:r>
      <w:r>
        <w:rPr>
          <w:rFonts w:eastAsia="仿宋_GB2312" w:hint="eastAsia"/>
          <w:sz w:val="30"/>
          <w:szCs w:val="30"/>
        </w:rPr>
        <w:t>主要包括办公费、印刷费、手续费、水费、电费、邮电费、取暖费、物业管理费、维修（护）费、培训费、专用材料费、劳务费、委托业务费、工会经费、福利费、公务用车运行维护费、其他交通费用、其他商品和服务支出、办公设备购置。</w:t>
      </w:r>
    </w:p>
    <w:p w:rsidR="005934DD" w:rsidRDefault="00E70525">
      <w:pPr>
        <w:pStyle w:val="2"/>
        <w:spacing w:line="600" w:lineRule="exact"/>
        <w:ind w:firstLineChars="200" w:firstLine="602"/>
        <w:jc w:val="both"/>
        <w:rPr>
          <w:rFonts w:ascii="楷体" w:eastAsia="楷体" w:hAnsi="楷体" w:cs="仿宋_GB2312"/>
          <w:b/>
          <w:sz w:val="30"/>
          <w:szCs w:val="30"/>
        </w:rPr>
      </w:pPr>
      <w:r>
        <w:rPr>
          <w:rFonts w:ascii="黑体" w:eastAsia="黑体" w:hAnsi="黑体" w:hint="eastAsia"/>
          <w:b/>
          <w:sz w:val="30"/>
          <w:szCs w:val="30"/>
        </w:rPr>
        <w:lastRenderedPageBreak/>
        <w:t>七</w:t>
      </w:r>
      <w:r>
        <w:rPr>
          <w:rFonts w:ascii="黑体" w:eastAsia="黑体" w:hAnsi="黑体"/>
          <w:b/>
          <w:sz w:val="30"/>
          <w:szCs w:val="30"/>
        </w:rPr>
        <w:t>、政府性基金预算财政拨款</w:t>
      </w:r>
      <w:r>
        <w:rPr>
          <w:rFonts w:ascii="黑体" w:eastAsia="黑体" w:hAnsi="黑体" w:hint="eastAsia"/>
          <w:b/>
          <w:sz w:val="30"/>
          <w:szCs w:val="30"/>
        </w:rPr>
        <w:t>收支决算</w:t>
      </w:r>
      <w:r>
        <w:rPr>
          <w:rFonts w:ascii="黑体" w:eastAsia="黑体" w:hAnsi="黑体"/>
          <w:b/>
          <w:sz w:val="30"/>
          <w:szCs w:val="30"/>
        </w:rPr>
        <w:t>情况</w:t>
      </w:r>
      <w:r>
        <w:rPr>
          <w:rFonts w:ascii="黑体" w:eastAsia="黑体" w:hAnsi="黑体" w:hint="eastAsia"/>
          <w:b/>
          <w:bCs/>
          <w:sz w:val="30"/>
          <w:szCs w:val="30"/>
        </w:rPr>
        <w:t>说明</w:t>
      </w:r>
    </w:p>
    <w:p w:rsidR="005934DD" w:rsidRDefault="00E70525">
      <w:pPr>
        <w:spacing w:line="600" w:lineRule="exact"/>
        <w:ind w:firstLineChars="200" w:firstLine="600"/>
        <w:rPr>
          <w:rFonts w:eastAsia="仿宋_GB2312"/>
          <w:sz w:val="30"/>
          <w:szCs w:val="30"/>
        </w:rPr>
      </w:pPr>
      <w:r>
        <w:rPr>
          <w:rFonts w:eastAsia="仿宋_GB2312"/>
          <w:sz w:val="30"/>
          <w:szCs w:val="30"/>
        </w:rPr>
        <w:t>天津市渔政渔港监督管理处</w:t>
      </w:r>
      <w:r>
        <w:rPr>
          <w:rFonts w:eastAsia="仿宋_GB2312" w:hint="eastAsia"/>
          <w:sz w:val="30"/>
          <w:szCs w:val="30"/>
        </w:rPr>
        <w:t>2023</w:t>
      </w:r>
      <w:r>
        <w:rPr>
          <w:rFonts w:eastAsia="仿宋_GB2312"/>
          <w:sz w:val="30"/>
          <w:szCs w:val="30"/>
        </w:rPr>
        <w:t>年度部门决算</w:t>
      </w:r>
      <w:r>
        <w:rPr>
          <w:rFonts w:eastAsia="仿宋_GB2312" w:hint="eastAsia"/>
          <w:sz w:val="30"/>
          <w:szCs w:val="30"/>
        </w:rPr>
        <w:t>政府性基金预算</w:t>
      </w:r>
      <w:r>
        <w:rPr>
          <w:rFonts w:eastAsia="仿宋_GB2312"/>
          <w:sz w:val="30"/>
          <w:szCs w:val="30"/>
        </w:rPr>
        <w:t>财政拨款</w:t>
      </w:r>
      <w:r>
        <w:rPr>
          <w:rFonts w:eastAsia="仿宋_GB2312" w:hint="eastAsia"/>
          <w:sz w:val="30"/>
          <w:szCs w:val="30"/>
        </w:rPr>
        <w:t>年初结转和结余</w:t>
      </w:r>
      <w:r>
        <w:rPr>
          <w:rFonts w:eastAsia="仿宋_GB2312"/>
          <w:sz w:val="30"/>
          <w:szCs w:val="30"/>
        </w:rPr>
        <w:t>0.00</w:t>
      </w:r>
      <w:r>
        <w:rPr>
          <w:rFonts w:eastAsia="仿宋_GB2312"/>
          <w:sz w:val="30"/>
          <w:szCs w:val="30"/>
        </w:rPr>
        <w:t>元，收入</w:t>
      </w:r>
      <w:r>
        <w:rPr>
          <w:rFonts w:eastAsia="仿宋_GB2312"/>
          <w:sz w:val="30"/>
          <w:szCs w:val="30"/>
        </w:rPr>
        <w:t>142,000.00</w:t>
      </w:r>
      <w:r>
        <w:rPr>
          <w:rFonts w:eastAsia="仿宋_GB2312"/>
          <w:sz w:val="30"/>
          <w:szCs w:val="30"/>
        </w:rPr>
        <w:t>元</w:t>
      </w:r>
      <w:r>
        <w:rPr>
          <w:rFonts w:eastAsia="仿宋_GB2312" w:hint="eastAsia"/>
          <w:sz w:val="30"/>
          <w:szCs w:val="30"/>
        </w:rPr>
        <w:t>，</w:t>
      </w:r>
      <w:r>
        <w:rPr>
          <w:rFonts w:eastAsia="仿宋_GB2312"/>
          <w:sz w:val="30"/>
          <w:szCs w:val="30"/>
        </w:rPr>
        <w:t>支出</w:t>
      </w:r>
      <w:r>
        <w:rPr>
          <w:rFonts w:eastAsia="仿宋_GB2312"/>
          <w:sz w:val="30"/>
          <w:szCs w:val="30"/>
        </w:rPr>
        <w:t>142,000.00</w:t>
      </w:r>
      <w:r>
        <w:rPr>
          <w:rFonts w:eastAsia="仿宋_GB2312"/>
          <w:sz w:val="30"/>
          <w:szCs w:val="30"/>
        </w:rPr>
        <w:t>元，</w:t>
      </w:r>
      <w:r>
        <w:rPr>
          <w:rFonts w:eastAsia="仿宋_GB2312" w:hint="eastAsia"/>
          <w:sz w:val="30"/>
          <w:szCs w:val="30"/>
        </w:rPr>
        <w:t>年末结转和结余</w:t>
      </w:r>
      <w:r>
        <w:rPr>
          <w:rFonts w:eastAsia="仿宋_GB2312"/>
          <w:sz w:val="30"/>
          <w:szCs w:val="30"/>
        </w:rPr>
        <w:t>0.00</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度相比，政府性基金预算财政拨款支出</w:t>
      </w:r>
      <w:r>
        <w:rPr>
          <w:rFonts w:eastAsia="仿宋_GB2312"/>
          <w:sz w:val="30"/>
          <w:szCs w:val="30"/>
        </w:rPr>
        <w:t>增加</w:t>
      </w:r>
      <w:r>
        <w:rPr>
          <w:rFonts w:eastAsia="仿宋_GB2312"/>
          <w:sz w:val="30"/>
          <w:szCs w:val="30"/>
        </w:rPr>
        <w:t>142,000.00</w:t>
      </w:r>
      <w:r>
        <w:rPr>
          <w:rFonts w:eastAsia="仿宋_GB2312"/>
          <w:sz w:val="30"/>
          <w:szCs w:val="30"/>
        </w:rPr>
        <w:t>元，</w:t>
      </w:r>
      <w:r>
        <w:rPr>
          <w:rFonts w:eastAsia="仿宋_GB2312" w:hint="eastAsia"/>
          <w:sz w:val="30"/>
          <w:szCs w:val="30"/>
        </w:rPr>
        <w:t>主要原因是：增加了农业农村生态环境支出项目资金。</w:t>
      </w:r>
    </w:p>
    <w:p w:rsidR="005934DD" w:rsidRDefault="00E70525">
      <w:pPr>
        <w:pStyle w:val="2"/>
        <w:spacing w:line="600" w:lineRule="exact"/>
        <w:ind w:firstLineChars="200" w:firstLine="602"/>
        <w:jc w:val="both"/>
        <w:rPr>
          <w:rFonts w:eastAsia="黑体"/>
          <w:b/>
          <w:sz w:val="30"/>
          <w:szCs w:val="30"/>
        </w:rPr>
      </w:pPr>
      <w:r>
        <w:rPr>
          <w:rFonts w:eastAsia="黑体" w:hint="eastAsia"/>
          <w:b/>
          <w:sz w:val="30"/>
          <w:szCs w:val="30"/>
        </w:rPr>
        <w:t>八、国有资本经营预算财政拨款收支决算情况</w:t>
      </w:r>
      <w:r>
        <w:rPr>
          <w:rFonts w:ascii="黑体" w:eastAsia="黑体" w:hAnsi="黑体" w:hint="eastAsia"/>
          <w:b/>
          <w:bCs/>
          <w:sz w:val="30"/>
          <w:szCs w:val="30"/>
        </w:rPr>
        <w:t>说明</w:t>
      </w:r>
    </w:p>
    <w:p w:rsidR="005934DD" w:rsidRDefault="00E70525">
      <w:pPr>
        <w:spacing w:line="600" w:lineRule="exact"/>
        <w:ind w:firstLineChars="200" w:firstLine="600"/>
        <w:rPr>
          <w:rFonts w:ascii="楷体" w:eastAsia="楷体" w:hAnsi="楷体" w:cs="楷体"/>
          <w:sz w:val="30"/>
          <w:szCs w:val="30"/>
        </w:rPr>
      </w:pPr>
      <w:r>
        <w:rPr>
          <w:rFonts w:eastAsia="仿宋_GB2312" w:hint="eastAsia"/>
          <w:sz w:val="30"/>
          <w:szCs w:val="30"/>
        </w:rPr>
        <w:t>天津市渔政渔港监督管理处</w:t>
      </w:r>
      <w:r>
        <w:rPr>
          <w:rFonts w:eastAsia="仿宋_GB2312" w:hint="eastAsia"/>
          <w:sz w:val="30"/>
          <w:szCs w:val="30"/>
        </w:rPr>
        <w:t>2023</w:t>
      </w:r>
      <w:r>
        <w:rPr>
          <w:rFonts w:eastAsia="仿宋_GB2312" w:hint="eastAsia"/>
          <w:sz w:val="30"/>
          <w:szCs w:val="30"/>
        </w:rPr>
        <w:t>年度无国有资本经营预算财政拨款收入、支出和结转结余。</w:t>
      </w: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hint="eastAsia"/>
          <w:b/>
          <w:sz w:val="30"/>
          <w:szCs w:val="30"/>
        </w:rPr>
        <w:t>九、</w:t>
      </w:r>
      <w:r>
        <w:rPr>
          <w:rFonts w:ascii="黑体" w:eastAsia="黑体" w:hAnsi="黑体"/>
          <w:b/>
          <w:sz w:val="30"/>
          <w:szCs w:val="30"/>
        </w:rPr>
        <w:t>财政拨款“三公”经费</w:t>
      </w:r>
      <w:r>
        <w:rPr>
          <w:rFonts w:ascii="黑体" w:eastAsia="黑体" w:hAnsi="黑体" w:hint="eastAsia"/>
          <w:b/>
          <w:sz w:val="30"/>
          <w:szCs w:val="30"/>
        </w:rPr>
        <w:t>支出决算</w:t>
      </w:r>
      <w:r>
        <w:rPr>
          <w:rFonts w:ascii="黑体" w:eastAsia="黑体" w:hAnsi="黑体"/>
          <w:b/>
          <w:sz w:val="30"/>
          <w:szCs w:val="30"/>
        </w:rPr>
        <w:t>情况</w:t>
      </w:r>
      <w:r>
        <w:rPr>
          <w:rFonts w:ascii="黑体" w:eastAsia="黑体" w:hAnsi="黑体" w:hint="eastAsia"/>
          <w:b/>
          <w:bCs/>
          <w:sz w:val="30"/>
          <w:szCs w:val="30"/>
        </w:rPr>
        <w:t>说明</w:t>
      </w:r>
    </w:p>
    <w:p w:rsidR="005934DD" w:rsidRDefault="00E70525">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（一）总体情况</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2023</w:t>
      </w:r>
      <w:r>
        <w:rPr>
          <w:rFonts w:eastAsia="仿宋_GB2312"/>
          <w:sz w:val="30"/>
          <w:szCs w:val="30"/>
        </w:rPr>
        <w:t>年财政拨款</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w:t>
      </w:r>
      <w:r>
        <w:rPr>
          <w:rFonts w:eastAsia="仿宋_GB2312" w:hint="eastAsia"/>
          <w:sz w:val="30"/>
          <w:szCs w:val="30"/>
        </w:rPr>
        <w:t>预算</w:t>
      </w:r>
      <w:r>
        <w:rPr>
          <w:rFonts w:eastAsia="仿宋_GB2312"/>
          <w:sz w:val="30"/>
          <w:szCs w:val="30"/>
        </w:rPr>
        <w:t>25,000.00</w:t>
      </w:r>
      <w:r>
        <w:rPr>
          <w:rFonts w:eastAsia="仿宋_GB2312" w:hint="eastAsia"/>
          <w:sz w:val="30"/>
          <w:szCs w:val="30"/>
        </w:rPr>
        <w:t>元</w:t>
      </w:r>
      <w:r>
        <w:rPr>
          <w:rFonts w:eastAsia="仿宋_GB2312"/>
          <w:sz w:val="30"/>
          <w:szCs w:val="30"/>
        </w:rPr>
        <w:t>，</w:t>
      </w:r>
      <w:r>
        <w:rPr>
          <w:rFonts w:eastAsia="仿宋_GB2312" w:hint="eastAsia"/>
          <w:sz w:val="30"/>
          <w:szCs w:val="30"/>
        </w:rPr>
        <w:t>支出决算</w:t>
      </w:r>
      <w:r>
        <w:rPr>
          <w:rFonts w:eastAsia="仿宋_GB2312"/>
          <w:sz w:val="30"/>
          <w:szCs w:val="30"/>
        </w:rPr>
        <w:t>20,000.00</w:t>
      </w:r>
      <w:r>
        <w:rPr>
          <w:rFonts w:eastAsia="仿宋_GB2312" w:hint="eastAsia"/>
          <w:sz w:val="30"/>
          <w:szCs w:val="30"/>
        </w:rPr>
        <w:t>元</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预算</w:t>
      </w:r>
      <w:r>
        <w:rPr>
          <w:rFonts w:eastAsia="仿宋_GB2312"/>
          <w:sz w:val="30"/>
          <w:szCs w:val="30"/>
        </w:rPr>
        <w:t>相比减少</w:t>
      </w:r>
      <w:r>
        <w:rPr>
          <w:rFonts w:eastAsia="仿宋_GB2312"/>
          <w:sz w:val="30"/>
          <w:szCs w:val="30"/>
        </w:rPr>
        <w:t>5,000.00</w:t>
      </w:r>
      <w:r>
        <w:rPr>
          <w:rFonts w:eastAsia="仿宋_GB2312" w:hint="eastAsia"/>
          <w:sz w:val="30"/>
          <w:szCs w:val="30"/>
        </w:rPr>
        <w:t>元</w:t>
      </w:r>
      <w:r>
        <w:rPr>
          <w:rFonts w:eastAsia="仿宋_GB2312"/>
          <w:sz w:val="30"/>
          <w:szCs w:val="30"/>
        </w:rPr>
        <w:t>，</w:t>
      </w:r>
      <w:r>
        <w:rPr>
          <w:rFonts w:eastAsia="仿宋_GB2312" w:hint="eastAsia"/>
          <w:sz w:val="30"/>
          <w:szCs w:val="30"/>
        </w:rPr>
        <w:t>完成预算的</w:t>
      </w:r>
      <w:r>
        <w:rPr>
          <w:rFonts w:eastAsia="仿宋_GB2312"/>
          <w:sz w:val="30"/>
          <w:szCs w:val="30"/>
        </w:rPr>
        <w:t>80</w:t>
      </w:r>
      <w:r>
        <w:rPr>
          <w:rFonts w:eastAsia="仿宋_GB2312" w:hint="eastAsia"/>
          <w:sz w:val="30"/>
          <w:szCs w:val="30"/>
        </w:rPr>
        <w:t>%</w:t>
      </w:r>
      <w:r>
        <w:rPr>
          <w:rFonts w:eastAsia="仿宋_GB2312" w:hint="eastAsia"/>
          <w:sz w:val="30"/>
          <w:szCs w:val="30"/>
        </w:rPr>
        <w:t>；较上年持平。决算数小于预算数的</w:t>
      </w:r>
      <w:r>
        <w:rPr>
          <w:rFonts w:eastAsia="仿宋_GB2312"/>
          <w:sz w:val="30"/>
          <w:szCs w:val="30"/>
        </w:rPr>
        <w:t>主要原因是</w:t>
      </w:r>
      <w:r>
        <w:rPr>
          <w:rFonts w:eastAsia="仿宋_GB2312" w:hint="eastAsia"/>
          <w:sz w:val="30"/>
          <w:szCs w:val="30"/>
        </w:rPr>
        <w:t>本年度未用财政拨款经费列支公务接待费</w:t>
      </w:r>
      <w:r>
        <w:rPr>
          <w:rFonts w:eastAsia="仿宋_GB2312"/>
          <w:sz w:val="30"/>
          <w:szCs w:val="30"/>
        </w:rPr>
        <w:t>。</w:t>
      </w:r>
    </w:p>
    <w:p w:rsidR="005934DD" w:rsidRDefault="00E70525">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（二）具体情况</w:t>
      </w:r>
    </w:p>
    <w:p w:rsidR="005934DD" w:rsidRDefault="00E70525">
      <w:pPr>
        <w:spacing w:line="600" w:lineRule="exact"/>
        <w:ind w:firstLineChars="200" w:firstLine="600"/>
        <w:rPr>
          <w:rFonts w:eastAsia="仿宋_GB2312"/>
          <w:sz w:val="30"/>
          <w:szCs w:val="30"/>
        </w:rPr>
      </w:pPr>
      <w:r>
        <w:rPr>
          <w:rFonts w:eastAsia="仿宋_GB2312" w:hint="eastAsia"/>
          <w:sz w:val="30"/>
          <w:szCs w:val="30"/>
        </w:rPr>
        <w:t>1.</w:t>
      </w:r>
      <w:r>
        <w:rPr>
          <w:rFonts w:eastAsia="仿宋_GB2312"/>
          <w:sz w:val="30"/>
          <w:szCs w:val="30"/>
        </w:rPr>
        <w:t>因公出国（境）费</w:t>
      </w:r>
      <w:r>
        <w:rPr>
          <w:rFonts w:eastAsia="仿宋_GB2312" w:hint="eastAsia"/>
          <w:sz w:val="30"/>
          <w:szCs w:val="30"/>
        </w:rPr>
        <w:t>预算</w:t>
      </w:r>
      <w:r>
        <w:rPr>
          <w:rFonts w:eastAsia="仿宋_GB2312"/>
          <w:sz w:val="30"/>
          <w:szCs w:val="30"/>
        </w:rPr>
        <w:t>0.00</w:t>
      </w:r>
      <w:r>
        <w:rPr>
          <w:rFonts w:eastAsia="仿宋_GB2312" w:hint="eastAsia"/>
          <w:sz w:val="30"/>
          <w:szCs w:val="30"/>
        </w:rPr>
        <w:t>元</w:t>
      </w:r>
      <w:r>
        <w:rPr>
          <w:rFonts w:eastAsia="仿宋_GB2312"/>
          <w:sz w:val="30"/>
          <w:szCs w:val="30"/>
        </w:rPr>
        <w:t>，</w:t>
      </w:r>
      <w:r>
        <w:rPr>
          <w:rFonts w:eastAsia="仿宋_GB2312" w:hint="eastAsia"/>
          <w:sz w:val="30"/>
          <w:szCs w:val="30"/>
        </w:rPr>
        <w:t>支出决</w:t>
      </w:r>
      <w:r>
        <w:rPr>
          <w:rFonts w:eastAsia="仿宋_GB2312"/>
          <w:sz w:val="30"/>
          <w:szCs w:val="30"/>
        </w:rPr>
        <w:t>算</w:t>
      </w:r>
      <w:r>
        <w:rPr>
          <w:rFonts w:eastAsia="仿宋_GB2312"/>
          <w:sz w:val="30"/>
          <w:szCs w:val="30"/>
        </w:rPr>
        <w:t>0.00</w:t>
      </w:r>
      <w:r>
        <w:rPr>
          <w:rFonts w:eastAsia="仿宋_GB2312" w:hint="eastAsia"/>
          <w:sz w:val="30"/>
          <w:szCs w:val="30"/>
        </w:rPr>
        <w:t>元，</w:t>
      </w:r>
      <w:r>
        <w:rPr>
          <w:rFonts w:eastAsia="仿宋_GB2312"/>
          <w:sz w:val="30"/>
          <w:szCs w:val="30"/>
        </w:rPr>
        <w:t>与</w:t>
      </w:r>
      <w:r>
        <w:rPr>
          <w:rFonts w:eastAsia="仿宋_GB2312" w:hint="eastAsia"/>
          <w:sz w:val="30"/>
          <w:szCs w:val="30"/>
        </w:rPr>
        <w:t>预算持平；较上年持平。原因是本年度未用财政拨款经费列支因公出国（境）费。</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2023</w:t>
      </w:r>
      <w:r>
        <w:rPr>
          <w:rFonts w:eastAsia="仿宋_GB2312" w:hint="eastAsia"/>
          <w:sz w:val="30"/>
          <w:szCs w:val="30"/>
        </w:rPr>
        <w:t>年本单位组织的出国团组</w:t>
      </w:r>
      <w:r>
        <w:rPr>
          <w:rFonts w:eastAsia="仿宋_GB2312"/>
          <w:sz w:val="30"/>
          <w:szCs w:val="30"/>
        </w:rPr>
        <w:t>0</w:t>
      </w:r>
      <w:r>
        <w:rPr>
          <w:rFonts w:eastAsia="仿宋_GB2312" w:hint="eastAsia"/>
          <w:sz w:val="30"/>
          <w:szCs w:val="30"/>
        </w:rPr>
        <w:t>个，出国</w:t>
      </w:r>
      <w:r>
        <w:rPr>
          <w:rFonts w:eastAsia="仿宋_GB2312"/>
          <w:sz w:val="30"/>
          <w:szCs w:val="30"/>
        </w:rPr>
        <w:t>0</w:t>
      </w:r>
      <w:r>
        <w:rPr>
          <w:rFonts w:eastAsia="仿宋_GB2312" w:hint="eastAsia"/>
          <w:sz w:val="30"/>
          <w:szCs w:val="30"/>
        </w:rPr>
        <w:t>人次。</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公务用车购置及运行维护费</w:t>
      </w:r>
      <w:r>
        <w:rPr>
          <w:rFonts w:eastAsia="仿宋_GB2312" w:hint="eastAsia"/>
          <w:sz w:val="30"/>
          <w:szCs w:val="30"/>
        </w:rPr>
        <w:t>预算</w:t>
      </w:r>
      <w:r>
        <w:rPr>
          <w:rFonts w:eastAsia="仿宋_GB2312"/>
          <w:sz w:val="30"/>
          <w:szCs w:val="30"/>
        </w:rPr>
        <w:t>20,000.00</w:t>
      </w:r>
      <w:r>
        <w:rPr>
          <w:rFonts w:eastAsia="仿宋_GB2312" w:hint="eastAsia"/>
          <w:sz w:val="30"/>
          <w:szCs w:val="30"/>
        </w:rPr>
        <w:t>元</w:t>
      </w:r>
      <w:r>
        <w:rPr>
          <w:rFonts w:eastAsia="仿宋_GB2312"/>
          <w:sz w:val="30"/>
          <w:szCs w:val="30"/>
        </w:rPr>
        <w:t>，</w:t>
      </w:r>
      <w:r>
        <w:rPr>
          <w:rFonts w:eastAsia="仿宋_GB2312" w:hint="eastAsia"/>
          <w:sz w:val="30"/>
          <w:szCs w:val="30"/>
        </w:rPr>
        <w:t>支出决</w:t>
      </w:r>
      <w:r>
        <w:rPr>
          <w:rFonts w:eastAsia="仿宋_GB2312"/>
          <w:sz w:val="30"/>
          <w:szCs w:val="30"/>
        </w:rPr>
        <w:t>算</w:t>
      </w:r>
      <w:r>
        <w:rPr>
          <w:rFonts w:eastAsia="仿宋_GB2312"/>
          <w:sz w:val="30"/>
          <w:szCs w:val="30"/>
        </w:rPr>
        <w:lastRenderedPageBreak/>
        <w:t>20,000.00</w:t>
      </w:r>
      <w:r>
        <w:rPr>
          <w:rFonts w:eastAsia="仿宋_GB2312" w:hint="eastAsia"/>
          <w:sz w:val="30"/>
          <w:szCs w:val="30"/>
        </w:rPr>
        <w:t>元，</w:t>
      </w:r>
      <w:r>
        <w:rPr>
          <w:rFonts w:eastAsia="仿宋_GB2312"/>
          <w:sz w:val="30"/>
          <w:szCs w:val="30"/>
        </w:rPr>
        <w:t>与</w:t>
      </w:r>
      <w:r>
        <w:rPr>
          <w:rFonts w:eastAsia="仿宋_GB2312" w:hint="eastAsia"/>
          <w:sz w:val="30"/>
          <w:szCs w:val="30"/>
        </w:rPr>
        <w:t>预算持平</w:t>
      </w:r>
      <w:r>
        <w:rPr>
          <w:rFonts w:eastAsia="仿宋_GB2312"/>
          <w:sz w:val="30"/>
          <w:szCs w:val="30"/>
        </w:rPr>
        <w:t>，</w:t>
      </w:r>
      <w:r>
        <w:rPr>
          <w:rFonts w:eastAsia="仿宋_GB2312" w:hint="eastAsia"/>
          <w:sz w:val="30"/>
          <w:szCs w:val="30"/>
        </w:rPr>
        <w:t>完成预算的</w:t>
      </w:r>
      <w:r>
        <w:rPr>
          <w:rFonts w:eastAsia="仿宋_GB2312"/>
          <w:sz w:val="30"/>
          <w:szCs w:val="30"/>
        </w:rPr>
        <w:t>100</w:t>
      </w:r>
      <w:r>
        <w:rPr>
          <w:rFonts w:eastAsia="仿宋_GB2312" w:hint="eastAsia"/>
          <w:sz w:val="30"/>
          <w:szCs w:val="30"/>
        </w:rPr>
        <w:t>%</w:t>
      </w:r>
      <w:r>
        <w:rPr>
          <w:rFonts w:eastAsia="仿宋_GB2312" w:hint="eastAsia"/>
          <w:sz w:val="30"/>
          <w:szCs w:val="30"/>
        </w:rPr>
        <w:t>；较上年持平</w:t>
      </w:r>
      <w:r>
        <w:rPr>
          <w:rFonts w:eastAsia="仿宋_GB2312"/>
          <w:sz w:val="30"/>
          <w:szCs w:val="30"/>
        </w:rPr>
        <w:t>。其中</w:t>
      </w:r>
      <w:r>
        <w:rPr>
          <w:rFonts w:eastAsia="仿宋_GB2312" w:hint="eastAsia"/>
          <w:sz w:val="30"/>
          <w:szCs w:val="30"/>
        </w:rPr>
        <w:t>：</w:t>
      </w:r>
    </w:p>
    <w:p w:rsidR="005934DD" w:rsidRDefault="00E70525">
      <w:pPr>
        <w:spacing w:line="600" w:lineRule="exact"/>
        <w:ind w:firstLineChars="200" w:firstLine="600"/>
        <w:rPr>
          <w:rFonts w:eastAsia="仿宋_GB2312"/>
          <w:sz w:val="30"/>
          <w:szCs w:val="30"/>
        </w:rPr>
      </w:pPr>
      <w:r>
        <w:rPr>
          <w:rFonts w:eastAsia="仿宋_GB2312"/>
          <w:sz w:val="30"/>
          <w:szCs w:val="30"/>
        </w:rPr>
        <w:t>公务用车运行维护费</w:t>
      </w:r>
      <w:r>
        <w:rPr>
          <w:rFonts w:eastAsia="仿宋_GB2312" w:hint="eastAsia"/>
          <w:sz w:val="30"/>
          <w:szCs w:val="30"/>
        </w:rPr>
        <w:t>预算</w:t>
      </w:r>
      <w:r>
        <w:rPr>
          <w:rFonts w:eastAsia="仿宋_GB2312"/>
          <w:sz w:val="30"/>
          <w:szCs w:val="30"/>
        </w:rPr>
        <w:t>20,000.00</w:t>
      </w:r>
      <w:r>
        <w:rPr>
          <w:rFonts w:eastAsia="仿宋_GB2312" w:hint="eastAsia"/>
          <w:sz w:val="30"/>
          <w:szCs w:val="30"/>
        </w:rPr>
        <w:t>元</w:t>
      </w:r>
      <w:r>
        <w:rPr>
          <w:rFonts w:eastAsia="仿宋_GB2312"/>
          <w:sz w:val="30"/>
          <w:szCs w:val="30"/>
        </w:rPr>
        <w:t>，</w:t>
      </w:r>
      <w:r>
        <w:rPr>
          <w:rFonts w:eastAsia="仿宋_GB2312" w:hint="eastAsia"/>
          <w:sz w:val="30"/>
          <w:szCs w:val="30"/>
        </w:rPr>
        <w:t>支出决</w:t>
      </w:r>
      <w:r>
        <w:rPr>
          <w:rFonts w:eastAsia="仿宋_GB2312"/>
          <w:sz w:val="30"/>
          <w:szCs w:val="30"/>
        </w:rPr>
        <w:t>算</w:t>
      </w:r>
      <w:r>
        <w:rPr>
          <w:rFonts w:eastAsia="仿宋_GB2312"/>
          <w:sz w:val="30"/>
          <w:szCs w:val="30"/>
        </w:rPr>
        <w:t>20,000.00</w:t>
      </w:r>
      <w:r>
        <w:rPr>
          <w:rFonts w:eastAsia="仿宋_GB2312" w:hint="eastAsia"/>
          <w:sz w:val="30"/>
          <w:szCs w:val="30"/>
        </w:rPr>
        <w:t>元，</w:t>
      </w:r>
      <w:r>
        <w:rPr>
          <w:rFonts w:eastAsia="仿宋_GB2312"/>
          <w:sz w:val="30"/>
          <w:szCs w:val="30"/>
        </w:rPr>
        <w:t>与</w:t>
      </w:r>
      <w:r>
        <w:rPr>
          <w:rFonts w:eastAsia="仿宋_GB2312" w:hint="eastAsia"/>
          <w:sz w:val="30"/>
          <w:szCs w:val="30"/>
        </w:rPr>
        <w:t>预算持平</w:t>
      </w:r>
      <w:r>
        <w:rPr>
          <w:rFonts w:eastAsia="仿宋_GB2312"/>
          <w:sz w:val="30"/>
          <w:szCs w:val="30"/>
        </w:rPr>
        <w:t>，</w:t>
      </w:r>
      <w:r>
        <w:rPr>
          <w:rFonts w:eastAsia="仿宋_GB2312" w:hint="eastAsia"/>
          <w:sz w:val="30"/>
          <w:szCs w:val="30"/>
        </w:rPr>
        <w:t>完成预算的</w:t>
      </w:r>
      <w:r>
        <w:rPr>
          <w:rFonts w:eastAsia="仿宋_GB2312"/>
          <w:sz w:val="30"/>
          <w:szCs w:val="30"/>
        </w:rPr>
        <w:t>100</w:t>
      </w:r>
      <w:r>
        <w:rPr>
          <w:rFonts w:eastAsia="仿宋_GB2312" w:hint="eastAsia"/>
          <w:sz w:val="30"/>
          <w:szCs w:val="30"/>
        </w:rPr>
        <w:t>%</w:t>
      </w:r>
      <w:r>
        <w:rPr>
          <w:rFonts w:eastAsia="仿宋_GB2312" w:hint="eastAsia"/>
          <w:sz w:val="30"/>
          <w:szCs w:val="30"/>
        </w:rPr>
        <w:t>；较上年持平。截至</w:t>
      </w:r>
      <w:r>
        <w:rPr>
          <w:rFonts w:eastAsia="仿宋_GB2312" w:hint="eastAsia"/>
          <w:sz w:val="30"/>
          <w:szCs w:val="30"/>
        </w:rPr>
        <w:t>2023</w:t>
      </w:r>
      <w:r>
        <w:rPr>
          <w:rFonts w:ascii="仿宋_GB2312" w:eastAsia="仿宋_GB2312" w:cs="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w:t>
      </w:r>
      <w:r>
        <w:rPr>
          <w:rFonts w:ascii="仿宋_GB2312" w:eastAsia="仿宋_GB2312" w:cs="仿宋_GB2312" w:hint="eastAsia"/>
          <w:sz w:val="30"/>
          <w:szCs w:val="30"/>
        </w:rPr>
        <w:t>财政拨款开支运行维护费的公务用车保有量为</w:t>
      </w:r>
      <w:r>
        <w:rPr>
          <w:rFonts w:ascii="仿宋_GB2312" w:eastAsia="仿宋_GB2312" w:cs="仿宋_GB2312"/>
          <w:sz w:val="30"/>
          <w:szCs w:val="30"/>
        </w:rPr>
        <w:t>3</w:t>
      </w:r>
      <w:r>
        <w:rPr>
          <w:rFonts w:ascii="仿宋_GB2312" w:eastAsia="仿宋_GB2312" w:cs="仿宋_GB2312" w:hint="eastAsia"/>
          <w:sz w:val="30"/>
          <w:szCs w:val="30"/>
        </w:rPr>
        <w:t>辆。</w:t>
      </w:r>
    </w:p>
    <w:p w:rsidR="005934DD" w:rsidRDefault="00E70525">
      <w:pPr>
        <w:spacing w:line="600" w:lineRule="exact"/>
        <w:ind w:firstLineChars="200" w:firstLine="600"/>
        <w:rPr>
          <w:rFonts w:eastAsia="仿宋_GB2312"/>
          <w:sz w:val="30"/>
          <w:szCs w:val="30"/>
        </w:rPr>
      </w:pPr>
      <w:r>
        <w:rPr>
          <w:rFonts w:eastAsia="仿宋_GB2312"/>
          <w:sz w:val="30"/>
          <w:szCs w:val="30"/>
        </w:rPr>
        <w:t>公务用车购置费</w:t>
      </w:r>
      <w:r>
        <w:rPr>
          <w:rFonts w:eastAsia="仿宋_GB2312" w:hint="eastAsia"/>
          <w:sz w:val="30"/>
          <w:szCs w:val="30"/>
        </w:rPr>
        <w:t>预算</w:t>
      </w:r>
      <w:r>
        <w:rPr>
          <w:rFonts w:eastAsia="仿宋_GB2312"/>
          <w:sz w:val="30"/>
          <w:szCs w:val="30"/>
        </w:rPr>
        <w:t>0.00</w:t>
      </w:r>
      <w:r>
        <w:rPr>
          <w:rFonts w:eastAsia="仿宋_GB2312" w:hint="eastAsia"/>
          <w:sz w:val="30"/>
          <w:szCs w:val="30"/>
        </w:rPr>
        <w:t>元</w:t>
      </w:r>
      <w:r>
        <w:rPr>
          <w:rFonts w:eastAsia="仿宋_GB2312"/>
          <w:sz w:val="30"/>
          <w:szCs w:val="30"/>
        </w:rPr>
        <w:t>，</w:t>
      </w:r>
      <w:r>
        <w:rPr>
          <w:rFonts w:eastAsia="仿宋_GB2312" w:hint="eastAsia"/>
          <w:sz w:val="30"/>
          <w:szCs w:val="30"/>
        </w:rPr>
        <w:t>支出决</w:t>
      </w:r>
      <w:r>
        <w:rPr>
          <w:rFonts w:eastAsia="仿宋_GB2312"/>
          <w:sz w:val="30"/>
          <w:szCs w:val="30"/>
        </w:rPr>
        <w:t>算</w:t>
      </w:r>
      <w:r>
        <w:rPr>
          <w:rFonts w:eastAsia="仿宋_GB2312"/>
          <w:sz w:val="30"/>
          <w:szCs w:val="30"/>
        </w:rPr>
        <w:t>0.00</w:t>
      </w:r>
      <w:r>
        <w:rPr>
          <w:rFonts w:eastAsia="仿宋_GB2312" w:hint="eastAsia"/>
          <w:sz w:val="30"/>
          <w:szCs w:val="30"/>
        </w:rPr>
        <w:t>元，</w:t>
      </w:r>
      <w:r>
        <w:rPr>
          <w:rFonts w:eastAsia="仿宋_GB2312"/>
          <w:sz w:val="30"/>
          <w:szCs w:val="30"/>
        </w:rPr>
        <w:t>与</w:t>
      </w:r>
      <w:r>
        <w:rPr>
          <w:rFonts w:eastAsia="仿宋_GB2312" w:hint="eastAsia"/>
          <w:sz w:val="30"/>
          <w:szCs w:val="30"/>
        </w:rPr>
        <w:t>预算持平；较上年持平。原因：本年度未用财政拨款经费列支公务用车购置费。</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2023</w:t>
      </w:r>
      <w:r>
        <w:rPr>
          <w:rFonts w:eastAsia="仿宋_GB2312" w:hint="eastAsia"/>
          <w:sz w:val="30"/>
          <w:szCs w:val="30"/>
        </w:rPr>
        <w:t>年</w:t>
      </w:r>
      <w:r>
        <w:rPr>
          <w:rFonts w:ascii="仿宋_GB2312" w:eastAsia="仿宋_GB2312" w:cs="仿宋_GB2312" w:hint="eastAsia"/>
          <w:sz w:val="30"/>
          <w:szCs w:val="30"/>
        </w:rPr>
        <w:t>购置公务用车</w:t>
      </w:r>
      <w:r>
        <w:rPr>
          <w:rFonts w:ascii="仿宋_GB2312" w:eastAsia="仿宋_GB2312" w:cs="仿宋_GB2312"/>
          <w:sz w:val="30"/>
          <w:szCs w:val="30"/>
        </w:rPr>
        <w:t>0</w:t>
      </w:r>
      <w:r>
        <w:rPr>
          <w:rFonts w:ascii="仿宋_GB2312" w:eastAsia="仿宋_GB2312" w:cs="仿宋_GB2312" w:hint="eastAsia"/>
          <w:sz w:val="30"/>
          <w:szCs w:val="30"/>
        </w:rPr>
        <w:t>辆。</w:t>
      </w:r>
    </w:p>
    <w:p w:rsidR="005934DD" w:rsidRDefault="00E70525">
      <w:pPr>
        <w:adjustRightInd w:val="0"/>
        <w:spacing w:line="600" w:lineRule="exact"/>
        <w:ind w:firstLineChars="200" w:firstLine="600"/>
        <w:textAlignment w:val="baseline"/>
        <w:rPr>
          <w:rFonts w:eastAsia="仿宋_GB2312" w:cs="仿宋_GB2312"/>
          <w:sz w:val="30"/>
          <w:szCs w:val="30"/>
        </w:rPr>
      </w:pPr>
      <w:r>
        <w:rPr>
          <w:rFonts w:eastAsia="仿宋_GB2312" w:hint="eastAsia"/>
          <w:sz w:val="30"/>
          <w:szCs w:val="30"/>
        </w:rPr>
        <w:t>3.</w:t>
      </w:r>
      <w:r>
        <w:rPr>
          <w:rFonts w:eastAsia="仿宋_GB2312"/>
          <w:sz w:val="30"/>
          <w:szCs w:val="30"/>
        </w:rPr>
        <w:t>公务接待费</w:t>
      </w:r>
      <w:r>
        <w:rPr>
          <w:rFonts w:eastAsia="仿宋_GB2312" w:hint="eastAsia"/>
          <w:sz w:val="30"/>
          <w:szCs w:val="30"/>
        </w:rPr>
        <w:t>预算</w:t>
      </w:r>
      <w:r>
        <w:rPr>
          <w:rFonts w:eastAsia="仿宋_GB2312"/>
          <w:sz w:val="30"/>
          <w:szCs w:val="30"/>
        </w:rPr>
        <w:t>5,000.00</w:t>
      </w:r>
      <w:r>
        <w:rPr>
          <w:rFonts w:eastAsia="仿宋_GB2312" w:hint="eastAsia"/>
          <w:sz w:val="30"/>
          <w:szCs w:val="30"/>
        </w:rPr>
        <w:t>元</w:t>
      </w:r>
      <w:r>
        <w:rPr>
          <w:rFonts w:eastAsia="仿宋_GB2312"/>
          <w:sz w:val="30"/>
          <w:szCs w:val="30"/>
        </w:rPr>
        <w:t>，</w:t>
      </w:r>
      <w:r>
        <w:rPr>
          <w:rFonts w:eastAsia="仿宋_GB2312" w:hint="eastAsia"/>
          <w:sz w:val="30"/>
          <w:szCs w:val="30"/>
        </w:rPr>
        <w:t>支出决</w:t>
      </w:r>
      <w:r>
        <w:rPr>
          <w:rFonts w:eastAsia="仿宋_GB2312"/>
          <w:sz w:val="30"/>
          <w:szCs w:val="30"/>
        </w:rPr>
        <w:t>算</w:t>
      </w:r>
      <w:r>
        <w:rPr>
          <w:rFonts w:eastAsia="仿宋_GB2312"/>
          <w:sz w:val="30"/>
          <w:szCs w:val="30"/>
        </w:rPr>
        <w:t>0.00</w:t>
      </w:r>
      <w:r>
        <w:rPr>
          <w:rFonts w:eastAsia="仿宋_GB2312" w:hint="eastAsia"/>
          <w:sz w:val="30"/>
          <w:szCs w:val="30"/>
        </w:rPr>
        <w:t>元，</w:t>
      </w:r>
      <w:r>
        <w:rPr>
          <w:rFonts w:eastAsia="仿宋_GB2312"/>
          <w:sz w:val="30"/>
          <w:szCs w:val="30"/>
        </w:rPr>
        <w:t>与</w:t>
      </w:r>
      <w:r>
        <w:rPr>
          <w:rFonts w:eastAsia="仿宋_GB2312" w:hint="eastAsia"/>
          <w:sz w:val="30"/>
          <w:szCs w:val="30"/>
        </w:rPr>
        <w:t>预算</w:t>
      </w:r>
      <w:r>
        <w:rPr>
          <w:rFonts w:eastAsia="仿宋_GB2312"/>
          <w:sz w:val="30"/>
          <w:szCs w:val="30"/>
        </w:rPr>
        <w:t>相比减少</w:t>
      </w:r>
      <w:r>
        <w:rPr>
          <w:rFonts w:eastAsia="仿宋_GB2312"/>
          <w:sz w:val="30"/>
          <w:szCs w:val="30"/>
        </w:rPr>
        <w:t>5,000.00</w:t>
      </w:r>
      <w:r>
        <w:rPr>
          <w:rFonts w:eastAsia="仿宋_GB2312" w:hint="eastAsia"/>
          <w:sz w:val="30"/>
          <w:szCs w:val="30"/>
        </w:rPr>
        <w:t>元</w:t>
      </w:r>
      <w:r>
        <w:rPr>
          <w:rFonts w:eastAsia="仿宋_GB2312"/>
          <w:sz w:val="30"/>
          <w:szCs w:val="30"/>
        </w:rPr>
        <w:t>，</w:t>
      </w:r>
      <w:r>
        <w:rPr>
          <w:rFonts w:eastAsia="仿宋_GB2312" w:hint="eastAsia"/>
          <w:sz w:val="30"/>
          <w:szCs w:val="30"/>
        </w:rPr>
        <w:t>完成预算的</w:t>
      </w:r>
      <w:r>
        <w:rPr>
          <w:rFonts w:eastAsia="仿宋_GB2312"/>
          <w:sz w:val="30"/>
          <w:szCs w:val="30"/>
        </w:rPr>
        <w:t>0</w:t>
      </w:r>
      <w:r>
        <w:rPr>
          <w:rFonts w:eastAsia="仿宋_GB2312" w:hint="eastAsia"/>
          <w:sz w:val="30"/>
          <w:szCs w:val="30"/>
        </w:rPr>
        <w:t>%</w:t>
      </w:r>
      <w:r>
        <w:rPr>
          <w:rFonts w:eastAsia="仿宋_GB2312" w:hint="eastAsia"/>
          <w:sz w:val="30"/>
          <w:szCs w:val="30"/>
        </w:rPr>
        <w:t>；较上年持平。决算数小于预算数的</w:t>
      </w:r>
      <w:r>
        <w:rPr>
          <w:rFonts w:eastAsia="仿宋_GB2312"/>
          <w:sz w:val="30"/>
          <w:szCs w:val="30"/>
        </w:rPr>
        <w:t>主要原因是</w:t>
      </w:r>
      <w:r>
        <w:rPr>
          <w:rFonts w:eastAsia="仿宋_GB2312" w:hint="eastAsia"/>
          <w:sz w:val="30"/>
          <w:szCs w:val="30"/>
        </w:rPr>
        <w:t>本年度未用财政拨款经费列支公务接待费</w:t>
      </w:r>
      <w:r>
        <w:rPr>
          <w:rFonts w:eastAsia="仿宋_GB2312"/>
          <w:sz w:val="30"/>
          <w:szCs w:val="30"/>
        </w:rPr>
        <w:t>。</w:t>
      </w:r>
      <w:r>
        <w:rPr>
          <w:rFonts w:eastAsia="仿宋_GB2312" w:hint="eastAsia"/>
          <w:sz w:val="30"/>
          <w:szCs w:val="30"/>
        </w:rPr>
        <w:t>2023</w:t>
      </w:r>
      <w:r>
        <w:rPr>
          <w:rFonts w:eastAsia="仿宋_GB2312" w:cs="仿宋_GB2312" w:hint="eastAsia"/>
          <w:sz w:val="30"/>
          <w:szCs w:val="30"/>
        </w:rPr>
        <w:t>年本单位国内公务接待</w:t>
      </w:r>
      <w:r>
        <w:rPr>
          <w:rFonts w:ascii="仿宋_GB2312" w:eastAsia="仿宋_GB2312" w:cs="仿宋_GB2312"/>
          <w:sz w:val="30"/>
          <w:szCs w:val="30"/>
        </w:rPr>
        <w:t>0</w:t>
      </w:r>
      <w:r>
        <w:rPr>
          <w:rFonts w:eastAsia="仿宋_GB2312" w:cs="仿宋_GB2312" w:hint="eastAsia"/>
          <w:sz w:val="30"/>
          <w:szCs w:val="30"/>
        </w:rPr>
        <w:t>批次，</w:t>
      </w:r>
      <w:r>
        <w:rPr>
          <w:rFonts w:ascii="仿宋_GB2312" w:eastAsia="仿宋_GB2312" w:cs="仿宋_GB2312"/>
          <w:sz w:val="30"/>
          <w:szCs w:val="30"/>
        </w:rPr>
        <w:t>0</w:t>
      </w:r>
      <w:r>
        <w:rPr>
          <w:rFonts w:eastAsia="仿宋_GB2312" w:cs="仿宋_GB2312" w:hint="eastAsia"/>
          <w:sz w:val="30"/>
          <w:szCs w:val="30"/>
        </w:rPr>
        <w:t>人次；其中，外事接待</w:t>
      </w:r>
      <w:r>
        <w:rPr>
          <w:rFonts w:ascii="仿宋_GB2312" w:eastAsia="仿宋_GB2312" w:cs="仿宋_GB2312"/>
          <w:sz w:val="30"/>
          <w:szCs w:val="30"/>
        </w:rPr>
        <w:t>0</w:t>
      </w:r>
      <w:r>
        <w:rPr>
          <w:rFonts w:eastAsia="仿宋_GB2312" w:cs="仿宋_GB2312" w:hint="eastAsia"/>
          <w:sz w:val="30"/>
          <w:szCs w:val="30"/>
        </w:rPr>
        <w:t>批次，</w:t>
      </w:r>
      <w:r>
        <w:rPr>
          <w:rFonts w:ascii="仿宋_GB2312" w:eastAsia="仿宋_GB2312" w:cs="仿宋_GB2312"/>
          <w:sz w:val="30"/>
          <w:szCs w:val="30"/>
        </w:rPr>
        <w:t>0</w:t>
      </w:r>
      <w:r>
        <w:rPr>
          <w:rFonts w:eastAsia="仿宋_GB2312" w:cs="仿宋_GB2312" w:hint="eastAsia"/>
          <w:sz w:val="30"/>
          <w:szCs w:val="30"/>
        </w:rPr>
        <w:t>人次。</w:t>
      </w: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hint="eastAsia"/>
          <w:b/>
          <w:sz w:val="30"/>
          <w:szCs w:val="30"/>
        </w:rPr>
        <w:t>十、</w:t>
      </w:r>
      <w:r>
        <w:rPr>
          <w:rFonts w:ascii="黑体" w:eastAsia="黑体" w:hAnsi="黑体"/>
          <w:b/>
          <w:sz w:val="30"/>
          <w:szCs w:val="30"/>
        </w:rPr>
        <w:t>机关运行经费</w:t>
      </w:r>
      <w:r>
        <w:rPr>
          <w:rFonts w:ascii="黑体" w:eastAsia="黑体" w:hAnsi="黑体" w:hint="eastAsia"/>
          <w:b/>
          <w:sz w:val="30"/>
          <w:szCs w:val="30"/>
        </w:rPr>
        <w:t>支出情况</w:t>
      </w:r>
      <w:r>
        <w:rPr>
          <w:rFonts w:ascii="黑体" w:eastAsia="黑体" w:hAnsi="黑体" w:hint="eastAsia"/>
          <w:b/>
          <w:bCs/>
          <w:sz w:val="30"/>
          <w:szCs w:val="30"/>
        </w:rPr>
        <w:t>说明</w:t>
      </w:r>
    </w:p>
    <w:p w:rsidR="005934DD" w:rsidRDefault="00E70525">
      <w:pPr>
        <w:adjustRightInd w:val="0"/>
        <w:spacing w:line="600" w:lineRule="exact"/>
        <w:ind w:firstLineChars="200" w:firstLine="600"/>
        <w:textAlignment w:val="baseline"/>
        <w:rPr>
          <w:rFonts w:eastAsia="仿宋_GB2312"/>
          <w:sz w:val="30"/>
          <w:szCs w:val="30"/>
        </w:rPr>
      </w:pPr>
      <w:r>
        <w:rPr>
          <w:rFonts w:eastAsia="仿宋_GB2312"/>
          <w:sz w:val="30"/>
          <w:szCs w:val="30"/>
        </w:rPr>
        <w:t>机关运行经费是指行政单位和参照公务员法管理的事业单位使用一般公共预算财政拨款安排的基本支出中的日常公用经费支出，天津市渔政渔港监督管理处</w:t>
      </w:r>
      <w:r>
        <w:rPr>
          <w:rFonts w:eastAsia="仿宋_GB2312" w:hint="eastAsia"/>
          <w:sz w:val="30"/>
          <w:szCs w:val="30"/>
        </w:rPr>
        <w:t>2023</w:t>
      </w:r>
      <w:r>
        <w:rPr>
          <w:rFonts w:eastAsia="仿宋_GB2312"/>
          <w:sz w:val="30"/>
          <w:szCs w:val="30"/>
        </w:rPr>
        <w:t>年度机关运行经费决算数</w:t>
      </w:r>
      <w:r>
        <w:rPr>
          <w:rFonts w:eastAsia="仿宋_GB2312"/>
          <w:sz w:val="30"/>
          <w:szCs w:val="30"/>
        </w:rPr>
        <w:t>1,630,750.96</w:t>
      </w:r>
      <w:r>
        <w:rPr>
          <w:rFonts w:eastAsia="仿宋_GB2312"/>
          <w:sz w:val="30"/>
          <w:szCs w:val="30"/>
        </w:rPr>
        <w:t>元，比</w:t>
      </w:r>
      <w:r>
        <w:rPr>
          <w:rFonts w:eastAsia="仿宋_GB2312" w:hint="eastAsia"/>
          <w:sz w:val="30"/>
          <w:szCs w:val="30"/>
        </w:rPr>
        <w:t>2022</w:t>
      </w:r>
      <w:r>
        <w:rPr>
          <w:rFonts w:eastAsia="仿宋_GB2312"/>
          <w:sz w:val="30"/>
          <w:szCs w:val="30"/>
        </w:rPr>
        <w:t>年增加</w:t>
      </w:r>
      <w:r>
        <w:rPr>
          <w:rFonts w:eastAsia="仿宋_GB2312"/>
          <w:sz w:val="30"/>
          <w:szCs w:val="30"/>
        </w:rPr>
        <w:t>251,145.95</w:t>
      </w:r>
      <w:r>
        <w:rPr>
          <w:rFonts w:eastAsia="仿宋_GB2312"/>
          <w:sz w:val="30"/>
          <w:szCs w:val="30"/>
        </w:rPr>
        <w:t>元，增长</w:t>
      </w:r>
      <w:r>
        <w:rPr>
          <w:rFonts w:eastAsia="仿宋_GB2312"/>
          <w:sz w:val="30"/>
          <w:szCs w:val="30"/>
        </w:rPr>
        <w:t>18.2%</w:t>
      </w:r>
      <w:r>
        <w:rPr>
          <w:rFonts w:eastAsia="仿宋_GB2312"/>
          <w:sz w:val="30"/>
          <w:szCs w:val="30"/>
        </w:rPr>
        <w:t>。主要原因是：</w:t>
      </w:r>
      <w:r>
        <w:rPr>
          <w:rFonts w:eastAsia="仿宋_GB2312" w:hint="eastAsia"/>
          <w:sz w:val="30"/>
          <w:szCs w:val="30"/>
        </w:rPr>
        <w:t>人员变动按照实际执行</w:t>
      </w:r>
      <w:r>
        <w:rPr>
          <w:rFonts w:eastAsia="仿宋_GB2312"/>
          <w:sz w:val="30"/>
          <w:szCs w:val="30"/>
        </w:rPr>
        <w:t>。</w:t>
      </w: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hint="eastAsia"/>
          <w:b/>
          <w:sz w:val="30"/>
          <w:szCs w:val="30"/>
        </w:rPr>
        <w:t>十一、</w:t>
      </w:r>
      <w:r>
        <w:rPr>
          <w:rFonts w:ascii="黑体" w:eastAsia="黑体" w:hAnsi="黑体"/>
          <w:b/>
          <w:sz w:val="30"/>
          <w:szCs w:val="30"/>
        </w:rPr>
        <w:t>政府采购</w:t>
      </w:r>
      <w:r>
        <w:rPr>
          <w:rFonts w:ascii="黑体" w:eastAsia="黑体" w:hAnsi="黑体" w:hint="eastAsia"/>
          <w:b/>
          <w:sz w:val="30"/>
          <w:szCs w:val="30"/>
        </w:rPr>
        <w:t>支出</w:t>
      </w:r>
      <w:r>
        <w:rPr>
          <w:rFonts w:ascii="黑体" w:eastAsia="黑体" w:hAnsi="黑体"/>
          <w:b/>
          <w:sz w:val="30"/>
          <w:szCs w:val="30"/>
        </w:rPr>
        <w:t>情况</w:t>
      </w:r>
      <w:r>
        <w:rPr>
          <w:rFonts w:ascii="黑体" w:eastAsia="黑体" w:hAnsi="黑体" w:hint="eastAsia"/>
          <w:b/>
          <w:bCs/>
          <w:sz w:val="30"/>
          <w:szCs w:val="30"/>
        </w:rPr>
        <w:t>说明</w:t>
      </w:r>
    </w:p>
    <w:p w:rsidR="005934DD" w:rsidRDefault="00E70525">
      <w:pPr>
        <w:spacing w:line="600" w:lineRule="exact"/>
        <w:ind w:firstLineChars="200" w:firstLine="600"/>
        <w:rPr>
          <w:rFonts w:eastAsia="仿宋_GB2312"/>
          <w:sz w:val="30"/>
          <w:szCs w:val="30"/>
        </w:rPr>
      </w:pPr>
      <w:r>
        <w:rPr>
          <w:rFonts w:eastAsia="仿宋_GB2312"/>
          <w:sz w:val="30"/>
          <w:szCs w:val="30"/>
        </w:rPr>
        <w:t>天津市渔政渔港监督管理处</w:t>
      </w:r>
      <w:r>
        <w:rPr>
          <w:rFonts w:eastAsia="仿宋_GB2312" w:hint="eastAsia"/>
          <w:sz w:val="30"/>
          <w:szCs w:val="30"/>
        </w:rPr>
        <w:t>2023</w:t>
      </w:r>
      <w:r>
        <w:rPr>
          <w:rFonts w:eastAsia="仿宋_GB2312"/>
          <w:sz w:val="30"/>
          <w:szCs w:val="30"/>
        </w:rPr>
        <w:t>年政府采购支出总额</w:t>
      </w:r>
      <w:r>
        <w:rPr>
          <w:rFonts w:eastAsia="仿宋_GB2312"/>
          <w:sz w:val="30"/>
          <w:szCs w:val="30"/>
        </w:rPr>
        <w:t>4,888</w:t>
      </w:r>
      <w:r>
        <w:rPr>
          <w:rFonts w:eastAsia="仿宋_GB2312" w:hint="eastAsia"/>
          <w:sz w:val="30"/>
          <w:szCs w:val="30"/>
        </w:rPr>
        <w:t>,</w:t>
      </w:r>
      <w:r>
        <w:rPr>
          <w:rFonts w:eastAsia="仿宋_GB2312"/>
          <w:sz w:val="30"/>
          <w:szCs w:val="30"/>
        </w:rPr>
        <w:t>863.33</w:t>
      </w:r>
      <w:r>
        <w:rPr>
          <w:rFonts w:eastAsia="仿宋_GB2312"/>
          <w:sz w:val="30"/>
          <w:szCs w:val="30"/>
        </w:rPr>
        <w:t>元，其中：政府采购货物支出</w:t>
      </w:r>
      <w:r>
        <w:rPr>
          <w:rFonts w:eastAsia="仿宋_GB2312"/>
          <w:sz w:val="30"/>
          <w:szCs w:val="30"/>
        </w:rPr>
        <w:t>3,797,072.75</w:t>
      </w:r>
      <w:r>
        <w:rPr>
          <w:rFonts w:eastAsia="仿宋_GB2312"/>
          <w:sz w:val="30"/>
          <w:szCs w:val="30"/>
        </w:rPr>
        <w:t>元、政府</w:t>
      </w:r>
      <w:r>
        <w:rPr>
          <w:rFonts w:eastAsia="仿宋_GB2312"/>
          <w:sz w:val="30"/>
          <w:szCs w:val="30"/>
        </w:rPr>
        <w:lastRenderedPageBreak/>
        <w:t>采购工程支出</w:t>
      </w:r>
      <w:r>
        <w:rPr>
          <w:rFonts w:eastAsia="仿宋_GB2312"/>
          <w:sz w:val="30"/>
          <w:szCs w:val="30"/>
        </w:rPr>
        <w:t>0.00</w:t>
      </w:r>
      <w:r>
        <w:rPr>
          <w:rFonts w:eastAsia="仿宋_GB2312"/>
          <w:sz w:val="30"/>
          <w:szCs w:val="30"/>
        </w:rPr>
        <w:t>元、政府采购服务支出</w:t>
      </w:r>
      <w:r>
        <w:rPr>
          <w:rFonts w:eastAsia="仿宋_GB2312"/>
          <w:sz w:val="30"/>
          <w:szCs w:val="30"/>
        </w:rPr>
        <w:t>1,091,790.58</w:t>
      </w:r>
      <w:r>
        <w:rPr>
          <w:rFonts w:eastAsia="仿宋_GB2312"/>
          <w:sz w:val="30"/>
          <w:szCs w:val="30"/>
        </w:rPr>
        <w:t>元。</w:t>
      </w:r>
      <w:r>
        <w:rPr>
          <w:rFonts w:eastAsia="仿宋_GB2312" w:hint="eastAsia"/>
          <w:sz w:val="30"/>
          <w:szCs w:val="30"/>
        </w:rPr>
        <w:t>授予中小企业合同金额</w:t>
      </w:r>
      <w:r>
        <w:rPr>
          <w:rFonts w:eastAsia="仿宋_GB2312"/>
          <w:sz w:val="30"/>
          <w:szCs w:val="30"/>
        </w:rPr>
        <w:t>4,888,863.33</w:t>
      </w:r>
      <w:r>
        <w:rPr>
          <w:rFonts w:eastAsia="仿宋_GB2312" w:hint="eastAsia"/>
          <w:sz w:val="30"/>
          <w:szCs w:val="30"/>
        </w:rPr>
        <w:t>元，占政府采购支出总额的</w:t>
      </w:r>
      <w:r>
        <w:rPr>
          <w:rFonts w:eastAsia="仿宋_GB2312"/>
          <w:sz w:val="30"/>
          <w:szCs w:val="30"/>
        </w:rPr>
        <w:t>100</w:t>
      </w:r>
      <w:r>
        <w:rPr>
          <w:rFonts w:eastAsia="仿宋_GB2312" w:hint="eastAsia"/>
          <w:sz w:val="30"/>
          <w:szCs w:val="30"/>
        </w:rPr>
        <w:t>%</w:t>
      </w:r>
      <w:r>
        <w:rPr>
          <w:rFonts w:eastAsia="仿宋_GB2312" w:hint="eastAsia"/>
          <w:sz w:val="30"/>
          <w:szCs w:val="30"/>
        </w:rPr>
        <w:t>，其中：授予小</w:t>
      </w:r>
      <w:proofErr w:type="gramStart"/>
      <w:r>
        <w:rPr>
          <w:rFonts w:eastAsia="仿宋_GB2312" w:hint="eastAsia"/>
          <w:sz w:val="30"/>
          <w:szCs w:val="30"/>
        </w:rPr>
        <w:t>微企业</w:t>
      </w:r>
      <w:proofErr w:type="gramEnd"/>
      <w:r>
        <w:rPr>
          <w:rFonts w:eastAsia="仿宋_GB2312" w:hint="eastAsia"/>
          <w:sz w:val="30"/>
          <w:szCs w:val="30"/>
        </w:rPr>
        <w:t>合同金额</w:t>
      </w:r>
      <w:r>
        <w:rPr>
          <w:rFonts w:eastAsia="仿宋_GB2312"/>
          <w:sz w:val="30"/>
          <w:szCs w:val="30"/>
        </w:rPr>
        <w:t>3,765,263.33</w:t>
      </w:r>
      <w:r>
        <w:rPr>
          <w:rFonts w:eastAsia="仿宋_GB2312" w:hint="eastAsia"/>
          <w:sz w:val="30"/>
          <w:szCs w:val="30"/>
        </w:rPr>
        <w:t>元，占政府采购支出总额的</w:t>
      </w:r>
      <w:r>
        <w:rPr>
          <w:rFonts w:eastAsia="仿宋_GB2312"/>
          <w:sz w:val="30"/>
          <w:szCs w:val="30"/>
        </w:rPr>
        <w:t>77.02</w:t>
      </w:r>
      <w:r>
        <w:rPr>
          <w:rFonts w:eastAsia="仿宋_GB2312" w:hint="eastAsia"/>
          <w:sz w:val="30"/>
          <w:szCs w:val="30"/>
        </w:rPr>
        <w:t>%</w:t>
      </w:r>
      <w:r>
        <w:rPr>
          <w:rFonts w:eastAsia="仿宋_GB2312" w:hint="eastAsia"/>
          <w:sz w:val="30"/>
          <w:szCs w:val="30"/>
        </w:rPr>
        <w:t>；货物采购授予中小企业合同金额占货物支出金额的</w:t>
      </w:r>
      <w:r>
        <w:rPr>
          <w:rFonts w:eastAsia="仿宋_GB2312"/>
          <w:sz w:val="30"/>
          <w:szCs w:val="30"/>
        </w:rPr>
        <w:t>100</w:t>
      </w:r>
      <w:r>
        <w:rPr>
          <w:rFonts w:eastAsia="仿宋_GB2312" w:hint="eastAsia"/>
          <w:sz w:val="30"/>
          <w:szCs w:val="30"/>
        </w:rPr>
        <w:t>%</w:t>
      </w:r>
      <w:r>
        <w:rPr>
          <w:rFonts w:eastAsia="仿宋_GB2312" w:hint="eastAsia"/>
          <w:sz w:val="30"/>
          <w:szCs w:val="30"/>
        </w:rPr>
        <w:t>，工程采购授予中小企业合同金额占工程支出金额的</w:t>
      </w:r>
      <w:r>
        <w:rPr>
          <w:rFonts w:eastAsia="仿宋_GB2312"/>
          <w:sz w:val="30"/>
          <w:szCs w:val="30"/>
        </w:rPr>
        <w:t>0</w:t>
      </w:r>
      <w:r>
        <w:rPr>
          <w:rFonts w:eastAsia="仿宋_GB2312" w:hint="eastAsia"/>
          <w:sz w:val="30"/>
          <w:szCs w:val="30"/>
        </w:rPr>
        <w:t>%</w:t>
      </w:r>
      <w:r>
        <w:rPr>
          <w:rFonts w:eastAsia="仿宋_GB2312" w:hint="eastAsia"/>
          <w:sz w:val="30"/>
          <w:szCs w:val="30"/>
        </w:rPr>
        <w:t>，服务采购授予中小企业合同金额占服务支出金额的</w:t>
      </w:r>
      <w:r>
        <w:rPr>
          <w:rFonts w:eastAsia="仿宋_GB2312"/>
          <w:sz w:val="30"/>
          <w:szCs w:val="30"/>
        </w:rPr>
        <w:t>100</w:t>
      </w:r>
      <w:r>
        <w:rPr>
          <w:rFonts w:eastAsia="仿宋_GB2312" w:hint="eastAsia"/>
          <w:sz w:val="30"/>
          <w:szCs w:val="30"/>
        </w:rPr>
        <w:t>%</w:t>
      </w:r>
      <w:r>
        <w:rPr>
          <w:rFonts w:eastAsia="仿宋_GB2312" w:hint="eastAsia"/>
          <w:sz w:val="30"/>
          <w:szCs w:val="30"/>
        </w:rPr>
        <w:t>。</w:t>
      </w:r>
    </w:p>
    <w:p w:rsidR="005934DD" w:rsidRDefault="00E70525">
      <w:pPr>
        <w:pStyle w:val="2"/>
        <w:spacing w:line="600" w:lineRule="exact"/>
        <w:ind w:firstLineChars="200" w:firstLine="602"/>
        <w:jc w:val="both"/>
        <w:rPr>
          <w:rFonts w:ascii="黑体" w:eastAsia="黑体" w:hAnsi="黑体"/>
          <w:b/>
          <w:sz w:val="30"/>
          <w:szCs w:val="30"/>
        </w:rPr>
      </w:pPr>
      <w:r>
        <w:rPr>
          <w:rFonts w:ascii="黑体" w:eastAsia="黑体" w:hAnsi="黑体" w:hint="eastAsia"/>
          <w:b/>
          <w:sz w:val="30"/>
          <w:szCs w:val="30"/>
        </w:rPr>
        <w:t>十二、国有资产占有使用情况</w:t>
      </w:r>
      <w:r>
        <w:rPr>
          <w:rFonts w:ascii="黑体" w:eastAsia="黑体" w:hAnsi="黑体" w:hint="eastAsia"/>
          <w:b/>
          <w:bCs/>
          <w:sz w:val="30"/>
          <w:szCs w:val="30"/>
        </w:rPr>
        <w:t>说明</w:t>
      </w:r>
    </w:p>
    <w:p w:rsidR="005934DD" w:rsidRDefault="00E70525">
      <w:pPr>
        <w:spacing w:line="600" w:lineRule="exact"/>
        <w:ind w:firstLineChars="200" w:firstLine="600"/>
        <w:rPr>
          <w:rFonts w:eastAsia="仿宋_GB2312"/>
          <w:sz w:val="30"/>
          <w:szCs w:val="30"/>
        </w:rPr>
      </w:pPr>
      <w:r>
        <w:rPr>
          <w:rFonts w:eastAsia="仿宋_GB2312"/>
          <w:sz w:val="30"/>
          <w:szCs w:val="30"/>
        </w:rPr>
        <w:t>截至</w:t>
      </w:r>
      <w:r>
        <w:rPr>
          <w:rFonts w:eastAsia="仿宋_GB2312" w:hint="eastAsia"/>
          <w:sz w:val="30"/>
          <w:szCs w:val="30"/>
        </w:rPr>
        <w:t>2023</w:t>
      </w:r>
      <w:r>
        <w:rPr>
          <w:rFonts w:eastAsia="仿宋_GB2312"/>
          <w:sz w:val="30"/>
          <w:szCs w:val="30"/>
        </w:rPr>
        <w:t>年</w:t>
      </w:r>
      <w:r>
        <w:rPr>
          <w:rFonts w:eastAsia="仿宋_GB2312"/>
          <w:sz w:val="30"/>
          <w:szCs w:val="30"/>
        </w:rPr>
        <w:t>12</w:t>
      </w:r>
      <w:r>
        <w:rPr>
          <w:rFonts w:eastAsia="仿宋_GB2312"/>
          <w:sz w:val="30"/>
          <w:szCs w:val="30"/>
        </w:rPr>
        <w:t>月</w:t>
      </w:r>
      <w:r>
        <w:rPr>
          <w:rFonts w:eastAsia="仿宋_GB2312"/>
          <w:sz w:val="30"/>
          <w:szCs w:val="30"/>
        </w:rPr>
        <w:t>31</w:t>
      </w:r>
      <w:r>
        <w:rPr>
          <w:rFonts w:eastAsia="仿宋_GB2312"/>
          <w:sz w:val="30"/>
          <w:szCs w:val="30"/>
        </w:rPr>
        <w:t>日，天津市渔政渔港监督管理处共有车辆</w:t>
      </w:r>
      <w:r>
        <w:rPr>
          <w:rFonts w:eastAsia="仿宋_GB2312"/>
          <w:sz w:val="30"/>
          <w:szCs w:val="30"/>
        </w:rPr>
        <w:t>0</w:t>
      </w:r>
      <w:r>
        <w:rPr>
          <w:rFonts w:eastAsia="仿宋_GB2312"/>
          <w:sz w:val="30"/>
          <w:szCs w:val="30"/>
        </w:rPr>
        <w:t>辆，其中：副部（省）级及以上领导用车</w:t>
      </w:r>
      <w:r>
        <w:rPr>
          <w:rFonts w:eastAsia="仿宋_GB2312"/>
          <w:sz w:val="30"/>
          <w:szCs w:val="30"/>
        </w:rPr>
        <w:t>0</w:t>
      </w:r>
      <w:r>
        <w:rPr>
          <w:rFonts w:eastAsia="仿宋_GB2312"/>
          <w:sz w:val="30"/>
          <w:szCs w:val="30"/>
        </w:rPr>
        <w:t>辆、</w:t>
      </w:r>
      <w:r>
        <w:rPr>
          <w:rFonts w:eastAsia="仿宋_GB2312" w:hint="eastAsia"/>
          <w:sz w:val="30"/>
          <w:szCs w:val="30"/>
        </w:rPr>
        <w:t>主要负责人</w:t>
      </w:r>
      <w:r>
        <w:rPr>
          <w:rFonts w:eastAsia="仿宋_GB2312"/>
          <w:sz w:val="30"/>
          <w:szCs w:val="30"/>
        </w:rPr>
        <w:t>用车</w:t>
      </w:r>
      <w:r>
        <w:rPr>
          <w:rFonts w:eastAsia="仿宋_GB2312"/>
          <w:sz w:val="30"/>
          <w:szCs w:val="30"/>
        </w:rPr>
        <w:t>0</w:t>
      </w:r>
      <w:r>
        <w:rPr>
          <w:rFonts w:eastAsia="仿宋_GB2312"/>
          <w:sz w:val="30"/>
          <w:szCs w:val="30"/>
        </w:rPr>
        <w:t>辆、机要通信用车</w:t>
      </w:r>
      <w:r>
        <w:rPr>
          <w:rFonts w:eastAsia="仿宋_GB2312"/>
          <w:sz w:val="30"/>
          <w:szCs w:val="30"/>
        </w:rPr>
        <w:t>0</w:t>
      </w:r>
      <w:r>
        <w:rPr>
          <w:rFonts w:eastAsia="仿宋_GB2312"/>
          <w:sz w:val="30"/>
          <w:szCs w:val="30"/>
        </w:rPr>
        <w:t>辆、应急保障用车辆、执法执勤用车</w:t>
      </w:r>
      <w:r>
        <w:rPr>
          <w:rFonts w:eastAsia="仿宋_GB2312"/>
          <w:sz w:val="30"/>
          <w:szCs w:val="30"/>
        </w:rPr>
        <w:t>0</w:t>
      </w:r>
      <w:r>
        <w:rPr>
          <w:rFonts w:eastAsia="仿宋_GB2312"/>
          <w:sz w:val="30"/>
          <w:szCs w:val="30"/>
        </w:rPr>
        <w:t>辆、特种专业技术用车</w:t>
      </w:r>
      <w:r>
        <w:rPr>
          <w:rFonts w:eastAsia="仿宋_GB2312"/>
          <w:sz w:val="30"/>
          <w:szCs w:val="30"/>
        </w:rPr>
        <w:t>0</w:t>
      </w:r>
      <w:r>
        <w:rPr>
          <w:rFonts w:eastAsia="仿宋_GB2312"/>
          <w:sz w:val="30"/>
          <w:szCs w:val="30"/>
        </w:rPr>
        <w:t>辆、离退休干部</w:t>
      </w:r>
      <w:r>
        <w:rPr>
          <w:rFonts w:eastAsia="仿宋_GB2312" w:hint="eastAsia"/>
          <w:sz w:val="30"/>
          <w:szCs w:val="30"/>
        </w:rPr>
        <w:t>服务</w:t>
      </w:r>
      <w:r>
        <w:rPr>
          <w:rFonts w:eastAsia="仿宋_GB2312"/>
          <w:sz w:val="30"/>
          <w:szCs w:val="30"/>
        </w:rPr>
        <w:t>用车</w:t>
      </w:r>
      <w:r>
        <w:rPr>
          <w:rFonts w:eastAsia="仿宋_GB2312"/>
          <w:sz w:val="30"/>
          <w:szCs w:val="30"/>
        </w:rPr>
        <w:t>0</w:t>
      </w:r>
      <w:r>
        <w:rPr>
          <w:rFonts w:eastAsia="仿宋_GB2312"/>
          <w:sz w:val="30"/>
          <w:szCs w:val="30"/>
        </w:rPr>
        <w:t>辆、其他用车</w:t>
      </w:r>
      <w:r>
        <w:rPr>
          <w:rFonts w:eastAsia="仿宋_GB2312"/>
          <w:sz w:val="30"/>
          <w:szCs w:val="30"/>
        </w:rPr>
        <w:t>0</w:t>
      </w:r>
      <w:r>
        <w:rPr>
          <w:rFonts w:eastAsia="仿宋_GB2312"/>
          <w:sz w:val="30"/>
          <w:szCs w:val="30"/>
        </w:rPr>
        <w:t>辆，其他用车主要包括</w:t>
      </w:r>
      <w:r>
        <w:rPr>
          <w:rFonts w:eastAsia="仿宋_GB2312"/>
          <w:sz w:val="30"/>
          <w:szCs w:val="30"/>
        </w:rPr>
        <w:t>0</w:t>
      </w:r>
      <w:r>
        <w:rPr>
          <w:rFonts w:eastAsia="仿宋_GB2312"/>
          <w:sz w:val="30"/>
          <w:szCs w:val="30"/>
        </w:rPr>
        <w:t>。单价</w:t>
      </w:r>
      <w:r>
        <w:rPr>
          <w:rFonts w:eastAsia="仿宋_GB2312"/>
          <w:sz w:val="30"/>
          <w:szCs w:val="30"/>
        </w:rPr>
        <w:t>100</w:t>
      </w:r>
      <w:r>
        <w:rPr>
          <w:rFonts w:eastAsia="仿宋_GB2312"/>
          <w:sz w:val="30"/>
          <w:szCs w:val="30"/>
        </w:rPr>
        <w:t>万元以上的设备</w:t>
      </w:r>
      <w:r>
        <w:rPr>
          <w:rFonts w:eastAsia="仿宋_GB2312"/>
          <w:sz w:val="30"/>
          <w:szCs w:val="30"/>
        </w:rPr>
        <w:t>4</w:t>
      </w:r>
      <w:r>
        <w:rPr>
          <w:rFonts w:eastAsia="仿宋_GB2312"/>
          <w:sz w:val="30"/>
          <w:szCs w:val="30"/>
        </w:rPr>
        <w:t>台（套）。</w:t>
      </w:r>
    </w:p>
    <w:p w:rsidR="005934DD" w:rsidRDefault="00E70525">
      <w:pPr>
        <w:pStyle w:val="2"/>
        <w:spacing w:line="600" w:lineRule="exact"/>
        <w:ind w:firstLineChars="200" w:firstLine="602"/>
        <w:jc w:val="both"/>
        <w:rPr>
          <w:rFonts w:ascii="黑体" w:eastAsia="黑体" w:hAnsi="黑体"/>
          <w:b/>
          <w:bCs/>
          <w:sz w:val="30"/>
          <w:szCs w:val="30"/>
        </w:rPr>
      </w:pPr>
      <w:r>
        <w:rPr>
          <w:rFonts w:ascii="黑体" w:eastAsia="黑体" w:hAnsi="黑体" w:hint="eastAsia"/>
          <w:b/>
          <w:bCs/>
          <w:sz w:val="30"/>
          <w:szCs w:val="30"/>
        </w:rPr>
        <w:t>十三、预算绩效情况说明</w:t>
      </w:r>
    </w:p>
    <w:p w:rsidR="005934DD" w:rsidRDefault="00E70525">
      <w:pPr>
        <w:spacing w:line="600" w:lineRule="exact"/>
        <w:ind w:firstLineChars="200" w:firstLine="600"/>
        <w:rPr>
          <w:rFonts w:eastAsia="楷体"/>
          <w:sz w:val="30"/>
          <w:szCs w:val="30"/>
        </w:rPr>
      </w:pPr>
      <w:r>
        <w:rPr>
          <w:rFonts w:eastAsia="仿宋_GB2312" w:hint="eastAsia"/>
          <w:sz w:val="30"/>
          <w:szCs w:val="30"/>
        </w:rPr>
        <w:t>根据预算绩效管理要求，天津市渔政渔港监督管理处</w:t>
      </w:r>
      <w:r>
        <w:rPr>
          <w:rFonts w:eastAsia="仿宋_GB2312" w:hint="eastAsia"/>
          <w:sz w:val="30"/>
          <w:szCs w:val="30"/>
        </w:rPr>
        <w:t>2023</w:t>
      </w:r>
      <w:r>
        <w:rPr>
          <w:rFonts w:eastAsia="仿宋_GB2312" w:hint="eastAsia"/>
          <w:sz w:val="30"/>
          <w:szCs w:val="30"/>
        </w:rPr>
        <w:t>年度已对</w:t>
      </w:r>
      <w:r>
        <w:rPr>
          <w:rFonts w:eastAsia="仿宋_GB2312"/>
          <w:sz w:val="30"/>
          <w:szCs w:val="30"/>
        </w:rPr>
        <w:t>10</w:t>
      </w:r>
      <w:r>
        <w:rPr>
          <w:rFonts w:eastAsia="仿宋_GB2312" w:hint="eastAsia"/>
          <w:sz w:val="30"/>
          <w:szCs w:val="30"/>
        </w:rPr>
        <w:t>个市级项目开展绩效自评，涉及金额</w:t>
      </w:r>
      <w:r>
        <w:rPr>
          <w:rFonts w:eastAsia="仿宋_GB2312"/>
          <w:sz w:val="30"/>
          <w:szCs w:val="30"/>
        </w:rPr>
        <w:t>11,302,820.00</w:t>
      </w:r>
      <w:r>
        <w:rPr>
          <w:rFonts w:eastAsia="仿宋_GB2312" w:hint="eastAsia"/>
          <w:sz w:val="30"/>
          <w:szCs w:val="30"/>
        </w:rPr>
        <w:t>元，自评结果已随部门决算一并公开。</w:t>
      </w:r>
    </w:p>
    <w:p w:rsidR="005934DD" w:rsidRDefault="00E70525">
      <w:pPr>
        <w:pStyle w:val="2"/>
        <w:spacing w:line="600" w:lineRule="exact"/>
        <w:ind w:firstLineChars="200" w:firstLine="602"/>
        <w:jc w:val="both"/>
        <w:rPr>
          <w:rFonts w:ascii="Times New Roman" w:eastAsia="黑体" w:hAnsi="Times New Roman"/>
          <w:b/>
          <w:sz w:val="30"/>
          <w:szCs w:val="30"/>
        </w:rPr>
      </w:pPr>
      <w:r>
        <w:rPr>
          <w:rFonts w:ascii="Times New Roman" w:eastAsia="黑体" w:hAnsi="Times New Roman" w:hint="eastAsia"/>
          <w:b/>
          <w:sz w:val="30"/>
          <w:szCs w:val="30"/>
        </w:rPr>
        <w:t>十四、</w:t>
      </w:r>
      <w:r>
        <w:rPr>
          <w:rFonts w:ascii="Times New Roman" w:eastAsia="黑体" w:hAnsi="Times New Roman"/>
          <w:b/>
          <w:sz w:val="30"/>
          <w:szCs w:val="30"/>
        </w:rPr>
        <w:t>教育、医疗卫生、社会保障和就业、住房保障、涉农补贴等民生支出情况</w:t>
      </w:r>
      <w:r>
        <w:rPr>
          <w:rFonts w:ascii="黑体" w:eastAsia="黑体" w:hAnsi="黑体" w:hint="eastAsia"/>
          <w:b/>
          <w:bCs/>
          <w:sz w:val="30"/>
          <w:szCs w:val="30"/>
        </w:rPr>
        <w:t>说明</w:t>
      </w:r>
    </w:p>
    <w:p w:rsidR="005934DD" w:rsidRDefault="00E70525">
      <w:pPr>
        <w:adjustRightInd w:val="0"/>
        <w:spacing w:line="600" w:lineRule="exact"/>
        <w:ind w:firstLineChars="200" w:firstLine="600"/>
        <w:textAlignment w:val="baseline"/>
        <w:rPr>
          <w:rFonts w:ascii="仿宋_GB2312" w:eastAsia="仿宋_GB2312"/>
          <w:sz w:val="30"/>
        </w:rPr>
      </w:pPr>
      <w:r>
        <w:rPr>
          <w:rFonts w:ascii="仿宋_GB2312" w:eastAsia="仿宋_GB2312" w:hint="eastAsia"/>
          <w:sz w:val="30"/>
        </w:rPr>
        <w:t>天津市渔政渔港监督管理处不属于乡、镇、</w:t>
      </w:r>
      <w:proofErr w:type="gramStart"/>
      <w:r>
        <w:rPr>
          <w:rFonts w:ascii="仿宋_GB2312" w:eastAsia="仿宋_GB2312" w:hint="eastAsia"/>
          <w:sz w:val="30"/>
        </w:rPr>
        <w:t>街级单位</w:t>
      </w:r>
      <w:proofErr w:type="gramEnd"/>
      <w:r>
        <w:rPr>
          <w:rFonts w:ascii="仿宋_GB2312" w:eastAsia="仿宋_GB2312" w:hint="eastAsia"/>
          <w:sz w:val="30"/>
        </w:rPr>
        <w:t>，不涉及公开2023年度教育、医疗卫生、社会保障和就业、住房保障、涉农补贴等民生支出情况。</w:t>
      </w:r>
    </w:p>
    <w:p w:rsidR="005934DD" w:rsidRDefault="005934DD" w:rsidP="00311F5A">
      <w:pPr>
        <w:pStyle w:val="1"/>
        <w:spacing w:line="600" w:lineRule="exact"/>
        <w:jc w:val="both"/>
        <w:rPr>
          <w:rFonts w:hAnsi="方正小标宋简体" w:cs="方正小标宋简体"/>
          <w:b/>
          <w:sz w:val="48"/>
          <w:szCs w:val="48"/>
        </w:rPr>
      </w:pPr>
    </w:p>
    <w:p w:rsidR="005934DD" w:rsidRPr="00B44151" w:rsidRDefault="00E70525">
      <w:pPr>
        <w:pStyle w:val="1"/>
        <w:spacing w:line="600" w:lineRule="exact"/>
        <w:ind w:firstLineChars="200" w:firstLine="883"/>
        <w:jc w:val="center"/>
        <w:rPr>
          <w:rFonts w:hAnsi="方正小标宋简体" w:cs="方正小标宋简体"/>
          <w:b/>
          <w:sz w:val="44"/>
          <w:szCs w:val="44"/>
        </w:rPr>
      </w:pPr>
      <w:r w:rsidRPr="00B44151">
        <w:rPr>
          <w:rFonts w:hAnsi="方正小标宋简体" w:cs="方正小标宋简体" w:hint="eastAsia"/>
          <w:b/>
          <w:sz w:val="44"/>
          <w:szCs w:val="44"/>
        </w:rPr>
        <w:t>第四部分</w:t>
      </w:r>
      <w:r w:rsidR="00022B76">
        <w:rPr>
          <w:rFonts w:hAnsi="方正小标宋简体" w:cs="方正小标宋简体" w:hint="eastAsia"/>
          <w:b/>
          <w:sz w:val="44"/>
          <w:szCs w:val="44"/>
        </w:rPr>
        <w:t xml:space="preserve"> </w:t>
      </w:r>
      <w:bookmarkStart w:id="0" w:name="_GoBack"/>
      <w:bookmarkEnd w:id="0"/>
      <w:r w:rsidRPr="00B44151">
        <w:rPr>
          <w:rFonts w:hAnsi="方正小标宋简体" w:cs="方正小标宋简体" w:hint="eastAsia"/>
          <w:b/>
          <w:sz w:val="44"/>
          <w:szCs w:val="44"/>
        </w:rPr>
        <w:t>名词解释</w:t>
      </w:r>
    </w:p>
    <w:p w:rsidR="005934DD" w:rsidRDefault="005934DD">
      <w:pPr>
        <w:spacing w:line="600" w:lineRule="exact"/>
        <w:ind w:firstLineChars="200" w:firstLine="600"/>
        <w:rPr>
          <w:rFonts w:ascii="仿宋_GB2312" w:eastAsia="仿宋_GB2312"/>
          <w:sz w:val="30"/>
          <w:szCs w:val="30"/>
        </w:rPr>
      </w:pPr>
    </w:p>
    <w:p w:rsidR="005934DD" w:rsidRDefault="00E70525">
      <w:pPr>
        <w:numPr>
          <w:ilvl w:val="0"/>
          <w:numId w:val="4"/>
        </w:numPr>
        <w:adjustRightInd w:val="0"/>
        <w:spacing w:line="600" w:lineRule="exact"/>
        <w:ind w:firstLineChars="200" w:firstLine="600"/>
        <w:textAlignment w:val="baseline"/>
        <w:rPr>
          <w:rFonts w:eastAsia="仿宋_GB2312"/>
          <w:sz w:val="30"/>
          <w:szCs w:val="30"/>
        </w:rPr>
      </w:pP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934DD" w:rsidRDefault="00E70525">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934DD" w:rsidRDefault="00E70525">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“三公”经费。是指各部门用财政拨款安排的因公出国（境）费、公务用车购置及运行费和公务接待费。其中，因公出国（境）</w:t>
      </w:r>
      <w:proofErr w:type="gramStart"/>
      <w:r>
        <w:rPr>
          <w:rFonts w:eastAsia="仿宋_GB2312" w:hint="eastAsia"/>
          <w:sz w:val="30"/>
          <w:szCs w:val="30"/>
        </w:rPr>
        <w:t>费反映</w:t>
      </w:r>
      <w:proofErr w:type="gramEnd"/>
      <w:r>
        <w:rPr>
          <w:rFonts w:eastAsia="仿宋_GB2312" w:hint="eastAsia"/>
          <w:sz w:val="30"/>
          <w:szCs w:val="30"/>
        </w:rPr>
        <w:t>单位公务出国（境）的国际旅费、国外城市间交通费、住宿费、伙食费、培训费、公杂费等支出；公务用车购置及运行</w:t>
      </w:r>
      <w:proofErr w:type="gramStart"/>
      <w:r>
        <w:rPr>
          <w:rFonts w:eastAsia="仿宋_GB2312" w:hint="eastAsia"/>
          <w:sz w:val="30"/>
          <w:szCs w:val="30"/>
        </w:rPr>
        <w:t>费反映</w:t>
      </w:r>
      <w:proofErr w:type="gramEnd"/>
      <w:r>
        <w:rPr>
          <w:rFonts w:eastAsia="仿宋_GB2312" w:hint="eastAsia"/>
          <w:sz w:val="30"/>
          <w:szCs w:val="30"/>
        </w:rPr>
        <w:t>单位公务用车车辆购置支出（</w:t>
      </w:r>
      <w:proofErr w:type="gramStart"/>
      <w:r>
        <w:rPr>
          <w:rFonts w:eastAsia="仿宋_GB2312" w:hint="eastAsia"/>
          <w:sz w:val="30"/>
          <w:szCs w:val="30"/>
        </w:rPr>
        <w:t>含车辆</w:t>
      </w:r>
      <w:proofErr w:type="gramEnd"/>
      <w:r>
        <w:rPr>
          <w:rFonts w:eastAsia="仿宋_GB2312" w:hint="eastAsia"/>
          <w:sz w:val="30"/>
          <w:szCs w:val="30"/>
        </w:rPr>
        <w:t>购置税）及燃料费、维修费、过桥过路费、保险费、安全奖励费用等支出；公务接待</w:t>
      </w:r>
      <w:proofErr w:type="gramStart"/>
      <w:r>
        <w:rPr>
          <w:rFonts w:eastAsia="仿宋_GB2312" w:hint="eastAsia"/>
          <w:sz w:val="30"/>
          <w:szCs w:val="30"/>
        </w:rPr>
        <w:t>费反映</w:t>
      </w:r>
      <w:proofErr w:type="gramEnd"/>
      <w:r>
        <w:rPr>
          <w:rFonts w:eastAsia="仿宋_GB2312" w:hint="eastAsia"/>
          <w:sz w:val="30"/>
          <w:szCs w:val="30"/>
        </w:rPr>
        <w:t>单位按规定开支的各类公务接待（含外宾接待）支出。</w:t>
      </w:r>
    </w:p>
    <w:p w:rsidR="005934DD" w:rsidRDefault="005934DD">
      <w:pPr>
        <w:autoSpaceDE w:val="0"/>
        <w:autoSpaceDN w:val="0"/>
        <w:adjustRightInd w:val="0"/>
        <w:jc w:val="center"/>
        <w:rPr>
          <w:rFonts w:ascii="Times New Roman" w:eastAsia="方正小标宋简体" w:hAnsi="Times New Roman" w:cs="方正小标宋简体"/>
          <w:kern w:val="0"/>
          <w:sz w:val="48"/>
          <w:szCs w:val="48"/>
          <w:lang w:val="zh-CN"/>
        </w:rPr>
      </w:pPr>
    </w:p>
    <w:p w:rsidR="005934DD" w:rsidRDefault="005934DD">
      <w:pPr>
        <w:rPr>
          <w:rFonts w:ascii="Times New Roman" w:hAnsi="Times New Roman"/>
        </w:rPr>
      </w:pPr>
    </w:p>
    <w:p w:rsidR="005934DD" w:rsidRDefault="005934DD">
      <w:pPr>
        <w:autoSpaceDE w:val="0"/>
        <w:autoSpaceDN w:val="0"/>
        <w:adjustRightInd w:val="0"/>
        <w:spacing w:line="600" w:lineRule="exact"/>
        <w:ind w:firstLine="600"/>
        <w:jc w:val="left"/>
        <w:rPr>
          <w:rFonts w:ascii="Times New Roman" w:hAnsi="Times New Roman"/>
        </w:rPr>
      </w:pPr>
    </w:p>
    <w:sectPr w:rsidR="005934DD">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D6" w:rsidRDefault="007A1DD6">
      <w:r>
        <w:separator/>
      </w:r>
    </w:p>
  </w:endnote>
  <w:endnote w:type="continuationSeparator" w:id="0">
    <w:p w:rsidR="007A1DD6" w:rsidRDefault="007A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AutoText"/>
      </w:docPartObj>
    </w:sdtPr>
    <w:sdtEndPr/>
    <w:sdtContent>
      <w:p w:rsidR="005934DD" w:rsidRDefault="00E70525">
        <w:pPr>
          <w:pStyle w:val="a4"/>
          <w:jc w:val="center"/>
        </w:pPr>
        <w:r>
          <w:fldChar w:fldCharType="begin"/>
        </w:r>
        <w:r>
          <w:instrText>PAGE   \* MERGEFORMAT</w:instrText>
        </w:r>
        <w:r>
          <w:fldChar w:fldCharType="separate"/>
        </w:r>
        <w:r w:rsidR="00B44151" w:rsidRPr="00B44151">
          <w:rPr>
            <w:noProof/>
            <w:lang w:val="zh-CN"/>
          </w:rPr>
          <w:t>1</w:t>
        </w:r>
        <w:r>
          <w:fldChar w:fldCharType="end"/>
        </w:r>
      </w:p>
    </w:sdtContent>
  </w:sdt>
  <w:p w:rsidR="005934DD" w:rsidRDefault="005934D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7088"/>
      <w:docPartObj>
        <w:docPartGallery w:val="AutoText"/>
      </w:docPartObj>
    </w:sdtPr>
    <w:sdtEndPr/>
    <w:sdtContent>
      <w:p w:rsidR="005934DD" w:rsidRDefault="00E70525">
        <w:pPr>
          <w:pStyle w:val="a4"/>
          <w:jc w:val="center"/>
        </w:pPr>
        <w:r>
          <w:fldChar w:fldCharType="begin"/>
        </w:r>
        <w:r>
          <w:instrText>PAGE   \* MERGEFORMAT</w:instrText>
        </w:r>
        <w:r>
          <w:fldChar w:fldCharType="separate"/>
        </w:r>
        <w:r w:rsidR="00B44151" w:rsidRPr="00B44151">
          <w:rPr>
            <w:noProof/>
            <w:lang w:val="zh-CN"/>
          </w:rPr>
          <w:t>2</w:t>
        </w:r>
        <w:r>
          <w:fldChar w:fldCharType="end"/>
        </w:r>
      </w:p>
    </w:sdtContent>
  </w:sdt>
  <w:p w:rsidR="005934DD" w:rsidRDefault="005934DD">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06751"/>
      <w:docPartObj>
        <w:docPartGallery w:val="AutoText"/>
      </w:docPartObj>
    </w:sdtPr>
    <w:sdtEndPr/>
    <w:sdtContent>
      <w:p w:rsidR="005934DD" w:rsidRDefault="00E70525">
        <w:pPr>
          <w:pStyle w:val="a4"/>
          <w:jc w:val="center"/>
        </w:pPr>
        <w:r>
          <w:rPr>
            <w:sz w:val="24"/>
            <w:szCs w:val="24"/>
          </w:rPr>
          <w:fldChar w:fldCharType="begin"/>
        </w:r>
        <w:r>
          <w:rPr>
            <w:sz w:val="24"/>
            <w:szCs w:val="24"/>
          </w:rPr>
          <w:instrText>PAGE   \* MERGEFORMAT</w:instrText>
        </w:r>
        <w:r>
          <w:rPr>
            <w:sz w:val="24"/>
            <w:szCs w:val="24"/>
          </w:rPr>
          <w:fldChar w:fldCharType="separate"/>
        </w:r>
        <w:r w:rsidR="00B44151" w:rsidRPr="00B44151">
          <w:rPr>
            <w:noProof/>
            <w:sz w:val="24"/>
            <w:szCs w:val="24"/>
            <w:lang w:val="zh-CN"/>
          </w:rPr>
          <w:t>3</w:t>
        </w:r>
        <w:r>
          <w:rPr>
            <w:sz w:val="24"/>
            <w:szCs w:val="24"/>
          </w:rPr>
          <w:fldChar w:fldCharType="end"/>
        </w:r>
      </w:p>
    </w:sdtContent>
  </w:sdt>
  <w:p w:rsidR="005934DD" w:rsidRDefault="005934DD">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365920"/>
      <w:docPartObj>
        <w:docPartGallery w:val="AutoText"/>
      </w:docPartObj>
    </w:sdtPr>
    <w:sdtEndPr/>
    <w:sdtContent>
      <w:p w:rsidR="005934DD" w:rsidRDefault="00E70525">
        <w:pPr>
          <w:pStyle w:val="a4"/>
          <w:jc w:val="center"/>
        </w:pPr>
        <w:r>
          <w:fldChar w:fldCharType="begin"/>
        </w:r>
        <w:r>
          <w:instrText>PAGE   \* MERGEFORMAT</w:instrText>
        </w:r>
        <w:r>
          <w:fldChar w:fldCharType="separate"/>
        </w:r>
        <w:r w:rsidR="00022B76" w:rsidRPr="00022B76">
          <w:rPr>
            <w:noProof/>
            <w:lang w:val="zh-CN"/>
          </w:rPr>
          <w:t>15</w:t>
        </w:r>
        <w:r>
          <w:fldChar w:fldCharType="end"/>
        </w:r>
      </w:p>
    </w:sdtContent>
  </w:sdt>
  <w:p w:rsidR="005934DD" w:rsidRDefault="005934D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D6" w:rsidRDefault="007A1DD6">
      <w:r>
        <w:separator/>
      </w:r>
    </w:p>
  </w:footnote>
  <w:footnote w:type="continuationSeparator" w:id="0">
    <w:p w:rsidR="007A1DD6" w:rsidRDefault="007A1D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2B76"/>
    <w:rsid w:val="0002687D"/>
    <w:rsid w:val="00047C6F"/>
    <w:rsid w:val="000528EE"/>
    <w:rsid w:val="000719FD"/>
    <w:rsid w:val="000A632A"/>
    <w:rsid w:val="000B5C71"/>
    <w:rsid w:val="000D4B98"/>
    <w:rsid w:val="00127EFA"/>
    <w:rsid w:val="00131113"/>
    <w:rsid w:val="00142888"/>
    <w:rsid w:val="00152EEB"/>
    <w:rsid w:val="00153077"/>
    <w:rsid w:val="00167CB7"/>
    <w:rsid w:val="001A0E4F"/>
    <w:rsid w:val="001B5C3C"/>
    <w:rsid w:val="001C0399"/>
    <w:rsid w:val="001D587E"/>
    <w:rsid w:val="002124F6"/>
    <w:rsid w:val="002267ED"/>
    <w:rsid w:val="00231FD1"/>
    <w:rsid w:val="00264B59"/>
    <w:rsid w:val="002A4997"/>
    <w:rsid w:val="002E6086"/>
    <w:rsid w:val="00302490"/>
    <w:rsid w:val="00311F5A"/>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8771B"/>
    <w:rsid w:val="005934DD"/>
    <w:rsid w:val="005C5E9D"/>
    <w:rsid w:val="005D1367"/>
    <w:rsid w:val="005D3F56"/>
    <w:rsid w:val="005E2697"/>
    <w:rsid w:val="00612A6E"/>
    <w:rsid w:val="00626897"/>
    <w:rsid w:val="00654D17"/>
    <w:rsid w:val="00661EF3"/>
    <w:rsid w:val="006623EC"/>
    <w:rsid w:val="006A094D"/>
    <w:rsid w:val="006D2409"/>
    <w:rsid w:val="006E65DB"/>
    <w:rsid w:val="006F2D10"/>
    <w:rsid w:val="00766284"/>
    <w:rsid w:val="00767721"/>
    <w:rsid w:val="00776FF3"/>
    <w:rsid w:val="0078156E"/>
    <w:rsid w:val="00786E74"/>
    <w:rsid w:val="007A1DD6"/>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F71AE"/>
    <w:rsid w:val="00B32CB7"/>
    <w:rsid w:val="00B33C70"/>
    <w:rsid w:val="00B44151"/>
    <w:rsid w:val="00B75228"/>
    <w:rsid w:val="00B811F1"/>
    <w:rsid w:val="00B81B9F"/>
    <w:rsid w:val="00BC763A"/>
    <w:rsid w:val="00BC7D6F"/>
    <w:rsid w:val="00BD3CAC"/>
    <w:rsid w:val="00BF697A"/>
    <w:rsid w:val="00C52E77"/>
    <w:rsid w:val="00C6196F"/>
    <w:rsid w:val="00C65A44"/>
    <w:rsid w:val="00C76AC3"/>
    <w:rsid w:val="00C83EB4"/>
    <w:rsid w:val="00CC6E4C"/>
    <w:rsid w:val="00CF438C"/>
    <w:rsid w:val="00D323E9"/>
    <w:rsid w:val="00D4505A"/>
    <w:rsid w:val="00D64A7B"/>
    <w:rsid w:val="00D65B41"/>
    <w:rsid w:val="00DA5D7D"/>
    <w:rsid w:val="00DC3234"/>
    <w:rsid w:val="00DC3985"/>
    <w:rsid w:val="00DC3CD0"/>
    <w:rsid w:val="00DD60B5"/>
    <w:rsid w:val="00E2066A"/>
    <w:rsid w:val="00E70525"/>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76BD"/>
  <w15:docId w15:val="{F303D974-AD43-47B1-A1BA-FA540512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1183</Words>
  <Characters>6745</Characters>
  <Application>Microsoft Office Word</Application>
  <DocSecurity>0</DocSecurity>
  <Lines>56</Lines>
  <Paragraphs>15</Paragraphs>
  <ScaleCrop>false</ScaleCrop>
  <Company>Microsoft</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6</cp:revision>
  <dcterms:created xsi:type="dcterms:W3CDTF">2024-09-11T02:33:00Z</dcterms:created>
  <dcterms:modified xsi:type="dcterms:W3CDTF">2024-09-11T08:34:00Z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