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CD8C">
      <w:pPr>
        <w:spacing w:line="560" w:lineRule="exact"/>
        <w:jc w:val="center"/>
        <w:rPr>
          <w:rFonts w:ascii="方正小标宋简体" w:hAnsi="Times New Roman" w:eastAsia="方正小标宋简体"/>
          <w:spacing w:val="-12"/>
          <w:sz w:val="44"/>
          <w:szCs w:val="44"/>
        </w:rPr>
      </w:pPr>
      <w:bookmarkStart w:id="0" w:name="subject"/>
      <w:bookmarkEnd w:id="0"/>
    </w:p>
    <w:p w14:paraId="3DFF9EAA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市农业农村委关于印发《天津市市级救灾</w:t>
      </w:r>
    </w:p>
    <w:p w14:paraId="5C61C1E2">
      <w:pPr>
        <w:spacing w:line="56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备荒种子储备管理办法》的通知</w:t>
      </w:r>
    </w:p>
    <w:p w14:paraId="2AFE3CFD"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  <w:bookmarkStart w:id="1" w:name="send_to"/>
      <w:bookmarkEnd w:id="1"/>
    </w:p>
    <w:p w14:paraId="4B5B0F40">
      <w:pPr>
        <w:spacing w:line="560" w:lineRule="exact"/>
        <w:rPr>
          <w:rFonts w:ascii="方正小标宋简体" w:hAnsi="Times New Roman" w:eastAsia="方正小标宋简体"/>
          <w:sz w:val="30"/>
          <w:szCs w:val="30"/>
        </w:rPr>
      </w:pP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ascii="仿宋_GB2312" w:hAnsi="Times New Roman" w:eastAsia="仿宋_GB2312"/>
          <w:sz w:val="32"/>
          <w:szCs w:val="32"/>
        </w:rPr>
        <w:t>涉</w:t>
      </w:r>
      <w:r>
        <w:rPr>
          <w:rFonts w:hint="eastAsia" w:ascii="仿宋_GB2312" w:hAnsi="Times New Roman" w:eastAsia="仿宋_GB2312"/>
          <w:sz w:val="32"/>
          <w:szCs w:val="32"/>
        </w:rPr>
        <w:t>农</w:t>
      </w:r>
      <w:r>
        <w:rPr>
          <w:rFonts w:ascii="仿宋_GB2312" w:hAnsi="Times New Roman" w:eastAsia="仿宋_GB2312"/>
          <w:sz w:val="32"/>
          <w:szCs w:val="32"/>
        </w:rPr>
        <w:t>区农业农村委：</w:t>
      </w:r>
    </w:p>
    <w:p w14:paraId="7103FDAA">
      <w:pPr>
        <w:spacing w:line="560" w:lineRule="exact"/>
        <w:ind w:firstLine="645"/>
        <w:rPr>
          <w:rFonts w:ascii="仿宋_GB2312" w:hAnsi="Times New Roman" w:eastAsia="仿宋_GB2312"/>
          <w:sz w:val="32"/>
          <w:szCs w:val="32"/>
        </w:rPr>
      </w:pPr>
      <w:bookmarkStart w:id="2" w:name="Content"/>
      <w:bookmarkEnd w:id="2"/>
      <w:r>
        <w:rPr>
          <w:rFonts w:hint="eastAsia" w:ascii="仿宋_GB2312" w:hAnsi="Times New Roman" w:eastAsia="仿宋_GB2312"/>
          <w:sz w:val="32"/>
          <w:szCs w:val="32"/>
        </w:rPr>
        <w:t>为积极适应我市农业发展需要，切实保障农业生产安全，依据《中华人民共和国种子法》相关规定，我委对《天津市市级救灾备荒种子储备管理办法》（津农种〔</w:t>
      </w:r>
      <w:r>
        <w:rPr>
          <w:rFonts w:ascii="Times New Roman" w:hAnsi="Times New Roman" w:eastAsia="仿宋_GB2312"/>
          <w:sz w:val="32"/>
          <w:szCs w:val="32"/>
        </w:rPr>
        <w:t>2009〕86</w:t>
      </w:r>
      <w:r>
        <w:rPr>
          <w:rFonts w:hint="eastAsia" w:ascii="仿宋_GB2312" w:hAnsi="Times New Roman" w:eastAsia="仿宋_GB2312"/>
          <w:sz w:val="32"/>
          <w:szCs w:val="32"/>
        </w:rPr>
        <w:t>号）进行了修订，现印发给你们，请遵照执行。</w:t>
      </w:r>
    </w:p>
    <w:p w14:paraId="290E86CC">
      <w:pPr>
        <w:spacing w:line="640" w:lineRule="exact"/>
        <w:ind w:firstLine="646"/>
        <w:rPr>
          <w:rFonts w:ascii="仿宋_GB2312" w:hAnsi="Times New Roman" w:eastAsia="仿宋_GB2312"/>
          <w:sz w:val="32"/>
          <w:szCs w:val="32"/>
        </w:rPr>
      </w:pPr>
    </w:p>
    <w:p w14:paraId="02B23609">
      <w:pPr>
        <w:spacing w:line="640" w:lineRule="exact"/>
        <w:ind w:firstLine="646"/>
        <w:rPr>
          <w:rFonts w:ascii="仿宋_GB2312" w:hAnsi="Times New Roman" w:eastAsia="仿宋_GB2312"/>
          <w:sz w:val="32"/>
          <w:szCs w:val="32"/>
        </w:rPr>
      </w:pPr>
    </w:p>
    <w:p w14:paraId="2428EED6">
      <w:pPr>
        <w:spacing w:line="560" w:lineRule="exact"/>
        <w:ind w:right="1241" w:rightChars="591" w:firstLine="645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2020年11月18日</w:t>
      </w:r>
    </w:p>
    <w:p w14:paraId="21E5916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（联系人：车晓勇；联系电话：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022-</w:t>
      </w:r>
      <w:r>
        <w:rPr>
          <w:rFonts w:ascii="Times New Roman" w:hAnsi="Times New Roman" w:eastAsia="仿宋_GB2312"/>
          <w:sz w:val="32"/>
          <w:szCs w:val="32"/>
        </w:rPr>
        <w:t>28450539）</w:t>
      </w:r>
    </w:p>
    <w:p w14:paraId="13D4323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</w:t>
      </w:r>
      <w:r>
        <w:rPr>
          <w:rFonts w:ascii="Times New Roman" w:hAnsi="Times New Roman" w:eastAsia="仿宋_GB2312"/>
          <w:sz w:val="32"/>
          <w:szCs w:val="32"/>
        </w:rPr>
        <w:t>件主动公开）</w:t>
      </w:r>
    </w:p>
    <w:p w14:paraId="5421E7BD"/>
    <w:p w14:paraId="657D36E5"/>
    <w:p w14:paraId="2F798326"/>
    <w:p w14:paraId="6EEB7B06"/>
    <w:p w14:paraId="113A0B2B"/>
    <w:p w14:paraId="2944BB06"/>
    <w:p w14:paraId="4D5E1D98"/>
    <w:p w14:paraId="062F6151"/>
    <w:p w14:paraId="7752B991"/>
    <w:p w14:paraId="1C01147A"/>
    <w:p w14:paraId="633D4B6C"/>
    <w:p w14:paraId="409939F1"/>
    <w:p w14:paraId="6C2D57AA"/>
    <w:p w14:paraId="0BD5223C"/>
    <w:p w14:paraId="08AC3A17">
      <w:pPr>
        <w:rPr>
          <w:rFonts w:ascii="Times New Roman" w:hAnsi="Times New Roman" w:eastAsia="仿宋_GB2312"/>
          <w:sz w:val="32"/>
          <w:szCs w:val="32"/>
        </w:rPr>
      </w:pPr>
      <w:bookmarkStart w:id="4" w:name="_GoBack"/>
      <w:bookmarkEnd w:id="4"/>
      <w:bookmarkStart w:id="3" w:name="signing_date"/>
      <w:bookmarkEnd w:id="3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474" w:bottom="1701" w:left="1588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E618B">
    <w:pPr>
      <w:pStyle w:val="4"/>
      <w:ind w:right="28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60A0">
    <w:pPr>
      <w:pStyle w:val="4"/>
      <w:ind w:left="17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72E5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0E54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C85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76"/>
    <w:rsid w:val="000016C4"/>
    <w:rsid w:val="00014C1A"/>
    <w:rsid w:val="00020E8E"/>
    <w:rsid w:val="000337A6"/>
    <w:rsid w:val="00055FE8"/>
    <w:rsid w:val="000654A1"/>
    <w:rsid w:val="000E337A"/>
    <w:rsid w:val="000F38B0"/>
    <w:rsid w:val="000F6E49"/>
    <w:rsid w:val="00134A1D"/>
    <w:rsid w:val="00135528"/>
    <w:rsid w:val="0013788B"/>
    <w:rsid w:val="001518AE"/>
    <w:rsid w:val="0018112D"/>
    <w:rsid w:val="00192116"/>
    <w:rsid w:val="001B62A1"/>
    <w:rsid w:val="001C21F8"/>
    <w:rsid w:val="001E7D7E"/>
    <w:rsid w:val="00206563"/>
    <w:rsid w:val="002067BD"/>
    <w:rsid w:val="0021037F"/>
    <w:rsid w:val="00216A43"/>
    <w:rsid w:val="002259AC"/>
    <w:rsid w:val="00235959"/>
    <w:rsid w:val="0024072E"/>
    <w:rsid w:val="00296FDF"/>
    <w:rsid w:val="002C172F"/>
    <w:rsid w:val="002E391C"/>
    <w:rsid w:val="002F155E"/>
    <w:rsid w:val="003025D5"/>
    <w:rsid w:val="00334BDC"/>
    <w:rsid w:val="0034698C"/>
    <w:rsid w:val="003652B7"/>
    <w:rsid w:val="00367655"/>
    <w:rsid w:val="003845AE"/>
    <w:rsid w:val="0039353C"/>
    <w:rsid w:val="003D67AA"/>
    <w:rsid w:val="0044213B"/>
    <w:rsid w:val="0045494B"/>
    <w:rsid w:val="00471135"/>
    <w:rsid w:val="004B4A8E"/>
    <w:rsid w:val="0051316A"/>
    <w:rsid w:val="00514CC9"/>
    <w:rsid w:val="00563F17"/>
    <w:rsid w:val="005847BB"/>
    <w:rsid w:val="005A3D60"/>
    <w:rsid w:val="005A7696"/>
    <w:rsid w:val="005B1737"/>
    <w:rsid w:val="005F1361"/>
    <w:rsid w:val="00613EF2"/>
    <w:rsid w:val="0065316D"/>
    <w:rsid w:val="0067424F"/>
    <w:rsid w:val="006A26A7"/>
    <w:rsid w:val="006A48E2"/>
    <w:rsid w:val="006B3B46"/>
    <w:rsid w:val="006B41F3"/>
    <w:rsid w:val="006C62A1"/>
    <w:rsid w:val="00706208"/>
    <w:rsid w:val="007444DB"/>
    <w:rsid w:val="0076136D"/>
    <w:rsid w:val="00792D2F"/>
    <w:rsid w:val="00844AF8"/>
    <w:rsid w:val="008577BC"/>
    <w:rsid w:val="00890523"/>
    <w:rsid w:val="008A0319"/>
    <w:rsid w:val="008B62F6"/>
    <w:rsid w:val="00902758"/>
    <w:rsid w:val="00903A1A"/>
    <w:rsid w:val="00940778"/>
    <w:rsid w:val="00950736"/>
    <w:rsid w:val="009B0E58"/>
    <w:rsid w:val="009C1619"/>
    <w:rsid w:val="009D1EF3"/>
    <w:rsid w:val="009F3972"/>
    <w:rsid w:val="00A20FAC"/>
    <w:rsid w:val="00A37728"/>
    <w:rsid w:val="00A51F9A"/>
    <w:rsid w:val="00A54AE7"/>
    <w:rsid w:val="00A626ED"/>
    <w:rsid w:val="00A713E0"/>
    <w:rsid w:val="00A71E07"/>
    <w:rsid w:val="00A87A8C"/>
    <w:rsid w:val="00A97878"/>
    <w:rsid w:val="00AB3FB3"/>
    <w:rsid w:val="00AD252B"/>
    <w:rsid w:val="00AE1E76"/>
    <w:rsid w:val="00B12969"/>
    <w:rsid w:val="00B266AE"/>
    <w:rsid w:val="00B26932"/>
    <w:rsid w:val="00B35FE3"/>
    <w:rsid w:val="00B4040D"/>
    <w:rsid w:val="00B609A9"/>
    <w:rsid w:val="00B65A75"/>
    <w:rsid w:val="00B66278"/>
    <w:rsid w:val="00B838F4"/>
    <w:rsid w:val="00B866F2"/>
    <w:rsid w:val="00C31E4A"/>
    <w:rsid w:val="00C349DB"/>
    <w:rsid w:val="00C57F5E"/>
    <w:rsid w:val="00C66474"/>
    <w:rsid w:val="00C838BB"/>
    <w:rsid w:val="00CE0DC6"/>
    <w:rsid w:val="00CE70F0"/>
    <w:rsid w:val="00D3565D"/>
    <w:rsid w:val="00D471F3"/>
    <w:rsid w:val="00D56E97"/>
    <w:rsid w:val="00D75385"/>
    <w:rsid w:val="00D87693"/>
    <w:rsid w:val="00DC084F"/>
    <w:rsid w:val="00DC1E42"/>
    <w:rsid w:val="00DC2B58"/>
    <w:rsid w:val="00DD70B2"/>
    <w:rsid w:val="00DF25C1"/>
    <w:rsid w:val="00E022F5"/>
    <w:rsid w:val="00E15230"/>
    <w:rsid w:val="00E46E89"/>
    <w:rsid w:val="00E47593"/>
    <w:rsid w:val="00E56B64"/>
    <w:rsid w:val="00E9326B"/>
    <w:rsid w:val="00E971A7"/>
    <w:rsid w:val="00EF3131"/>
    <w:rsid w:val="00F11181"/>
    <w:rsid w:val="00F17186"/>
    <w:rsid w:val="00F3134F"/>
    <w:rsid w:val="00F34C0D"/>
    <w:rsid w:val="00F37CD1"/>
    <w:rsid w:val="00F63958"/>
    <w:rsid w:val="00F82C6B"/>
    <w:rsid w:val="00F8668A"/>
    <w:rsid w:val="00F91BE9"/>
    <w:rsid w:val="00FA06B5"/>
    <w:rsid w:val="00FF095A"/>
    <w:rsid w:val="07EA0417"/>
    <w:rsid w:val="43B768A7"/>
    <w:rsid w:val="53A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spacing w:after="120"/>
    </w:pPr>
    <w:rPr>
      <w:kern w:val="0"/>
      <w:sz w:val="20"/>
      <w:szCs w:val="20"/>
      <w:lang w:val="zh-CN" w:eastAsia="zh-CN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正文文本 字符"/>
    <w:link w:val="2"/>
    <w:uiPriority w:val="0"/>
    <w:rPr>
      <w:rFonts w:ascii="Calibri" w:hAnsi="Calibri" w:eastAsia="宋体" w:cs="Times New Roman"/>
      <w:lang w:val="zh-CN" w:eastAsia="zh-CN"/>
    </w:rPr>
  </w:style>
  <w:style w:type="paragraph" w:customStyle="1" w:styleId="10">
    <w:name w:val="_Style 7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11">
    <w:name w:val="Char Char Char Char Char Char1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2">
    <w:name w:val="页眉 字符"/>
    <w:link w:val="5"/>
    <w:uiPriority w:val="99"/>
    <w:rPr>
      <w:kern w:val="2"/>
      <w:sz w:val="18"/>
      <w:szCs w:val="18"/>
    </w:rPr>
  </w:style>
  <w:style w:type="character" w:customStyle="1" w:styleId="13">
    <w:name w:val="页脚 字符1"/>
    <w:link w:val="4"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页脚 字符"/>
    <w:uiPriority w:val="99"/>
  </w:style>
  <w:style w:type="character" w:customStyle="1" w:styleId="16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205</Words>
  <Characters>229</Characters>
  <Lines>15</Lines>
  <Paragraphs>4</Paragraphs>
  <TotalTime>3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2020-11-25T02:52:00Z</dcterms:created>
  <dc:creator>管理员</dc:creator>
  <cp:lastModifiedBy>jiangyongmeimei</cp:lastModifiedBy>
  <cp:lastPrinted>2020-11-23T09:12:00Z</cp:lastPrinted>
  <dcterms:modified xsi:type="dcterms:W3CDTF">2025-09-28T03:32:55Z</dcterms:modified>
  <dc:title>天津市市场和质量监督管理委员会文件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2052-12.1.0.22529</vt:lpwstr>
  </property>
  <property fmtid="{D5CDD505-2E9C-101B-9397-08002B2CF9AE}" pid="4" name="ICV">
    <vt:lpwstr>BF21AD6829B2477C921DF960DCCB7205_13</vt:lpwstr>
  </property>
</Properties>
</file>