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rPr>
          <w:rFonts w:hint="default" w:ascii="Times New Roman" w:hAnsi="Times New Roman" w:eastAsia="黑体" w:cs="Times New Roman"/>
          <w:color w:val="000000"/>
          <w:sz w:val="32"/>
          <w:lang w:eastAsia="zh-CN"/>
        </w:rPr>
      </w:pPr>
      <w:bookmarkStart w:id="0" w:name="OLE_LINK2"/>
      <w:r>
        <w:rPr>
          <w:rFonts w:hint="default" w:ascii="Times New Roman" w:hAnsi="Times New Roman" w:eastAsia="黑体" w:cs="Times New Roman"/>
          <w:color w:val="000000"/>
          <w:sz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lang w:val="en-US" w:eastAsia="zh-CN"/>
        </w:rPr>
        <w:t>2：</w:t>
      </w:r>
    </w:p>
    <w:p>
      <w:pPr>
        <w:snapToGrid w:val="0"/>
        <w:spacing w:after="156" w:afterLines="50" w:line="6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44"/>
        </w:rPr>
      </w:pPr>
      <w:bookmarkStart w:id="1" w:name="_GoBack"/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44"/>
          <w:lang w:val="en-US" w:eastAsia="zh-CN"/>
        </w:rPr>
        <w:t>天津市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36"/>
          <w:szCs w:val="44"/>
        </w:rPr>
        <w:t>农业主导品种申报表</w:t>
      </w:r>
    </w:p>
    <w:bookmarkEnd w:id="1"/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286"/>
        <w:gridCol w:w="1483"/>
        <w:gridCol w:w="1304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3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作物种类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品种名称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育成单位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审定（登记）编号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申报单位联系人及联系电话</w:t>
            </w:r>
          </w:p>
        </w:tc>
        <w:tc>
          <w:tcPr>
            <w:tcW w:w="438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  <w:t>农作物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  <w:t>品种主要指标</w:t>
            </w:r>
          </w:p>
        </w:tc>
        <w:tc>
          <w:tcPr>
            <w:tcW w:w="3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产量表现</w:t>
            </w:r>
          </w:p>
        </w:tc>
        <w:tc>
          <w:tcPr>
            <w:tcW w:w="43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抗性情况</w:t>
            </w:r>
          </w:p>
        </w:tc>
        <w:tc>
          <w:tcPr>
            <w:tcW w:w="4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品质情况</w:t>
            </w:r>
          </w:p>
        </w:tc>
        <w:tc>
          <w:tcPr>
            <w:tcW w:w="4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生产应用面积（万亩）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适宜区域</w:t>
            </w:r>
          </w:p>
        </w:tc>
        <w:tc>
          <w:tcPr>
            <w:tcW w:w="4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  <w:t>申报单位意见</w:t>
            </w:r>
          </w:p>
        </w:tc>
        <w:tc>
          <w:tcPr>
            <w:tcW w:w="767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ind w:firstLine="4920" w:firstLineChars="20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（盖  章）</w:t>
            </w:r>
          </w:p>
          <w:p>
            <w:pPr>
              <w:widowControl/>
              <w:spacing w:after="156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上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级主管部门意见</w:t>
            </w:r>
          </w:p>
        </w:tc>
        <w:tc>
          <w:tcPr>
            <w:tcW w:w="767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/>
              <w:widowControl/>
              <w:spacing w:after="156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ind w:firstLine="5040" w:firstLineChars="2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Lines/>
              <w:widowControl/>
              <w:spacing w:after="156" w:afterLines="50"/>
              <w:ind w:firstLine="5040" w:firstLineChars="2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（盖  章）</w:t>
            </w:r>
          </w:p>
          <w:p>
            <w:pPr>
              <w:keepLines/>
              <w:widowControl/>
              <w:spacing w:after="156" w:afterLines="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bookmarkEnd w:id="0"/>
        </w:tc>
      </w:tr>
    </w:tbl>
    <w:p>
      <w:r>
        <w:rPr>
          <w:rFonts w:hint="default" w:ascii="Times New Roman" w:hAnsi="Times New Roman" w:cs="Times New Roma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688432B0"/>
    <w:rsid w:val="688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2024-01-09T00:52:00Z</dcterms:created>
  <dc:creator>jiangyongmeimei</dc:creator>
  <cp:lastModifiedBy>jiangyongmeimei</cp:lastModifiedBy>
  <dcterms:modified xsi:type="dcterms:W3CDTF">2024-01-09T00:52:17Z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D402B56B5A054746BBC3687A1BF5C604_11</vt:lpwstr>
  </property>
</Properties>
</file>