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6F1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方正小标宋简体" w:cs="Times New Roman"/>
          <w:bCs/>
          <w:color w:val="000000"/>
          <w:sz w:val="44"/>
          <w:lang w:val="zh-CN"/>
        </w:rPr>
      </w:pPr>
      <w:r>
        <w:rPr>
          <w:rFonts w:ascii="Times New Roman" w:hAnsi="Times New Roman" w:eastAsia="方正小标宋简体" w:cs="Times New Roman"/>
          <w:bCs/>
          <w:color w:val="000000"/>
          <w:sz w:val="44"/>
          <w:lang w:val="zh-CN"/>
        </w:rPr>
        <w:t>天津市乡村治理示范乡镇认定办法</w:t>
      </w:r>
    </w:p>
    <w:p w14:paraId="22C7308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楷体_GB2312" w:cs="Times New Roman"/>
          <w:sz w:val="32"/>
          <w:szCs w:val="32"/>
          <w:lang w:val="zh-CN"/>
        </w:rPr>
      </w:pPr>
    </w:p>
    <w:p w14:paraId="28D72F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为落实落细中共中央办公厅</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国务院办公厅《关于加强和改进乡村治理的指导意见》和《天津市加强和改进乡村治理的实施方案》要求，规范乡村治理示范乡镇认定工作</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推进乡村治理体系和治理能力现代化，</w:t>
      </w:r>
      <w:r>
        <w:rPr>
          <w:rFonts w:ascii="Times New Roman" w:hAnsi="Times New Roman" w:eastAsia="仿宋_GB2312" w:cs="Times New Roman"/>
          <w:sz w:val="32"/>
          <w:szCs w:val="32"/>
        </w:rPr>
        <w:t>制定本办法。</w:t>
      </w:r>
    </w:p>
    <w:p w14:paraId="159B535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一、认定对象</w:t>
      </w:r>
    </w:p>
    <w:p w14:paraId="66397B2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全市涉农乡镇（不含街道）。</w:t>
      </w:r>
    </w:p>
    <w:p w14:paraId="7D12A4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二、认定标准</w:t>
      </w:r>
    </w:p>
    <w:p w14:paraId="3CF93AE4">
      <w:pPr>
        <w:keepNext w:val="0"/>
        <w:keepLines w:val="0"/>
        <w:pageBreakBefore w:val="0"/>
        <w:widowControl w:val="0"/>
        <w:tabs>
          <w:tab w:val="left" w:pos="284"/>
          <w:tab w:val="left" w:pos="8647"/>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（一）党建引领乡村治理责任落实到位。</w:t>
      </w:r>
      <w:r>
        <w:rPr>
          <w:rFonts w:ascii="Times New Roman" w:hAnsi="Times New Roman" w:eastAsia="仿宋_GB2312" w:cs="Times New Roman"/>
          <w:sz w:val="32"/>
          <w:szCs w:val="32"/>
          <w:lang w:val="zh-CN"/>
        </w:rPr>
        <w:t>乡镇党委认真落实抓农村基层党组织建设和乡村治理工作责任，建立健全党建引领基层治理联席会议制度，切实加强组织领导，强化统筹调度功能。每年年底向区委农村工作领导小组书面汇报乡村治理工作情况，将推进党建引领乡村治理作为村党组织书记抓基层党建述职评议考核内容。乡镇领导干部全面落实“联点访户”制度和“四个走遍”要求，及时发现并研究解决乡村治理问题，推进镇、村干部联系服务群众常态化。党委和政府在人力、物力、财力投入方面为乡村治理工作提供保障，健全以财政投入为主的稳定的村级组织运转经费保障机制。</w:t>
      </w:r>
    </w:p>
    <w:p w14:paraId="5FA84747">
      <w:pPr>
        <w:keepNext w:val="0"/>
        <w:keepLines w:val="0"/>
        <w:pageBreakBefore w:val="0"/>
        <w:widowControl w:val="0"/>
        <w:tabs>
          <w:tab w:val="left" w:pos="284"/>
          <w:tab w:val="left" w:pos="8647"/>
        </w:tabs>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（二）党建引领乡村治理机制健全。</w:t>
      </w:r>
      <w:r>
        <w:rPr>
          <w:rFonts w:ascii="Times New Roman" w:hAnsi="Times New Roman" w:eastAsia="仿宋_GB2312" w:cs="Times New Roman"/>
          <w:sz w:val="32"/>
          <w:szCs w:val="32"/>
          <w:lang w:val="zh-CN"/>
        </w:rPr>
        <w:t>健全党全面领导的乡村治理体系，落实村各类组织向党组织述职和重大事项请示报告制度，依法把党的领导和党的建设有关要求写入各类组织章程。推动村党组织书记全部通过法定程序担任村民委员会主任和村级集体经济组织、合作经济组织负责人，健全农村专职党务工作者教育管理机制，注重把党组织推荐的优秀人选通过一定程序明确为各类组织负责人。全面落实乡村振兴主题培训计划，村党组织带头人队伍和乡村治理人才队伍建设有力。严格落实“五个一”机制，软弱涣散基层党组织整顿取得实效。</w:t>
      </w:r>
    </w:p>
    <w:p w14:paraId="3BDD94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sz w:val="32"/>
          <w:szCs w:val="32"/>
        </w:rPr>
        <w:t>（三）基层管理服务便捷高效。</w:t>
      </w:r>
      <w:r>
        <w:rPr>
          <w:rFonts w:ascii="Times New Roman" w:hAnsi="Times New Roman" w:eastAsia="仿宋_GB2312" w:cs="Times New Roman"/>
          <w:sz w:val="32"/>
          <w:szCs w:val="32"/>
        </w:rPr>
        <w:t>加强乡镇公共服务和基础设施的规划建设，加大乡镇基本公共服务投入，乡镇服务农村和农民的作用充分发挥。对农村公共服务事项内容有明确的权责清单，乡村资源、服务、管理重心有效下移，乡镇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村对农民管理和服务职责清晰、有效联动。建立乡镇一体化综合便民服务平台，在农村综合治理、市场监管、综合执法、公共服务及农产品产销对接、品牌建设等方面提供服务。按照标准高质量建设村级党群服务中心，为农民提供“一门式办理”“一站式服务”。</w:t>
      </w:r>
    </w:p>
    <w:p w14:paraId="01EE73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（四）农村公共事务监督有效。</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村级小</w:t>
      </w:r>
      <w:r>
        <w:rPr>
          <w:rFonts w:ascii="Times New Roman" w:hAnsi="Times New Roman" w:eastAsia="仿宋_GB2312" w:cs="Times New Roman"/>
          <w:sz w:val="32"/>
          <w:szCs w:val="32"/>
        </w:rPr>
        <w:t>微权力清单，规范小微权力运行，明确每项权力行使的法规依据、运行范围、执行主体、程序步骤。建立健全</w:t>
      </w:r>
      <w:r>
        <w:rPr>
          <w:rFonts w:ascii="Times New Roman" w:hAnsi="Times New Roman" w:eastAsia="仿宋_GB2312" w:cs="Times New Roman"/>
          <w:sz w:val="32"/>
          <w:szCs w:val="32"/>
          <w:lang w:val="zh-CN"/>
        </w:rPr>
        <w:t>小微权力监督制度，形成农民群众、村务监督委员会、上级部门、会计核算、第三方审计等多方监督体系。监督落实村级事务“六步决策法”民主决策制度，规范村章镇管、村账镇管，督促落实党务、村务、财务公开制度。</w:t>
      </w:r>
    </w:p>
    <w:p w14:paraId="1773E0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sz w:val="32"/>
          <w:szCs w:val="32"/>
        </w:rPr>
        <w:t>（五）乡村社会治理成效明显。</w:t>
      </w:r>
      <w:r>
        <w:rPr>
          <w:rFonts w:ascii="Times New Roman" w:hAnsi="Times New Roman" w:eastAsia="仿宋_GB2312" w:cs="Times New Roman"/>
          <w:sz w:val="32"/>
          <w:szCs w:val="32"/>
        </w:rPr>
        <w:t>辖区内各行政村党组织领导的自治、法治、德治相结合的乡村治理体系基本建立，全面实行星级管理，村级议事协商制度健全。乡镇、村公共法律服务有效覆盖，乡镇公共法律服务工作站、村法律顾问实现全覆盖</w:t>
      </w:r>
      <w:r>
        <w:rPr>
          <w:rFonts w:ascii="Times New Roman" w:hAnsi="Times New Roman" w:cs="Times New Roman"/>
          <w:sz w:val="32"/>
          <w:szCs w:val="32"/>
        </w:rPr>
        <w:t>。</w:t>
      </w:r>
      <w:r>
        <w:rPr>
          <w:rFonts w:ascii="Times New Roman" w:hAnsi="Times New Roman" w:eastAsia="仿宋_GB2312" w:cs="Times New Roman"/>
          <w:sz w:val="32"/>
          <w:szCs w:val="32"/>
        </w:rPr>
        <w:t>大力开展“民主法治示范村”创建，深入开展法治宣传教育、司法救助，铲除黑恶势力滋生土壤。农村基层行政执法工作规范。深化拓展新时代文明实践所建设，推动所辖村新时代文明实践站常态化开展活动，加强社会主义核心价值观教育，深入实施公民道德建设工程，传播正能量。完善乡村信用体系，推行守信激励和失信惩戒机制，增强农民诚信意识。广泛开展文明村镇、文明家庭、好公婆好儿媳、最美家庭等选树评比活动。辖区内行政村村民自治章程、村规民约健全完善。全面推行移风易俗，不存在婚丧大操大办、高额彩礼、厚葬薄养等不良习俗，不存在赌博、封建迷信、非法宗教活动。加强农村先进文化载体建设，优秀传统文化得到充分发掘、保护传承，因地制宜开展农民丰收节、全民健身等活动，乡村特色文化与产业发展深度融合。深化农村全域清洁化工程，高质量推进农村人居环境整治，组织开展村庄清洁行动。矛盾纠纷排查化解机制健全，实现矛盾纠纷100%排查、100%化解，无非法上访事件发生。</w:t>
      </w:r>
    </w:p>
    <w:p w14:paraId="099A93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三、认定程序</w:t>
      </w:r>
    </w:p>
    <w:p w14:paraId="23646E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乡村治理示范乡镇认定工作由乡镇自愿申报、区级初审推荐、</w:t>
      </w:r>
      <w:r>
        <w:rPr>
          <w:rFonts w:ascii="Times New Roman" w:hAnsi="Times New Roman" w:eastAsia="仿宋_GB2312" w:cs="Times New Roman"/>
          <w:sz w:val="32"/>
          <w:szCs w:val="32"/>
        </w:rPr>
        <w:t>市级复审评议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发文认定</w:t>
      </w:r>
      <w:r>
        <w:rPr>
          <w:rFonts w:ascii="Times New Roman" w:hAnsi="Times New Roman" w:eastAsia="仿宋_GB2312" w:cs="Times New Roman"/>
          <w:sz w:val="32"/>
          <w:szCs w:val="32"/>
          <w:lang w:val="zh-CN"/>
        </w:rPr>
        <w:t>等环节组成。</w:t>
      </w:r>
    </w:p>
    <w:p w14:paraId="0BC17B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（一）乡镇申报。</w:t>
      </w:r>
      <w:r>
        <w:rPr>
          <w:rFonts w:ascii="Times New Roman" w:hAnsi="Times New Roman" w:eastAsia="仿宋_GB2312" w:cs="Times New Roman"/>
          <w:sz w:val="32"/>
          <w:szCs w:val="32"/>
          <w:lang w:val="zh-CN"/>
        </w:rPr>
        <w:t>有申报意愿的乡镇对照《天津市乡村治理示范乡镇认定评分表》进行自查自评，得分90分及以上的向区农业农村委报送《天津市乡村治理示范乡镇申报表</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天津市乡村治理示范乡镇认定评分表》和相关佐证材料。</w:t>
      </w:r>
    </w:p>
    <w:p w14:paraId="67FB9FD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（二）区级初审</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区农业农村委汇总乡镇申报情况，会同区组织、宣传、民政、司法等部门对申报乡镇进行初审</w:t>
      </w:r>
      <w:r>
        <w:rPr>
          <w:rFonts w:ascii="Times New Roman" w:hAnsi="Times New Roman" w:eastAsia="仿宋_GB2312" w:cs="Times New Roman"/>
          <w:sz w:val="32"/>
          <w:szCs w:val="32"/>
        </w:rPr>
        <w:t>，对照《天津市乡村治理示范乡镇认定评分表》进行打分</w:t>
      </w:r>
      <w:r>
        <w:rPr>
          <w:rFonts w:ascii="Times New Roman" w:hAnsi="Times New Roman" w:eastAsia="仿宋_GB2312" w:cs="Times New Roman"/>
          <w:sz w:val="32"/>
          <w:szCs w:val="32"/>
          <w:lang w:val="zh-CN"/>
        </w:rPr>
        <w:t>并形成初审意见，</w:t>
      </w:r>
      <w:r>
        <w:rPr>
          <w:rFonts w:ascii="Times New Roman" w:hAnsi="Times New Roman" w:eastAsia="仿宋_GB2312" w:cs="Times New Roman"/>
          <w:sz w:val="32"/>
          <w:szCs w:val="32"/>
        </w:rPr>
        <w:t>按照市农业农村委下达的年度示范</w:t>
      </w:r>
      <w:r>
        <w:rPr>
          <w:rFonts w:hint="eastAsia" w:ascii="Times New Roman" w:hAnsi="Times New Roman" w:eastAsia="仿宋_GB2312" w:cs="Times New Roman"/>
          <w:sz w:val="32"/>
          <w:szCs w:val="32"/>
        </w:rPr>
        <w:t>乡镇</w:t>
      </w:r>
      <w:r>
        <w:rPr>
          <w:rFonts w:ascii="Times New Roman" w:hAnsi="Times New Roman" w:eastAsia="仿宋_GB2312" w:cs="Times New Roman"/>
          <w:sz w:val="32"/>
          <w:szCs w:val="32"/>
        </w:rPr>
        <w:t>创建指标择优等额推荐上报。</w:t>
      </w:r>
      <w:r>
        <w:rPr>
          <w:rFonts w:ascii="Times New Roman" w:hAnsi="Times New Roman" w:eastAsia="仿宋_GB2312" w:cs="Times New Roman"/>
          <w:sz w:val="32"/>
          <w:szCs w:val="32"/>
          <w:lang w:val="zh-CN"/>
        </w:rPr>
        <w:t>上报材料包括</w:t>
      </w:r>
      <w:r>
        <w:rPr>
          <w:rFonts w:hint="eastAsia" w:ascii="Times New Roman" w:hAnsi="Times New Roman" w:eastAsia="仿宋_GB2312" w:cs="Times New Roman"/>
          <w:sz w:val="32"/>
          <w:szCs w:val="32"/>
          <w:lang w:val="zh-CN"/>
        </w:rPr>
        <w:t>天津市</w:t>
      </w:r>
      <w:r>
        <w:rPr>
          <w:rFonts w:ascii="Times New Roman" w:hAnsi="Times New Roman" w:eastAsia="仿宋_GB2312" w:cs="Times New Roman"/>
          <w:sz w:val="32"/>
          <w:szCs w:val="32"/>
          <w:lang w:val="zh-CN"/>
        </w:rPr>
        <w:t>乡村治理示范乡镇推荐报告、《天津市乡村治理示范乡镇汇总表</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天津市乡村治理示范乡镇申报表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zh-CN"/>
        </w:rPr>
        <w:t>天津市乡村治理示范乡镇认定评分表》和相关佐证材料。</w:t>
      </w:r>
    </w:p>
    <w:p w14:paraId="1429193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sz w:val="32"/>
          <w:szCs w:val="32"/>
        </w:rPr>
        <w:t>（三）市级复审。</w:t>
      </w:r>
      <w:r>
        <w:rPr>
          <w:rFonts w:ascii="Times New Roman" w:hAnsi="Times New Roman" w:eastAsia="仿宋_GB2312" w:cs="Times New Roman"/>
          <w:sz w:val="32"/>
          <w:szCs w:val="32"/>
          <w:lang w:val="zh-CN"/>
        </w:rPr>
        <w:t>市农业农村委会同市委组织部、市委宣传部、市委农办、市民政局、市司法局组成联合评审工作组，采取听取汇报、查验资料、实地查看等方式</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对申报乡镇进行审查评议，提出拟认定</w:t>
      </w:r>
      <w:r>
        <w:rPr>
          <w:rFonts w:hint="eastAsia" w:ascii="Times New Roman" w:hAnsi="Times New Roman" w:eastAsia="仿宋_GB2312" w:cs="Times New Roman"/>
          <w:sz w:val="32"/>
          <w:szCs w:val="32"/>
          <w:lang w:val="zh-CN"/>
        </w:rPr>
        <w:t>天津市</w:t>
      </w:r>
      <w:r>
        <w:rPr>
          <w:rFonts w:ascii="Times New Roman" w:hAnsi="Times New Roman" w:eastAsia="仿宋_GB2312" w:cs="Times New Roman"/>
          <w:sz w:val="32"/>
          <w:szCs w:val="32"/>
          <w:lang w:val="zh-CN"/>
        </w:rPr>
        <w:t>乡村治理示范乡镇名单。</w:t>
      </w:r>
    </w:p>
    <w:p w14:paraId="6D6232D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（四）发文认定。</w:t>
      </w:r>
      <w:r>
        <w:rPr>
          <w:rFonts w:ascii="Times New Roman" w:hAnsi="Times New Roman" w:eastAsia="仿宋_GB2312" w:cs="Times New Roman"/>
          <w:sz w:val="32"/>
          <w:szCs w:val="32"/>
          <w:lang w:val="zh-CN"/>
        </w:rPr>
        <w:t>市农业农村委将拟认定</w:t>
      </w:r>
      <w:r>
        <w:rPr>
          <w:rFonts w:hint="eastAsia" w:ascii="Times New Roman" w:hAnsi="Times New Roman" w:eastAsia="仿宋_GB2312" w:cs="Times New Roman"/>
          <w:sz w:val="32"/>
          <w:szCs w:val="32"/>
          <w:lang w:val="zh-CN"/>
        </w:rPr>
        <w:t>天津市</w:t>
      </w:r>
      <w:r>
        <w:rPr>
          <w:rFonts w:ascii="Times New Roman" w:hAnsi="Times New Roman" w:eastAsia="仿宋_GB2312" w:cs="Times New Roman"/>
          <w:sz w:val="32"/>
          <w:szCs w:val="32"/>
          <w:lang w:val="zh-CN"/>
        </w:rPr>
        <w:t>乡村治理示范乡镇名单面向社会公示，无异议后，联合市级各相关部门印发文件公布认定结果。</w:t>
      </w:r>
    </w:p>
    <w:p w14:paraId="562734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四、监督管理</w:t>
      </w:r>
    </w:p>
    <w:p w14:paraId="21CD54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（一）加强组织领导。</w:t>
      </w:r>
      <w:r>
        <w:rPr>
          <w:rFonts w:ascii="Times New Roman" w:hAnsi="Times New Roman" w:eastAsia="仿宋_GB2312" w:cs="Times New Roman"/>
          <w:sz w:val="32"/>
          <w:szCs w:val="32"/>
        </w:rPr>
        <w:t>各涉农区要高度重视乡村治理示范乡镇申报管理工作，加强组织</w:t>
      </w:r>
      <w:r>
        <w:rPr>
          <w:rFonts w:ascii="Times New Roman" w:hAnsi="Times New Roman" w:eastAsia="仿宋_GB2312" w:cs="Times New Roman"/>
          <w:sz w:val="32"/>
          <w:szCs w:val="32"/>
          <w:lang w:val="zh-CN"/>
        </w:rPr>
        <w:t>领导，健全工作机制，严格申报程序，确保申报质量，坚决杜绝弄虚作假，做到实事求是、客观公正、择优申报。如出现弄虚作假行为，立即取消申报资格，且</w:t>
      </w:r>
      <w:r>
        <w:rPr>
          <w:rFonts w:hint="eastAsia" w:ascii="Times New Roman" w:hAnsi="Times New Roman" w:eastAsia="仿宋_GB2312" w:cs="Times New Roman"/>
          <w:sz w:val="32"/>
          <w:szCs w:val="32"/>
          <w:lang w:val="zh-CN"/>
        </w:rPr>
        <w:t>3</w:t>
      </w:r>
      <w:r>
        <w:rPr>
          <w:rFonts w:ascii="Times New Roman" w:hAnsi="Times New Roman" w:eastAsia="仿宋_GB2312" w:cs="Times New Roman"/>
          <w:sz w:val="32"/>
          <w:szCs w:val="32"/>
          <w:lang w:val="zh-CN"/>
        </w:rPr>
        <w:t>年内不得再次申报。</w:t>
      </w:r>
    </w:p>
    <w:p w14:paraId="0F5F780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楷体_GB2312" w:cs="Times New Roman"/>
          <w:bCs/>
          <w:sz w:val="32"/>
          <w:szCs w:val="32"/>
        </w:rPr>
        <w:t>（二）实施动态管理。</w:t>
      </w:r>
      <w:r>
        <w:rPr>
          <w:rFonts w:hint="eastAsia" w:ascii="Times New Roman" w:hAnsi="Times New Roman" w:eastAsia="仿宋_GB2312" w:cs="Times New Roman"/>
          <w:sz w:val="32"/>
          <w:szCs w:val="32"/>
        </w:rPr>
        <w:t>天津市</w:t>
      </w:r>
      <w:r>
        <w:rPr>
          <w:rFonts w:ascii="Times New Roman" w:hAnsi="Times New Roman" w:eastAsia="仿宋_GB2312" w:cs="Times New Roman"/>
          <w:sz w:val="32"/>
          <w:szCs w:val="32"/>
        </w:rPr>
        <w:t>乡村治理示范乡镇实行动态管理，</w:t>
      </w:r>
      <w:r>
        <w:rPr>
          <w:rFonts w:hint="eastAsia" w:ascii="Times New Roman" w:hAnsi="Times New Roman" w:eastAsia="仿宋_GB2312" w:cs="Times New Roman"/>
          <w:sz w:val="32"/>
          <w:szCs w:val="32"/>
        </w:rPr>
        <w:t>各涉农</w:t>
      </w:r>
      <w:r>
        <w:rPr>
          <w:rFonts w:hint="eastAsia" w:ascii="Times New Roman" w:hAnsi="Times New Roman" w:eastAsia="仿宋_GB2312" w:cs="Times New Roman"/>
          <w:spacing w:val="-6"/>
          <w:sz w:val="32"/>
          <w:szCs w:val="32"/>
        </w:rPr>
        <w:t>区在推荐当年天津市乡村治理示范乡镇的同时</w:t>
      </w:r>
      <w:r>
        <w:rPr>
          <w:rFonts w:ascii="Times New Roman" w:hAnsi="Times New Roman" w:eastAsia="仿宋_GB2312" w:cs="Times New Roman"/>
          <w:spacing w:val="-6"/>
          <w:sz w:val="32"/>
          <w:szCs w:val="32"/>
        </w:rPr>
        <w:t>，对已认定的</w:t>
      </w:r>
      <w:r>
        <w:rPr>
          <w:rFonts w:hint="eastAsia" w:ascii="Times New Roman" w:hAnsi="Times New Roman" w:eastAsia="仿宋_GB2312" w:cs="Times New Roman"/>
          <w:spacing w:val="-6"/>
          <w:sz w:val="32"/>
          <w:szCs w:val="32"/>
        </w:rPr>
        <w:t>天津市</w:t>
      </w:r>
      <w:r>
        <w:rPr>
          <w:rFonts w:ascii="Times New Roman" w:hAnsi="Times New Roman" w:eastAsia="仿宋_GB2312" w:cs="Times New Roman"/>
          <w:spacing w:val="-6"/>
          <w:sz w:val="32"/>
          <w:szCs w:val="32"/>
        </w:rPr>
        <w:t>乡村治理示范乡镇进行复核，对出现乡镇领导班子及成员违纪违法、安全生产亡人责任事故、群体性上访事件、</w:t>
      </w:r>
      <w:r>
        <w:rPr>
          <w:rFonts w:ascii="Times New Roman" w:hAnsi="Times New Roman" w:eastAsia="仿宋_GB2312" w:cs="Times New Roman"/>
          <w:sz w:val="32"/>
          <w:szCs w:val="32"/>
          <w:lang w:val="zh-CN"/>
        </w:rPr>
        <w:t>黑恶势力、邪教组织、黄赌毒枪、生态环境污染</w:t>
      </w:r>
      <w:r>
        <w:rPr>
          <w:rFonts w:ascii="Times New Roman" w:hAnsi="Times New Roman" w:eastAsia="仿宋_GB2312" w:cs="Times New Roman"/>
          <w:spacing w:val="-6"/>
          <w:sz w:val="32"/>
          <w:szCs w:val="32"/>
        </w:rPr>
        <w:t>等情形的，列入复核不合格名单，与</w:t>
      </w:r>
      <w:r>
        <w:rPr>
          <w:rFonts w:ascii="Times New Roman" w:hAnsi="Times New Roman" w:eastAsia="仿宋_GB2312" w:cs="Times New Roman"/>
          <w:sz w:val="32"/>
          <w:szCs w:val="32"/>
        </w:rPr>
        <w:t>年度天津市乡村治理示范乡镇推荐报告一并报送。经市农业农村委审核后，与新认定</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天津市乡村治理示范乡镇名单一并公布。</w:t>
      </w:r>
    </w:p>
    <w:p w14:paraId="688B238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color w:val="000000"/>
          <w:sz w:val="32"/>
          <w:szCs w:val="32"/>
        </w:rPr>
      </w:pPr>
      <w:r>
        <w:rPr>
          <w:rFonts w:ascii="Times New Roman" w:hAnsi="Times New Roman" w:eastAsia="楷体_GB2312" w:cs="Times New Roman"/>
          <w:bCs/>
          <w:sz w:val="32"/>
          <w:szCs w:val="32"/>
        </w:rPr>
        <w:t>（三）发挥示范作用。</w:t>
      </w:r>
      <w:r>
        <w:rPr>
          <w:rFonts w:ascii="Times New Roman" w:hAnsi="Times New Roman" w:eastAsia="仿宋_GB2312" w:cs="Times New Roman"/>
          <w:color w:val="000000"/>
          <w:sz w:val="32"/>
          <w:szCs w:val="32"/>
        </w:rPr>
        <w:t>各级农业农村部门要注重加强对乡村治理示范乡镇经验做法的总结提炼，采取召开学习交流现场会、发布乡村治理典型案例、媒体平台宣传推介等多种形式，宣传推广示范乡镇经验做法，充分发挥典型示范引领作用。</w:t>
      </w:r>
    </w:p>
    <w:p w14:paraId="79726BD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p>
    <w:p w14:paraId="32227E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附件：1.天津市乡村治理示范乡镇汇总表</w:t>
      </w:r>
    </w:p>
    <w:p w14:paraId="2E4145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 xml:space="preserve">      2.</w:t>
      </w:r>
      <w:r>
        <w:rPr>
          <w:rFonts w:ascii="Times New Roman" w:hAnsi="Times New Roman" w:eastAsia="仿宋_GB2312" w:cs="Times New Roman"/>
          <w:sz w:val="32"/>
          <w:szCs w:val="32"/>
        </w:rPr>
        <w:t>天津市乡村治理示范乡镇申报表</w:t>
      </w:r>
    </w:p>
    <w:p w14:paraId="4003DD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600" w:firstLineChars="500"/>
        <w:textAlignment w:val="auto"/>
        <w:outlineLvl w:val="9"/>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3.天津市乡村治理示范乡镇认定评分表</w:t>
      </w:r>
    </w:p>
    <w:p w14:paraId="39503781">
      <w:pPr>
        <w:widowControl/>
        <w:jc w:val="left"/>
        <w:rPr>
          <w:rFonts w:ascii="Times New Roman" w:hAnsi="Times New Roman" w:eastAsia="黑体" w:cs="Times New Roman"/>
          <w:color w:val="000000"/>
          <w:spacing w:val="-6"/>
          <w:sz w:val="32"/>
          <w:szCs w:val="32"/>
        </w:rPr>
      </w:pPr>
      <w:r>
        <w:rPr>
          <w:rFonts w:ascii="Times New Roman" w:hAnsi="Times New Roman" w:eastAsia="仿宋_GB2312" w:cs="Times New Roman"/>
          <w:sz w:val="32"/>
          <w:szCs w:val="32"/>
        </w:rPr>
        <w:br w:type="page"/>
      </w:r>
      <w:r>
        <w:rPr>
          <w:rFonts w:ascii="Times New Roman" w:hAnsi="Times New Roman" w:eastAsia="黑体" w:cs="Times New Roman"/>
          <w:color w:val="000000"/>
          <w:spacing w:val="-6"/>
          <w:sz w:val="32"/>
          <w:szCs w:val="32"/>
        </w:rPr>
        <w:t>附件1</w:t>
      </w:r>
    </w:p>
    <w:p w14:paraId="481E99D3">
      <w:pPr>
        <w:widowControl/>
        <w:spacing w:line="560" w:lineRule="exact"/>
        <w:jc w:val="left"/>
        <w:rPr>
          <w:rFonts w:ascii="Times New Roman" w:hAnsi="Times New Roman" w:eastAsia="黑体" w:cs="Times New Roman"/>
          <w:color w:val="000000"/>
          <w:spacing w:val="-6"/>
          <w:sz w:val="32"/>
          <w:szCs w:val="32"/>
        </w:rPr>
      </w:pPr>
    </w:p>
    <w:p w14:paraId="613664EA">
      <w:pPr>
        <w:widowControl/>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天津市乡村治理示范乡镇汇总表</w:t>
      </w:r>
    </w:p>
    <w:p w14:paraId="7A47459D">
      <w:pPr>
        <w:widowControl/>
        <w:spacing w:line="560" w:lineRule="exact"/>
        <w:jc w:val="left"/>
        <w:rPr>
          <w:rFonts w:ascii="Times New Roman" w:hAnsi="Times New Roman" w:eastAsia="楷体_GB2312" w:cs="Times New Roman"/>
          <w:color w:val="000000"/>
          <w:sz w:val="28"/>
          <w:szCs w:val="28"/>
        </w:rPr>
      </w:pPr>
    </w:p>
    <w:p w14:paraId="4D88857A">
      <w:pPr>
        <w:widowControl/>
        <w:spacing w:line="560" w:lineRule="exact"/>
        <w:jc w:val="left"/>
        <w:rPr>
          <w:rFonts w:ascii="Times New Roman" w:hAnsi="Times New Roman" w:eastAsia="楷体_GB2312" w:cs="Times New Roman"/>
          <w:color w:val="000000"/>
          <w:sz w:val="28"/>
          <w:szCs w:val="28"/>
        </w:rPr>
      </w:pPr>
      <w:r>
        <w:rPr>
          <w:rFonts w:ascii="Times New Roman" w:hAnsi="Times New Roman" w:eastAsia="楷体_GB2312" w:cs="Times New Roman"/>
          <w:color w:val="000000"/>
          <w:sz w:val="28"/>
          <w:szCs w:val="28"/>
        </w:rPr>
        <w:t>区主管部门：（盖章）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479"/>
        <w:gridCol w:w="1200"/>
        <w:gridCol w:w="1146"/>
        <w:gridCol w:w="1157"/>
        <w:gridCol w:w="1519"/>
        <w:gridCol w:w="1896"/>
      </w:tblGrid>
      <w:tr w14:paraId="1D4C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56" w:type="dxa"/>
            <w:noWrap w:val="0"/>
            <w:vAlign w:val="center"/>
          </w:tcPr>
          <w:p w14:paraId="39BE4A58">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序</w:t>
            </w:r>
          </w:p>
          <w:p w14:paraId="78DFDE15">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号</w:t>
            </w:r>
          </w:p>
        </w:tc>
        <w:tc>
          <w:tcPr>
            <w:tcW w:w="1479" w:type="dxa"/>
            <w:noWrap w:val="0"/>
            <w:vAlign w:val="center"/>
          </w:tcPr>
          <w:p w14:paraId="67A60D81">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乡镇名称</w:t>
            </w:r>
          </w:p>
        </w:tc>
        <w:tc>
          <w:tcPr>
            <w:tcW w:w="1200" w:type="dxa"/>
            <w:noWrap w:val="0"/>
            <w:vAlign w:val="center"/>
          </w:tcPr>
          <w:p w14:paraId="2E1DCDCA">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所辖</w:t>
            </w:r>
          </w:p>
          <w:p w14:paraId="3ACEBA53">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行政村数</w:t>
            </w:r>
          </w:p>
          <w:p w14:paraId="56F43789">
            <w:pPr>
              <w:widowControl/>
              <w:spacing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pacing w:val="-6"/>
                <w:sz w:val="24"/>
                <w:szCs w:val="24"/>
              </w:rPr>
              <w:t>（个）</w:t>
            </w:r>
          </w:p>
        </w:tc>
        <w:tc>
          <w:tcPr>
            <w:tcW w:w="1146" w:type="dxa"/>
            <w:noWrap w:val="0"/>
            <w:vAlign w:val="center"/>
          </w:tcPr>
          <w:p w14:paraId="0268C407">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乡镇</w:t>
            </w:r>
          </w:p>
          <w:p w14:paraId="7E3A5152">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人口数</w:t>
            </w:r>
          </w:p>
          <w:p w14:paraId="1DA66F37">
            <w:pPr>
              <w:widowControl/>
              <w:spacing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pacing w:val="-6"/>
                <w:sz w:val="24"/>
                <w:szCs w:val="24"/>
              </w:rPr>
              <w:t>（人）</w:t>
            </w:r>
          </w:p>
        </w:tc>
        <w:tc>
          <w:tcPr>
            <w:tcW w:w="1157" w:type="dxa"/>
            <w:noWrap w:val="0"/>
            <w:vAlign w:val="center"/>
          </w:tcPr>
          <w:p w14:paraId="0D7A7F6F">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中共</w:t>
            </w:r>
          </w:p>
          <w:p w14:paraId="6C084084">
            <w:pPr>
              <w:widowControl/>
              <w:spacing w:line="320" w:lineRule="exact"/>
              <w:jc w:val="center"/>
              <w:rPr>
                <w:rFonts w:ascii="Times New Roman" w:hAnsi="Times New Roman" w:eastAsia="黑体" w:cs="Times New Roman"/>
                <w:color w:val="000000"/>
                <w:spacing w:val="-6"/>
                <w:sz w:val="24"/>
                <w:szCs w:val="24"/>
              </w:rPr>
            </w:pPr>
            <w:r>
              <w:rPr>
                <w:rFonts w:ascii="Times New Roman" w:hAnsi="Times New Roman" w:eastAsia="黑体" w:cs="Times New Roman"/>
                <w:color w:val="000000"/>
                <w:spacing w:val="-6"/>
                <w:sz w:val="24"/>
                <w:szCs w:val="24"/>
              </w:rPr>
              <w:t>党员数</w:t>
            </w:r>
          </w:p>
          <w:p w14:paraId="1E813B99">
            <w:pPr>
              <w:widowControl/>
              <w:spacing w:line="320" w:lineRule="exact"/>
              <w:jc w:val="center"/>
              <w:rPr>
                <w:rFonts w:ascii="Times New Roman" w:hAnsi="Times New Roman" w:eastAsia="黑体" w:cs="Times New Roman"/>
                <w:sz w:val="24"/>
                <w:szCs w:val="24"/>
              </w:rPr>
            </w:pPr>
            <w:r>
              <w:rPr>
                <w:rFonts w:ascii="Times New Roman" w:hAnsi="Times New Roman" w:eastAsia="黑体" w:cs="Times New Roman"/>
                <w:color w:val="000000"/>
                <w:spacing w:val="-6"/>
                <w:sz w:val="24"/>
                <w:szCs w:val="24"/>
              </w:rPr>
              <w:t>（人）</w:t>
            </w:r>
          </w:p>
        </w:tc>
        <w:tc>
          <w:tcPr>
            <w:tcW w:w="1519" w:type="dxa"/>
            <w:noWrap w:val="0"/>
            <w:vAlign w:val="center"/>
          </w:tcPr>
          <w:p w14:paraId="19085BBA">
            <w:pPr>
              <w:widowControl/>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年财政收入</w:t>
            </w:r>
          </w:p>
          <w:p w14:paraId="717192F1">
            <w:pPr>
              <w:widowControl/>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（万元）</w:t>
            </w:r>
          </w:p>
        </w:tc>
        <w:tc>
          <w:tcPr>
            <w:tcW w:w="1896" w:type="dxa"/>
            <w:noWrap w:val="0"/>
            <w:vAlign w:val="center"/>
          </w:tcPr>
          <w:p w14:paraId="2C3F09F7">
            <w:pPr>
              <w:widowControl/>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年财政投入村级组织运转经费</w:t>
            </w:r>
          </w:p>
          <w:p w14:paraId="6C65488A">
            <w:pPr>
              <w:widowControl/>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（万元）</w:t>
            </w:r>
          </w:p>
        </w:tc>
      </w:tr>
      <w:tr w14:paraId="5E1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56" w:type="dxa"/>
            <w:noWrap w:val="0"/>
            <w:vAlign w:val="center"/>
          </w:tcPr>
          <w:p w14:paraId="1AB2F3B9">
            <w:pPr>
              <w:widowControl/>
              <w:spacing w:line="560" w:lineRule="exact"/>
              <w:jc w:val="center"/>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p>
        </w:tc>
        <w:tc>
          <w:tcPr>
            <w:tcW w:w="1479" w:type="dxa"/>
            <w:noWrap w:val="0"/>
            <w:vAlign w:val="center"/>
          </w:tcPr>
          <w:p w14:paraId="6A7D8996">
            <w:pPr>
              <w:widowControl/>
              <w:spacing w:line="560" w:lineRule="exact"/>
              <w:ind w:firstLine="200"/>
              <w:jc w:val="center"/>
              <w:rPr>
                <w:rFonts w:ascii="Times New Roman" w:hAnsi="Times New Roman" w:eastAsia="宋体" w:cs="Times New Roman"/>
                <w:color w:val="000000"/>
                <w:spacing w:val="-6"/>
                <w:sz w:val="24"/>
                <w:szCs w:val="24"/>
              </w:rPr>
            </w:pPr>
          </w:p>
        </w:tc>
        <w:tc>
          <w:tcPr>
            <w:tcW w:w="1200" w:type="dxa"/>
            <w:noWrap w:val="0"/>
            <w:vAlign w:val="center"/>
          </w:tcPr>
          <w:p w14:paraId="16AD2FAD">
            <w:pPr>
              <w:widowControl/>
              <w:spacing w:line="560" w:lineRule="exact"/>
              <w:ind w:firstLine="200"/>
              <w:jc w:val="center"/>
              <w:rPr>
                <w:rFonts w:ascii="Times New Roman" w:hAnsi="Times New Roman" w:eastAsia="宋体" w:cs="Times New Roman"/>
                <w:color w:val="000000"/>
                <w:spacing w:val="-6"/>
                <w:sz w:val="24"/>
                <w:szCs w:val="24"/>
              </w:rPr>
            </w:pPr>
          </w:p>
        </w:tc>
        <w:tc>
          <w:tcPr>
            <w:tcW w:w="1146" w:type="dxa"/>
            <w:noWrap w:val="0"/>
            <w:vAlign w:val="center"/>
          </w:tcPr>
          <w:p w14:paraId="7B938342">
            <w:pPr>
              <w:widowControl/>
              <w:spacing w:line="560" w:lineRule="exact"/>
              <w:ind w:firstLine="200"/>
              <w:jc w:val="center"/>
              <w:rPr>
                <w:rFonts w:ascii="Times New Roman" w:hAnsi="Times New Roman" w:eastAsia="宋体" w:cs="Times New Roman"/>
                <w:color w:val="000000"/>
                <w:spacing w:val="-6"/>
                <w:sz w:val="24"/>
                <w:szCs w:val="24"/>
              </w:rPr>
            </w:pPr>
          </w:p>
        </w:tc>
        <w:tc>
          <w:tcPr>
            <w:tcW w:w="1157" w:type="dxa"/>
            <w:noWrap w:val="0"/>
            <w:vAlign w:val="center"/>
          </w:tcPr>
          <w:p w14:paraId="5D1F99FF">
            <w:pPr>
              <w:widowControl/>
              <w:spacing w:line="560" w:lineRule="exact"/>
              <w:ind w:firstLine="200"/>
              <w:jc w:val="center"/>
              <w:rPr>
                <w:rFonts w:ascii="Times New Roman" w:hAnsi="Times New Roman" w:eastAsia="宋体" w:cs="Times New Roman"/>
                <w:color w:val="000000"/>
                <w:spacing w:val="-6"/>
                <w:sz w:val="24"/>
                <w:szCs w:val="24"/>
              </w:rPr>
            </w:pPr>
          </w:p>
        </w:tc>
        <w:tc>
          <w:tcPr>
            <w:tcW w:w="1519" w:type="dxa"/>
            <w:noWrap w:val="0"/>
            <w:vAlign w:val="center"/>
          </w:tcPr>
          <w:p w14:paraId="0E4E1A66">
            <w:pPr>
              <w:widowControl/>
              <w:spacing w:line="560" w:lineRule="exact"/>
              <w:ind w:firstLine="200"/>
              <w:jc w:val="center"/>
              <w:rPr>
                <w:rFonts w:ascii="Times New Roman" w:hAnsi="Times New Roman" w:eastAsia="宋体" w:cs="Times New Roman"/>
                <w:color w:val="000000"/>
                <w:spacing w:val="-6"/>
                <w:sz w:val="24"/>
                <w:szCs w:val="24"/>
              </w:rPr>
            </w:pPr>
          </w:p>
        </w:tc>
        <w:tc>
          <w:tcPr>
            <w:tcW w:w="1896" w:type="dxa"/>
            <w:noWrap w:val="0"/>
            <w:vAlign w:val="center"/>
          </w:tcPr>
          <w:p w14:paraId="08658938">
            <w:pPr>
              <w:widowControl/>
              <w:spacing w:line="560" w:lineRule="exact"/>
              <w:ind w:firstLine="200"/>
              <w:jc w:val="center"/>
              <w:rPr>
                <w:rFonts w:ascii="Times New Roman" w:hAnsi="Times New Roman" w:eastAsia="宋体" w:cs="Times New Roman"/>
                <w:color w:val="000000"/>
                <w:spacing w:val="-6"/>
                <w:sz w:val="24"/>
                <w:szCs w:val="24"/>
              </w:rPr>
            </w:pPr>
          </w:p>
        </w:tc>
      </w:tr>
      <w:tr w14:paraId="53ED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56" w:type="dxa"/>
            <w:noWrap w:val="0"/>
            <w:vAlign w:val="center"/>
          </w:tcPr>
          <w:p w14:paraId="7CF2E713">
            <w:pPr>
              <w:widowControl/>
              <w:spacing w:line="560" w:lineRule="exact"/>
              <w:jc w:val="center"/>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p>
        </w:tc>
        <w:tc>
          <w:tcPr>
            <w:tcW w:w="1479" w:type="dxa"/>
            <w:noWrap w:val="0"/>
            <w:vAlign w:val="center"/>
          </w:tcPr>
          <w:p w14:paraId="3DED831D">
            <w:pPr>
              <w:widowControl/>
              <w:spacing w:line="560" w:lineRule="exact"/>
              <w:ind w:firstLine="200"/>
              <w:jc w:val="center"/>
              <w:rPr>
                <w:rFonts w:ascii="Times New Roman" w:hAnsi="Times New Roman" w:eastAsia="宋体" w:cs="Times New Roman"/>
                <w:color w:val="000000"/>
                <w:spacing w:val="-6"/>
                <w:sz w:val="24"/>
                <w:szCs w:val="24"/>
              </w:rPr>
            </w:pPr>
          </w:p>
        </w:tc>
        <w:tc>
          <w:tcPr>
            <w:tcW w:w="1200" w:type="dxa"/>
            <w:noWrap w:val="0"/>
            <w:vAlign w:val="center"/>
          </w:tcPr>
          <w:p w14:paraId="0FD4489A">
            <w:pPr>
              <w:widowControl/>
              <w:spacing w:line="560" w:lineRule="exact"/>
              <w:ind w:firstLine="200"/>
              <w:jc w:val="center"/>
              <w:rPr>
                <w:rFonts w:ascii="Times New Roman" w:hAnsi="Times New Roman" w:eastAsia="宋体" w:cs="Times New Roman"/>
                <w:color w:val="000000"/>
                <w:spacing w:val="-6"/>
                <w:sz w:val="24"/>
                <w:szCs w:val="24"/>
              </w:rPr>
            </w:pPr>
          </w:p>
        </w:tc>
        <w:tc>
          <w:tcPr>
            <w:tcW w:w="1146" w:type="dxa"/>
            <w:noWrap w:val="0"/>
            <w:vAlign w:val="center"/>
          </w:tcPr>
          <w:p w14:paraId="68DCEB84">
            <w:pPr>
              <w:widowControl/>
              <w:spacing w:line="560" w:lineRule="exact"/>
              <w:ind w:firstLine="200"/>
              <w:jc w:val="center"/>
              <w:rPr>
                <w:rFonts w:ascii="Times New Roman" w:hAnsi="Times New Roman" w:eastAsia="宋体" w:cs="Times New Roman"/>
                <w:color w:val="000000"/>
                <w:spacing w:val="-6"/>
                <w:sz w:val="24"/>
                <w:szCs w:val="24"/>
              </w:rPr>
            </w:pPr>
          </w:p>
        </w:tc>
        <w:tc>
          <w:tcPr>
            <w:tcW w:w="1157" w:type="dxa"/>
            <w:noWrap w:val="0"/>
            <w:vAlign w:val="center"/>
          </w:tcPr>
          <w:p w14:paraId="2E2F3938">
            <w:pPr>
              <w:widowControl/>
              <w:spacing w:line="560" w:lineRule="exact"/>
              <w:ind w:firstLine="200"/>
              <w:jc w:val="center"/>
              <w:rPr>
                <w:rFonts w:ascii="Times New Roman" w:hAnsi="Times New Roman" w:eastAsia="宋体" w:cs="Times New Roman"/>
                <w:color w:val="000000"/>
                <w:spacing w:val="-6"/>
                <w:sz w:val="24"/>
                <w:szCs w:val="24"/>
              </w:rPr>
            </w:pPr>
          </w:p>
        </w:tc>
        <w:tc>
          <w:tcPr>
            <w:tcW w:w="1519" w:type="dxa"/>
            <w:noWrap w:val="0"/>
            <w:vAlign w:val="center"/>
          </w:tcPr>
          <w:p w14:paraId="11E2C945">
            <w:pPr>
              <w:widowControl/>
              <w:spacing w:line="560" w:lineRule="exact"/>
              <w:ind w:firstLine="200"/>
              <w:jc w:val="center"/>
              <w:rPr>
                <w:rFonts w:ascii="Times New Roman" w:hAnsi="Times New Roman" w:eastAsia="宋体" w:cs="Times New Roman"/>
                <w:color w:val="000000"/>
                <w:spacing w:val="-6"/>
                <w:sz w:val="24"/>
                <w:szCs w:val="24"/>
              </w:rPr>
            </w:pPr>
          </w:p>
        </w:tc>
        <w:tc>
          <w:tcPr>
            <w:tcW w:w="1896" w:type="dxa"/>
            <w:noWrap w:val="0"/>
            <w:vAlign w:val="center"/>
          </w:tcPr>
          <w:p w14:paraId="345B0D59">
            <w:pPr>
              <w:widowControl/>
              <w:spacing w:line="560" w:lineRule="exact"/>
              <w:ind w:firstLine="200"/>
              <w:jc w:val="center"/>
              <w:rPr>
                <w:rFonts w:ascii="Times New Roman" w:hAnsi="Times New Roman" w:eastAsia="宋体" w:cs="Times New Roman"/>
                <w:color w:val="000000"/>
                <w:spacing w:val="-6"/>
                <w:sz w:val="24"/>
                <w:szCs w:val="24"/>
              </w:rPr>
            </w:pPr>
          </w:p>
        </w:tc>
      </w:tr>
      <w:tr w14:paraId="4031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56" w:type="dxa"/>
            <w:noWrap w:val="0"/>
            <w:vAlign w:val="center"/>
          </w:tcPr>
          <w:p w14:paraId="09C7E6C6">
            <w:pPr>
              <w:widowControl/>
              <w:spacing w:line="560" w:lineRule="exact"/>
              <w:jc w:val="center"/>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3</w:t>
            </w:r>
          </w:p>
        </w:tc>
        <w:tc>
          <w:tcPr>
            <w:tcW w:w="1479" w:type="dxa"/>
            <w:noWrap w:val="0"/>
            <w:vAlign w:val="center"/>
          </w:tcPr>
          <w:p w14:paraId="67B79A97">
            <w:pPr>
              <w:widowControl/>
              <w:spacing w:line="560" w:lineRule="exact"/>
              <w:ind w:firstLine="200"/>
              <w:jc w:val="center"/>
              <w:rPr>
                <w:rFonts w:ascii="Times New Roman" w:hAnsi="Times New Roman" w:eastAsia="宋体" w:cs="Times New Roman"/>
                <w:color w:val="000000"/>
                <w:spacing w:val="-6"/>
                <w:sz w:val="24"/>
                <w:szCs w:val="24"/>
              </w:rPr>
            </w:pPr>
          </w:p>
        </w:tc>
        <w:tc>
          <w:tcPr>
            <w:tcW w:w="1200" w:type="dxa"/>
            <w:noWrap w:val="0"/>
            <w:vAlign w:val="center"/>
          </w:tcPr>
          <w:p w14:paraId="329323B4">
            <w:pPr>
              <w:widowControl/>
              <w:spacing w:line="560" w:lineRule="exact"/>
              <w:ind w:firstLine="200"/>
              <w:jc w:val="center"/>
              <w:rPr>
                <w:rFonts w:ascii="Times New Roman" w:hAnsi="Times New Roman" w:eastAsia="宋体" w:cs="Times New Roman"/>
                <w:color w:val="000000"/>
                <w:spacing w:val="-6"/>
                <w:sz w:val="24"/>
                <w:szCs w:val="24"/>
              </w:rPr>
            </w:pPr>
          </w:p>
        </w:tc>
        <w:tc>
          <w:tcPr>
            <w:tcW w:w="1146" w:type="dxa"/>
            <w:noWrap w:val="0"/>
            <w:vAlign w:val="center"/>
          </w:tcPr>
          <w:p w14:paraId="5044C518">
            <w:pPr>
              <w:widowControl/>
              <w:spacing w:line="560" w:lineRule="exact"/>
              <w:ind w:firstLine="200"/>
              <w:jc w:val="center"/>
              <w:rPr>
                <w:rFonts w:ascii="Times New Roman" w:hAnsi="Times New Roman" w:eastAsia="宋体" w:cs="Times New Roman"/>
                <w:color w:val="000000"/>
                <w:spacing w:val="-6"/>
                <w:sz w:val="24"/>
                <w:szCs w:val="24"/>
              </w:rPr>
            </w:pPr>
          </w:p>
        </w:tc>
        <w:tc>
          <w:tcPr>
            <w:tcW w:w="1157" w:type="dxa"/>
            <w:noWrap w:val="0"/>
            <w:vAlign w:val="center"/>
          </w:tcPr>
          <w:p w14:paraId="15722FCF">
            <w:pPr>
              <w:widowControl/>
              <w:spacing w:line="560" w:lineRule="exact"/>
              <w:ind w:firstLine="200"/>
              <w:jc w:val="center"/>
              <w:rPr>
                <w:rFonts w:ascii="Times New Roman" w:hAnsi="Times New Roman" w:eastAsia="宋体" w:cs="Times New Roman"/>
                <w:color w:val="000000"/>
                <w:spacing w:val="-6"/>
                <w:sz w:val="24"/>
                <w:szCs w:val="24"/>
              </w:rPr>
            </w:pPr>
          </w:p>
        </w:tc>
        <w:tc>
          <w:tcPr>
            <w:tcW w:w="1519" w:type="dxa"/>
            <w:noWrap w:val="0"/>
            <w:vAlign w:val="center"/>
          </w:tcPr>
          <w:p w14:paraId="497D7B56">
            <w:pPr>
              <w:widowControl/>
              <w:spacing w:line="560" w:lineRule="exact"/>
              <w:ind w:firstLine="200"/>
              <w:jc w:val="center"/>
              <w:rPr>
                <w:rFonts w:ascii="Times New Roman" w:hAnsi="Times New Roman" w:eastAsia="宋体" w:cs="Times New Roman"/>
                <w:color w:val="000000"/>
                <w:spacing w:val="-6"/>
                <w:sz w:val="24"/>
                <w:szCs w:val="24"/>
              </w:rPr>
            </w:pPr>
          </w:p>
        </w:tc>
        <w:tc>
          <w:tcPr>
            <w:tcW w:w="1896" w:type="dxa"/>
            <w:noWrap w:val="0"/>
            <w:vAlign w:val="center"/>
          </w:tcPr>
          <w:p w14:paraId="449D9C4C">
            <w:pPr>
              <w:widowControl/>
              <w:spacing w:line="560" w:lineRule="exact"/>
              <w:ind w:firstLine="200"/>
              <w:jc w:val="center"/>
              <w:rPr>
                <w:rFonts w:ascii="Times New Roman" w:hAnsi="Times New Roman" w:eastAsia="宋体" w:cs="Times New Roman"/>
                <w:color w:val="000000"/>
                <w:spacing w:val="-6"/>
                <w:sz w:val="24"/>
                <w:szCs w:val="24"/>
              </w:rPr>
            </w:pPr>
          </w:p>
        </w:tc>
      </w:tr>
      <w:tr w14:paraId="6D0D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56" w:type="dxa"/>
            <w:noWrap w:val="0"/>
            <w:vAlign w:val="center"/>
          </w:tcPr>
          <w:p w14:paraId="0A96FC41">
            <w:pPr>
              <w:widowControl/>
              <w:spacing w:line="560" w:lineRule="exact"/>
              <w:jc w:val="center"/>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4</w:t>
            </w:r>
          </w:p>
        </w:tc>
        <w:tc>
          <w:tcPr>
            <w:tcW w:w="1479" w:type="dxa"/>
            <w:noWrap w:val="0"/>
            <w:vAlign w:val="center"/>
          </w:tcPr>
          <w:p w14:paraId="3F10B9BA">
            <w:pPr>
              <w:widowControl/>
              <w:spacing w:line="560" w:lineRule="exact"/>
              <w:ind w:firstLine="200"/>
              <w:jc w:val="center"/>
              <w:rPr>
                <w:rFonts w:ascii="Times New Roman" w:hAnsi="Times New Roman" w:eastAsia="宋体" w:cs="Times New Roman"/>
                <w:color w:val="000000"/>
                <w:spacing w:val="-6"/>
                <w:sz w:val="24"/>
                <w:szCs w:val="24"/>
              </w:rPr>
            </w:pPr>
          </w:p>
        </w:tc>
        <w:tc>
          <w:tcPr>
            <w:tcW w:w="1200" w:type="dxa"/>
            <w:noWrap w:val="0"/>
            <w:vAlign w:val="center"/>
          </w:tcPr>
          <w:p w14:paraId="79BA0C8B">
            <w:pPr>
              <w:widowControl/>
              <w:spacing w:line="560" w:lineRule="exact"/>
              <w:ind w:firstLine="200"/>
              <w:jc w:val="center"/>
              <w:rPr>
                <w:rFonts w:ascii="Times New Roman" w:hAnsi="Times New Roman" w:eastAsia="宋体" w:cs="Times New Roman"/>
                <w:color w:val="000000"/>
                <w:spacing w:val="-6"/>
                <w:sz w:val="24"/>
                <w:szCs w:val="24"/>
              </w:rPr>
            </w:pPr>
          </w:p>
        </w:tc>
        <w:tc>
          <w:tcPr>
            <w:tcW w:w="1146" w:type="dxa"/>
            <w:noWrap w:val="0"/>
            <w:vAlign w:val="center"/>
          </w:tcPr>
          <w:p w14:paraId="0ED8922E">
            <w:pPr>
              <w:widowControl/>
              <w:spacing w:line="560" w:lineRule="exact"/>
              <w:ind w:firstLine="200"/>
              <w:jc w:val="center"/>
              <w:rPr>
                <w:rFonts w:ascii="Times New Roman" w:hAnsi="Times New Roman" w:eastAsia="宋体" w:cs="Times New Roman"/>
                <w:color w:val="000000"/>
                <w:spacing w:val="-6"/>
                <w:sz w:val="24"/>
                <w:szCs w:val="24"/>
              </w:rPr>
            </w:pPr>
          </w:p>
        </w:tc>
        <w:tc>
          <w:tcPr>
            <w:tcW w:w="1157" w:type="dxa"/>
            <w:noWrap w:val="0"/>
            <w:vAlign w:val="center"/>
          </w:tcPr>
          <w:p w14:paraId="3302F61C">
            <w:pPr>
              <w:widowControl/>
              <w:spacing w:line="560" w:lineRule="exact"/>
              <w:ind w:firstLine="200"/>
              <w:jc w:val="center"/>
              <w:rPr>
                <w:rFonts w:ascii="Times New Roman" w:hAnsi="Times New Roman" w:eastAsia="宋体" w:cs="Times New Roman"/>
                <w:color w:val="000000"/>
                <w:spacing w:val="-6"/>
                <w:sz w:val="24"/>
                <w:szCs w:val="24"/>
              </w:rPr>
            </w:pPr>
          </w:p>
        </w:tc>
        <w:tc>
          <w:tcPr>
            <w:tcW w:w="1519" w:type="dxa"/>
            <w:noWrap w:val="0"/>
            <w:vAlign w:val="center"/>
          </w:tcPr>
          <w:p w14:paraId="34B28930">
            <w:pPr>
              <w:widowControl/>
              <w:spacing w:line="560" w:lineRule="exact"/>
              <w:ind w:firstLine="200"/>
              <w:jc w:val="center"/>
              <w:rPr>
                <w:rFonts w:ascii="Times New Roman" w:hAnsi="Times New Roman" w:eastAsia="宋体" w:cs="Times New Roman"/>
                <w:color w:val="000000"/>
                <w:spacing w:val="-6"/>
                <w:sz w:val="24"/>
                <w:szCs w:val="24"/>
              </w:rPr>
            </w:pPr>
          </w:p>
        </w:tc>
        <w:tc>
          <w:tcPr>
            <w:tcW w:w="1896" w:type="dxa"/>
            <w:noWrap w:val="0"/>
            <w:vAlign w:val="center"/>
          </w:tcPr>
          <w:p w14:paraId="1005EAF9">
            <w:pPr>
              <w:widowControl/>
              <w:spacing w:line="560" w:lineRule="exact"/>
              <w:ind w:firstLine="200"/>
              <w:jc w:val="center"/>
              <w:rPr>
                <w:rFonts w:ascii="Times New Roman" w:hAnsi="Times New Roman" w:eastAsia="宋体" w:cs="Times New Roman"/>
                <w:color w:val="000000"/>
                <w:spacing w:val="-6"/>
                <w:sz w:val="24"/>
                <w:szCs w:val="24"/>
              </w:rPr>
            </w:pPr>
          </w:p>
        </w:tc>
      </w:tr>
      <w:tr w14:paraId="2369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56" w:type="dxa"/>
            <w:noWrap w:val="0"/>
            <w:vAlign w:val="center"/>
          </w:tcPr>
          <w:p w14:paraId="3A0A2DA7">
            <w:pPr>
              <w:widowControl/>
              <w:spacing w:line="560" w:lineRule="exact"/>
              <w:jc w:val="center"/>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5</w:t>
            </w:r>
          </w:p>
        </w:tc>
        <w:tc>
          <w:tcPr>
            <w:tcW w:w="1479" w:type="dxa"/>
            <w:noWrap w:val="0"/>
            <w:vAlign w:val="center"/>
          </w:tcPr>
          <w:p w14:paraId="7A455077">
            <w:pPr>
              <w:widowControl/>
              <w:spacing w:line="560" w:lineRule="exact"/>
              <w:ind w:firstLine="200"/>
              <w:jc w:val="center"/>
              <w:rPr>
                <w:rFonts w:ascii="Times New Roman" w:hAnsi="Times New Roman" w:eastAsia="宋体" w:cs="Times New Roman"/>
                <w:color w:val="000000"/>
                <w:spacing w:val="-6"/>
                <w:sz w:val="24"/>
                <w:szCs w:val="24"/>
              </w:rPr>
            </w:pPr>
          </w:p>
        </w:tc>
        <w:tc>
          <w:tcPr>
            <w:tcW w:w="1200" w:type="dxa"/>
            <w:noWrap w:val="0"/>
            <w:vAlign w:val="center"/>
          </w:tcPr>
          <w:p w14:paraId="7D3260BA">
            <w:pPr>
              <w:widowControl/>
              <w:spacing w:line="560" w:lineRule="exact"/>
              <w:ind w:firstLine="200"/>
              <w:jc w:val="center"/>
              <w:rPr>
                <w:rFonts w:ascii="Times New Roman" w:hAnsi="Times New Roman" w:eastAsia="宋体" w:cs="Times New Roman"/>
                <w:color w:val="000000"/>
                <w:spacing w:val="-6"/>
                <w:sz w:val="24"/>
                <w:szCs w:val="24"/>
              </w:rPr>
            </w:pPr>
          </w:p>
        </w:tc>
        <w:tc>
          <w:tcPr>
            <w:tcW w:w="1146" w:type="dxa"/>
            <w:noWrap w:val="0"/>
            <w:vAlign w:val="center"/>
          </w:tcPr>
          <w:p w14:paraId="3ABF8D25">
            <w:pPr>
              <w:widowControl/>
              <w:spacing w:line="560" w:lineRule="exact"/>
              <w:ind w:firstLine="200"/>
              <w:jc w:val="center"/>
              <w:rPr>
                <w:rFonts w:ascii="Times New Roman" w:hAnsi="Times New Roman" w:eastAsia="宋体" w:cs="Times New Roman"/>
                <w:color w:val="000000"/>
                <w:spacing w:val="-6"/>
                <w:sz w:val="24"/>
                <w:szCs w:val="24"/>
              </w:rPr>
            </w:pPr>
          </w:p>
        </w:tc>
        <w:tc>
          <w:tcPr>
            <w:tcW w:w="1157" w:type="dxa"/>
            <w:noWrap w:val="0"/>
            <w:vAlign w:val="center"/>
          </w:tcPr>
          <w:p w14:paraId="6106566C">
            <w:pPr>
              <w:widowControl/>
              <w:spacing w:line="560" w:lineRule="exact"/>
              <w:ind w:firstLine="200"/>
              <w:jc w:val="center"/>
              <w:rPr>
                <w:rFonts w:ascii="Times New Roman" w:hAnsi="Times New Roman" w:eastAsia="宋体" w:cs="Times New Roman"/>
                <w:color w:val="000000"/>
                <w:spacing w:val="-6"/>
                <w:sz w:val="24"/>
                <w:szCs w:val="24"/>
              </w:rPr>
            </w:pPr>
          </w:p>
        </w:tc>
        <w:tc>
          <w:tcPr>
            <w:tcW w:w="1519" w:type="dxa"/>
            <w:noWrap w:val="0"/>
            <w:vAlign w:val="center"/>
          </w:tcPr>
          <w:p w14:paraId="515D6F57">
            <w:pPr>
              <w:widowControl/>
              <w:spacing w:line="560" w:lineRule="exact"/>
              <w:ind w:firstLine="200"/>
              <w:jc w:val="center"/>
              <w:rPr>
                <w:rFonts w:ascii="Times New Roman" w:hAnsi="Times New Roman" w:eastAsia="宋体" w:cs="Times New Roman"/>
                <w:color w:val="000000"/>
                <w:spacing w:val="-6"/>
                <w:sz w:val="24"/>
                <w:szCs w:val="24"/>
              </w:rPr>
            </w:pPr>
          </w:p>
        </w:tc>
        <w:tc>
          <w:tcPr>
            <w:tcW w:w="1896" w:type="dxa"/>
            <w:noWrap w:val="0"/>
            <w:vAlign w:val="center"/>
          </w:tcPr>
          <w:p w14:paraId="4E0DD464">
            <w:pPr>
              <w:widowControl/>
              <w:spacing w:line="560" w:lineRule="exact"/>
              <w:ind w:firstLine="200"/>
              <w:jc w:val="center"/>
              <w:rPr>
                <w:rFonts w:ascii="Times New Roman" w:hAnsi="Times New Roman" w:eastAsia="宋体" w:cs="Times New Roman"/>
                <w:color w:val="000000"/>
                <w:spacing w:val="-6"/>
                <w:sz w:val="24"/>
                <w:szCs w:val="24"/>
              </w:rPr>
            </w:pPr>
          </w:p>
        </w:tc>
      </w:tr>
    </w:tbl>
    <w:p w14:paraId="535174E8">
      <w:pPr>
        <w:widowControl/>
        <w:spacing w:after="120" w:line="600" w:lineRule="exact"/>
        <w:ind w:firstLine="228" w:firstLineChars="100"/>
        <w:jc w:val="left"/>
        <w:rPr>
          <w:rFonts w:ascii="Times New Roman" w:hAnsi="Times New Roman" w:eastAsia="仿宋_GB2312" w:cs="Times New Roman"/>
          <w:color w:val="000000"/>
          <w:spacing w:val="-6"/>
          <w:sz w:val="24"/>
          <w:szCs w:val="32"/>
        </w:rPr>
      </w:pPr>
    </w:p>
    <w:p w14:paraId="22DB94DD">
      <w:pPr>
        <w:widowControl/>
        <w:spacing w:after="120" w:line="600" w:lineRule="exact"/>
        <w:ind w:firstLine="228" w:firstLineChars="100"/>
        <w:jc w:val="left"/>
        <w:rPr>
          <w:rFonts w:ascii="Times New Roman" w:hAnsi="Times New Roman" w:eastAsia="黑体" w:cs="Times New Roman"/>
          <w:color w:val="000000"/>
          <w:spacing w:val="-6"/>
          <w:sz w:val="32"/>
          <w:szCs w:val="32"/>
        </w:rPr>
      </w:pPr>
      <w:r>
        <w:rPr>
          <w:rFonts w:ascii="Times New Roman" w:hAnsi="Times New Roman" w:eastAsia="仿宋_GB2312" w:cs="Times New Roman"/>
          <w:color w:val="000000"/>
          <w:spacing w:val="-6"/>
          <w:sz w:val="24"/>
          <w:szCs w:val="32"/>
        </w:rPr>
        <w:br w:type="page"/>
      </w:r>
      <w:r>
        <w:rPr>
          <w:rFonts w:ascii="Times New Roman" w:hAnsi="Times New Roman" w:eastAsia="黑体" w:cs="Times New Roman"/>
          <w:color w:val="000000"/>
          <w:spacing w:val="-6"/>
          <w:sz w:val="32"/>
          <w:szCs w:val="32"/>
        </w:rPr>
        <w:t>附件2</w:t>
      </w:r>
    </w:p>
    <w:p w14:paraId="435BDDBE">
      <w:pPr>
        <w:widowControl/>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天津市乡村治理示范乡镇申报表</w:t>
      </w:r>
    </w:p>
    <w:tbl>
      <w:tblPr>
        <w:tblStyle w:val="4"/>
        <w:tblW w:w="0" w:type="auto"/>
        <w:jc w:val="center"/>
        <w:tblLayout w:type="fixed"/>
        <w:tblCellMar>
          <w:top w:w="0" w:type="dxa"/>
          <w:left w:w="108" w:type="dxa"/>
          <w:bottom w:w="0" w:type="dxa"/>
          <w:right w:w="108" w:type="dxa"/>
        </w:tblCellMar>
      </w:tblPr>
      <w:tblGrid>
        <w:gridCol w:w="1240"/>
        <w:gridCol w:w="1038"/>
        <w:gridCol w:w="2189"/>
        <w:gridCol w:w="2422"/>
        <w:gridCol w:w="2114"/>
      </w:tblGrid>
      <w:tr w14:paraId="2A29EE61">
        <w:tblPrEx>
          <w:tblCellMar>
            <w:top w:w="0" w:type="dxa"/>
            <w:left w:w="108" w:type="dxa"/>
            <w:bottom w:w="0" w:type="dxa"/>
            <w:right w:w="108" w:type="dxa"/>
          </w:tblCellMar>
        </w:tblPrEx>
        <w:trPr>
          <w:trHeight w:val="642" w:hRule="atLeast"/>
          <w:jc w:val="center"/>
        </w:trPr>
        <w:tc>
          <w:tcPr>
            <w:tcW w:w="2278" w:type="dxa"/>
            <w:gridSpan w:val="2"/>
            <w:tcBorders>
              <w:top w:val="single" w:color="auto" w:sz="4" w:space="0"/>
              <w:left w:val="single" w:color="auto" w:sz="4" w:space="0"/>
              <w:bottom w:val="single" w:color="auto" w:sz="4" w:space="0"/>
              <w:right w:val="single" w:color="000000" w:sz="4" w:space="0"/>
            </w:tcBorders>
            <w:noWrap w:val="0"/>
            <w:vAlign w:val="center"/>
          </w:tcPr>
          <w:p w14:paraId="469FED4E">
            <w:pPr>
              <w:widowControl/>
              <w:jc w:val="center"/>
              <w:rPr>
                <w:rFonts w:ascii="Times New Roman" w:hAnsi="Times New Roman" w:eastAsia="黑体" w:cs="Times New Roman"/>
                <w:sz w:val="24"/>
                <w:szCs w:val="24"/>
              </w:rPr>
            </w:pPr>
            <w:r>
              <w:rPr>
                <w:rFonts w:ascii="Times New Roman" w:hAnsi="Times New Roman" w:eastAsia="黑体" w:cs="Times New Roman"/>
                <w:color w:val="000000"/>
                <w:spacing w:val="-6"/>
                <w:sz w:val="24"/>
                <w:szCs w:val="24"/>
              </w:rPr>
              <w:t>乡镇名称</w:t>
            </w:r>
          </w:p>
        </w:tc>
        <w:tc>
          <w:tcPr>
            <w:tcW w:w="6725" w:type="dxa"/>
            <w:gridSpan w:val="3"/>
            <w:tcBorders>
              <w:top w:val="single" w:color="auto" w:sz="4" w:space="0"/>
              <w:left w:val="nil"/>
              <w:bottom w:val="single" w:color="auto" w:sz="4" w:space="0"/>
              <w:right w:val="single" w:color="000000" w:sz="4" w:space="0"/>
            </w:tcBorders>
            <w:noWrap w:val="0"/>
            <w:vAlign w:val="center"/>
          </w:tcPr>
          <w:p w14:paraId="5BA8F2DE">
            <w:pPr>
              <w:widowControl/>
              <w:jc w:val="center"/>
              <w:rPr>
                <w:rFonts w:ascii="Times New Roman" w:hAnsi="Times New Roman" w:eastAsia="黑体" w:cs="Times New Roman"/>
                <w:sz w:val="24"/>
                <w:szCs w:val="24"/>
              </w:rPr>
            </w:pPr>
          </w:p>
        </w:tc>
      </w:tr>
      <w:tr w14:paraId="1CCFE82A">
        <w:tblPrEx>
          <w:tblCellMar>
            <w:top w:w="0" w:type="dxa"/>
            <w:left w:w="108" w:type="dxa"/>
            <w:bottom w:w="0" w:type="dxa"/>
            <w:right w:w="108" w:type="dxa"/>
          </w:tblCellMar>
        </w:tblPrEx>
        <w:trPr>
          <w:trHeight w:val="694" w:hRule="atLeast"/>
          <w:jc w:val="center"/>
        </w:trPr>
        <w:tc>
          <w:tcPr>
            <w:tcW w:w="2278" w:type="dxa"/>
            <w:gridSpan w:val="2"/>
            <w:tcBorders>
              <w:top w:val="single" w:color="auto" w:sz="4" w:space="0"/>
              <w:left w:val="single" w:color="auto" w:sz="4" w:space="0"/>
              <w:bottom w:val="single" w:color="auto" w:sz="4" w:space="0"/>
              <w:right w:val="single" w:color="auto" w:sz="4" w:space="0"/>
            </w:tcBorders>
            <w:noWrap w:val="0"/>
            <w:vAlign w:val="center"/>
          </w:tcPr>
          <w:p w14:paraId="051176B3">
            <w:pPr>
              <w:widowControl/>
              <w:jc w:val="center"/>
              <w:rPr>
                <w:rFonts w:ascii="Times New Roman" w:hAnsi="Times New Roman" w:eastAsia="黑体" w:cs="Times New Roman"/>
                <w:sz w:val="24"/>
                <w:szCs w:val="24"/>
              </w:rPr>
            </w:pPr>
            <w:r>
              <w:rPr>
                <w:rFonts w:ascii="Times New Roman" w:hAnsi="Times New Roman" w:eastAsia="黑体" w:cs="Times New Roman"/>
                <w:sz w:val="24"/>
                <w:szCs w:val="24"/>
              </w:rPr>
              <w:t>联系人</w:t>
            </w:r>
          </w:p>
        </w:tc>
        <w:tc>
          <w:tcPr>
            <w:tcW w:w="2189" w:type="dxa"/>
            <w:tcBorders>
              <w:top w:val="nil"/>
              <w:left w:val="nil"/>
              <w:bottom w:val="single" w:color="auto" w:sz="4" w:space="0"/>
              <w:right w:val="single" w:color="auto" w:sz="4" w:space="0"/>
            </w:tcBorders>
            <w:noWrap w:val="0"/>
            <w:vAlign w:val="center"/>
          </w:tcPr>
          <w:p w14:paraId="50FA6DB6">
            <w:pPr>
              <w:widowControl/>
              <w:jc w:val="center"/>
              <w:rPr>
                <w:rFonts w:ascii="Times New Roman" w:hAnsi="Times New Roman" w:eastAsia="黑体" w:cs="Times New Roman"/>
                <w:sz w:val="24"/>
                <w:szCs w:val="24"/>
              </w:rPr>
            </w:pPr>
          </w:p>
        </w:tc>
        <w:tc>
          <w:tcPr>
            <w:tcW w:w="2422" w:type="dxa"/>
            <w:tcBorders>
              <w:top w:val="nil"/>
              <w:left w:val="nil"/>
              <w:bottom w:val="single" w:color="auto" w:sz="4" w:space="0"/>
              <w:right w:val="single" w:color="auto" w:sz="4" w:space="0"/>
            </w:tcBorders>
            <w:noWrap w:val="0"/>
            <w:vAlign w:val="center"/>
          </w:tcPr>
          <w:p w14:paraId="5FA5AEFC">
            <w:pPr>
              <w:widowControl/>
              <w:jc w:val="center"/>
              <w:rPr>
                <w:rFonts w:ascii="Times New Roman" w:hAnsi="Times New Roman" w:eastAsia="黑体" w:cs="Times New Roman"/>
                <w:sz w:val="24"/>
                <w:szCs w:val="24"/>
              </w:rPr>
            </w:pPr>
            <w:r>
              <w:rPr>
                <w:rFonts w:ascii="Times New Roman" w:hAnsi="Times New Roman" w:eastAsia="黑体" w:cs="Times New Roman"/>
                <w:sz w:val="24"/>
                <w:szCs w:val="24"/>
              </w:rPr>
              <w:t>联系电话</w:t>
            </w:r>
          </w:p>
        </w:tc>
        <w:tc>
          <w:tcPr>
            <w:tcW w:w="2114" w:type="dxa"/>
            <w:tcBorders>
              <w:top w:val="nil"/>
              <w:left w:val="nil"/>
              <w:bottom w:val="single" w:color="auto" w:sz="4" w:space="0"/>
              <w:right w:val="single" w:color="auto" w:sz="4" w:space="0"/>
            </w:tcBorders>
            <w:noWrap w:val="0"/>
            <w:vAlign w:val="center"/>
          </w:tcPr>
          <w:p w14:paraId="4AA5F469">
            <w:pPr>
              <w:widowControl/>
              <w:jc w:val="center"/>
              <w:rPr>
                <w:rFonts w:ascii="Times New Roman" w:hAnsi="Times New Roman" w:eastAsia="黑体" w:cs="Times New Roman"/>
                <w:sz w:val="24"/>
                <w:szCs w:val="24"/>
              </w:rPr>
            </w:pPr>
          </w:p>
        </w:tc>
      </w:tr>
      <w:tr w14:paraId="09BF4CC4">
        <w:tblPrEx>
          <w:tblCellMar>
            <w:top w:w="0" w:type="dxa"/>
            <w:left w:w="108" w:type="dxa"/>
            <w:bottom w:w="0" w:type="dxa"/>
            <w:right w:w="108" w:type="dxa"/>
          </w:tblCellMar>
        </w:tblPrEx>
        <w:trPr>
          <w:trHeight w:val="10054" w:hRule="atLeast"/>
          <w:jc w:val="center"/>
        </w:trPr>
        <w:tc>
          <w:tcPr>
            <w:tcW w:w="1240" w:type="dxa"/>
            <w:tcBorders>
              <w:top w:val="nil"/>
              <w:left w:val="single" w:color="auto" w:sz="4" w:space="0"/>
              <w:bottom w:val="single" w:color="auto" w:sz="4" w:space="0"/>
              <w:right w:val="single" w:color="auto" w:sz="4" w:space="0"/>
            </w:tcBorders>
            <w:noWrap w:val="0"/>
            <w:vAlign w:val="center"/>
          </w:tcPr>
          <w:p w14:paraId="07918A12">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工</w:t>
            </w:r>
          </w:p>
          <w:p w14:paraId="7E6AFA7F">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作</w:t>
            </w:r>
          </w:p>
          <w:p w14:paraId="5C8A0ADA">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情</w:t>
            </w:r>
          </w:p>
          <w:p w14:paraId="67864264">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况</w:t>
            </w:r>
          </w:p>
        </w:tc>
        <w:tc>
          <w:tcPr>
            <w:tcW w:w="7763" w:type="dxa"/>
            <w:gridSpan w:val="4"/>
            <w:tcBorders>
              <w:top w:val="single" w:color="auto" w:sz="4" w:space="0"/>
              <w:left w:val="nil"/>
              <w:bottom w:val="single" w:color="auto" w:sz="4" w:space="0"/>
              <w:right w:val="single" w:color="000000" w:sz="4" w:space="0"/>
            </w:tcBorders>
            <w:noWrap w:val="0"/>
            <w:vAlign w:val="center"/>
          </w:tcPr>
          <w:p w14:paraId="40D80B5A">
            <w:pPr>
              <w:widowControl/>
              <w:spacing w:line="600" w:lineRule="exact"/>
              <w:ind w:firstLine="480" w:firstLineChars="200"/>
              <w:jc w:val="left"/>
              <w:rPr>
                <w:rFonts w:ascii="Times New Roman" w:hAnsi="Times New Roman" w:eastAsia="楷体_GB2312" w:cs="Times New Roman"/>
                <w:sz w:val="24"/>
                <w:szCs w:val="24"/>
              </w:rPr>
            </w:pPr>
            <w:r>
              <w:rPr>
                <w:rFonts w:ascii="Times New Roman" w:hAnsi="Times New Roman" w:eastAsia="楷体_GB2312" w:cs="Times New Roman"/>
                <w:sz w:val="24"/>
                <w:szCs w:val="24"/>
              </w:rPr>
              <w:t>参照认定标准，说明本乡镇基本情况、乡村治理主要做法和成效（2000字左右）</w:t>
            </w:r>
          </w:p>
          <w:p w14:paraId="5437628C">
            <w:pPr>
              <w:widowControl/>
              <w:spacing w:line="600" w:lineRule="exact"/>
              <w:ind w:firstLine="200"/>
              <w:jc w:val="center"/>
              <w:rPr>
                <w:rFonts w:ascii="Times New Roman" w:hAnsi="Times New Roman" w:eastAsia="宋体" w:cs="Times New Roman"/>
                <w:sz w:val="24"/>
                <w:szCs w:val="24"/>
              </w:rPr>
            </w:pPr>
          </w:p>
          <w:p w14:paraId="4B965EB4">
            <w:pPr>
              <w:widowControl/>
              <w:spacing w:line="600" w:lineRule="exact"/>
              <w:ind w:firstLine="200"/>
              <w:jc w:val="center"/>
              <w:rPr>
                <w:rFonts w:ascii="Times New Roman" w:hAnsi="Times New Roman" w:eastAsia="宋体" w:cs="Times New Roman"/>
                <w:sz w:val="24"/>
                <w:szCs w:val="24"/>
              </w:rPr>
            </w:pPr>
          </w:p>
          <w:p w14:paraId="177A3AD8">
            <w:pPr>
              <w:widowControl/>
              <w:spacing w:line="600" w:lineRule="exact"/>
              <w:ind w:firstLine="200"/>
              <w:jc w:val="center"/>
              <w:rPr>
                <w:rFonts w:ascii="Times New Roman" w:hAnsi="Times New Roman" w:eastAsia="宋体" w:cs="Times New Roman"/>
                <w:sz w:val="24"/>
                <w:szCs w:val="24"/>
              </w:rPr>
            </w:pPr>
          </w:p>
          <w:p w14:paraId="6DAAB2E9">
            <w:pPr>
              <w:widowControl/>
              <w:spacing w:line="600" w:lineRule="exact"/>
              <w:ind w:firstLine="200"/>
              <w:jc w:val="center"/>
              <w:rPr>
                <w:rFonts w:ascii="Times New Roman" w:hAnsi="Times New Roman" w:eastAsia="宋体" w:cs="Times New Roman"/>
                <w:sz w:val="24"/>
                <w:szCs w:val="24"/>
              </w:rPr>
            </w:pPr>
          </w:p>
          <w:p w14:paraId="54A36B1D">
            <w:pPr>
              <w:widowControl/>
              <w:spacing w:line="600" w:lineRule="exact"/>
              <w:ind w:firstLine="200"/>
              <w:jc w:val="center"/>
              <w:rPr>
                <w:rFonts w:ascii="Times New Roman" w:hAnsi="Times New Roman" w:eastAsia="宋体" w:cs="Times New Roman"/>
                <w:sz w:val="24"/>
                <w:szCs w:val="24"/>
              </w:rPr>
            </w:pPr>
          </w:p>
          <w:p w14:paraId="53AACB5D">
            <w:pPr>
              <w:widowControl/>
              <w:spacing w:after="120" w:line="600" w:lineRule="exact"/>
              <w:ind w:firstLine="320" w:firstLineChars="100"/>
              <w:jc w:val="left"/>
              <w:rPr>
                <w:rFonts w:ascii="Times New Roman" w:hAnsi="Times New Roman" w:eastAsia="仿宋_GB2312" w:cs="Times New Roman"/>
                <w:sz w:val="32"/>
                <w:szCs w:val="32"/>
              </w:rPr>
            </w:pPr>
          </w:p>
          <w:p w14:paraId="692006D6">
            <w:pPr>
              <w:widowControl/>
              <w:spacing w:after="120" w:line="600" w:lineRule="exact"/>
              <w:jc w:val="left"/>
              <w:rPr>
                <w:rFonts w:ascii="Times New Roman" w:hAnsi="Times New Roman" w:eastAsia="仿宋_GB2312" w:cs="Times New Roman"/>
                <w:sz w:val="32"/>
                <w:szCs w:val="32"/>
              </w:rPr>
            </w:pPr>
          </w:p>
          <w:p w14:paraId="1DC21028">
            <w:pPr>
              <w:widowControl/>
              <w:spacing w:after="120" w:line="600" w:lineRule="exact"/>
              <w:jc w:val="left"/>
              <w:rPr>
                <w:rFonts w:ascii="Times New Roman" w:hAnsi="Times New Roman" w:eastAsia="仿宋_GB2312" w:cs="Times New Roman"/>
                <w:sz w:val="32"/>
                <w:szCs w:val="32"/>
              </w:rPr>
            </w:pPr>
          </w:p>
          <w:p w14:paraId="641C90A2">
            <w:pPr>
              <w:widowControl/>
              <w:spacing w:after="120" w:line="600" w:lineRule="exact"/>
              <w:jc w:val="left"/>
              <w:rPr>
                <w:rFonts w:ascii="Times New Roman" w:hAnsi="Times New Roman" w:eastAsia="仿宋_GB2312" w:cs="Times New Roman"/>
                <w:sz w:val="32"/>
                <w:szCs w:val="32"/>
              </w:rPr>
            </w:pPr>
          </w:p>
          <w:p w14:paraId="48F973E2">
            <w:pPr>
              <w:widowControl/>
              <w:spacing w:after="120" w:line="600" w:lineRule="exact"/>
              <w:jc w:val="left"/>
              <w:rPr>
                <w:rFonts w:ascii="Times New Roman" w:hAnsi="Times New Roman" w:eastAsia="仿宋_GB2312" w:cs="Times New Roman"/>
                <w:sz w:val="32"/>
                <w:szCs w:val="32"/>
              </w:rPr>
            </w:pPr>
          </w:p>
          <w:p w14:paraId="6FF018DB">
            <w:pPr>
              <w:widowControl/>
              <w:spacing w:after="120" w:line="600" w:lineRule="exact"/>
              <w:jc w:val="left"/>
              <w:rPr>
                <w:rFonts w:ascii="Times New Roman" w:hAnsi="Times New Roman" w:eastAsia="仿宋_GB2312" w:cs="Times New Roman"/>
                <w:sz w:val="32"/>
                <w:szCs w:val="32"/>
              </w:rPr>
            </w:pPr>
          </w:p>
          <w:p w14:paraId="1C13E82C">
            <w:pPr>
              <w:widowControl/>
              <w:spacing w:after="120" w:line="600" w:lineRule="exact"/>
              <w:jc w:val="left"/>
              <w:rPr>
                <w:rFonts w:ascii="Times New Roman" w:hAnsi="Times New Roman" w:eastAsia="仿宋_GB2312" w:cs="Times New Roman"/>
                <w:sz w:val="32"/>
                <w:szCs w:val="32"/>
              </w:rPr>
            </w:pPr>
          </w:p>
        </w:tc>
      </w:tr>
      <w:tr w14:paraId="1BF45E0D">
        <w:tblPrEx>
          <w:tblCellMar>
            <w:top w:w="0" w:type="dxa"/>
            <w:left w:w="108" w:type="dxa"/>
            <w:bottom w:w="0" w:type="dxa"/>
            <w:right w:w="108" w:type="dxa"/>
          </w:tblCellMar>
        </w:tblPrEx>
        <w:trPr>
          <w:trHeight w:val="300"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7A3C9802">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区农业农村委意见</w:t>
            </w:r>
          </w:p>
        </w:tc>
        <w:tc>
          <w:tcPr>
            <w:tcW w:w="7763" w:type="dxa"/>
            <w:gridSpan w:val="4"/>
            <w:tcBorders>
              <w:top w:val="single" w:color="auto" w:sz="4" w:space="0"/>
              <w:left w:val="single" w:color="auto" w:sz="4" w:space="0"/>
              <w:bottom w:val="single" w:color="auto" w:sz="4" w:space="0"/>
              <w:right w:val="single" w:color="auto" w:sz="4" w:space="0"/>
            </w:tcBorders>
            <w:noWrap w:val="0"/>
            <w:vAlign w:val="bottom"/>
          </w:tcPr>
          <w:p w14:paraId="087C4C43">
            <w:pPr>
              <w:widowControl/>
              <w:spacing w:line="600" w:lineRule="exact"/>
              <w:ind w:firstLine="200"/>
              <w:jc w:val="center"/>
              <w:rPr>
                <w:rFonts w:ascii="Times New Roman" w:hAnsi="Times New Roman" w:eastAsia="宋体" w:cs="Times New Roman"/>
                <w:sz w:val="24"/>
                <w:szCs w:val="24"/>
              </w:rPr>
            </w:pPr>
          </w:p>
          <w:p w14:paraId="76663F12">
            <w:pPr>
              <w:widowControl/>
              <w:spacing w:line="600" w:lineRule="exact"/>
              <w:ind w:firstLine="200"/>
              <w:jc w:val="center"/>
              <w:rPr>
                <w:rFonts w:ascii="Times New Roman" w:hAnsi="Times New Roman" w:eastAsia="宋体" w:cs="Times New Roman"/>
                <w:sz w:val="24"/>
                <w:szCs w:val="24"/>
              </w:rPr>
            </w:pPr>
          </w:p>
          <w:p w14:paraId="491CCD48">
            <w:pPr>
              <w:widowControl/>
              <w:spacing w:line="600" w:lineRule="exact"/>
              <w:ind w:firstLine="200"/>
              <w:jc w:val="center"/>
              <w:rPr>
                <w:rFonts w:ascii="Times New Roman" w:hAnsi="Times New Roman" w:eastAsia="宋体" w:cs="Times New Roman"/>
                <w:sz w:val="24"/>
                <w:szCs w:val="24"/>
              </w:rPr>
            </w:pPr>
          </w:p>
          <w:p w14:paraId="55395165">
            <w:pPr>
              <w:widowControl/>
              <w:spacing w:line="600" w:lineRule="exact"/>
              <w:ind w:firstLine="200"/>
              <w:jc w:val="center"/>
              <w:rPr>
                <w:rFonts w:ascii="Times New Roman" w:hAnsi="Times New Roman" w:eastAsia="宋体" w:cs="Times New Roman"/>
                <w:sz w:val="24"/>
                <w:szCs w:val="24"/>
              </w:rPr>
            </w:pPr>
          </w:p>
          <w:p w14:paraId="5AB685EE">
            <w:pPr>
              <w:widowControl/>
              <w:spacing w:line="600" w:lineRule="exact"/>
              <w:ind w:firstLine="200"/>
              <w:jc w:val="center"/>
              <w:rPr>
                <w:rFonts w:ascii="Times New Roman" w:hAnsi="Times New Roman" w:eastAsia="宋体" w:cs="Times New Roman"/>
                <w:sz w:val="24"/>
                <w:szCs w:val="24"/>
              </w:rPr>
            </w:pPr>
          </w:p>
          <w:p w14:paraId="7BFFF034">
            <w:pPr>
              <w:widowControl/>
              <w:spacing w:after="120" w:line="600" w:lineRule="exact"/>
              <w:ind w:firstLine="320" w:firstLineChars="100"/>
              <w:jc w:val="left"/>
              <w:rPr>
                <w:rFonts w:ascii="Times New Roman" w:hAnsi="Times New Roman" w:eastAsia="仿宋_GB2312" w:cs="Times New Roman"/>
                <w:sz w:val="32"/>
                <w:szCs w:val="32"/>
              </w:rPr>
            </w:pPr>
          </w:p>
          <w:p w14:paraId="199AE982">
            <w:pPr>
              <w:widowControl/>
              <w:spacing w:after="120" w:line="600" w:lineRule="exact"/>
              <w:ind w:firstLine="320" w:firstLineChars="100"/>
              <w:jc w:val="left"/>
              <w:rPr>
                <w:rFonts w:ascii="Times New Roman" w:hAnsi="Times New Roman" w:eastAsia="仿宋_GB2312" w:cs="Times New Roman"/>
                <w:sz w:val="32"/>
                <w:szCs w:val="32"/>
              </w:rPr>
            </w:pPr>
          </w:p>
          <w:p w14:paraId="1D1EA0B7">
            <w:pPr>
              <w:widowControl/>
              <w:spacing w:line="600" w:lineRule="exact"/>
              <w:ind w:firstLine="1480"/>
              <w:jc w:val="center"/>
              <w:rPr>
                <w:rFonts w:ascii="Times New Roman" w:hAnsi="Times New Roman" w:eastAsia="宋体" w:cs="Times New Roman"/>
                <w:sz w:val="24"/>
                <w:szCs w:val="24"/>
              </w:rPr>
            </w:pPr>
            <w:r>
              <w:rPr>
                <w:rFonts w:ascii="Times New Roman" w:hAnsi="Times New Roman" w:eastAsia="宋体" w:cs="Times New Roman"/>
                <w:sz w:val="24"/>
                <w:szCs w:val="24"/>
              </w:rPr>
              <w:t>（盖章）</w:t>
            </w:r>
          </w:p>
          <w:p w14:paraId="257C8F9D">
            <w:pPr>
              <w:widowControl/>
              <w:spacing w:line="600" w:lineRule="exact"/>
              <w:ind w:firstLine="1480"/>
              <w:jc w:val="center"/>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r w14:paraId="54E21CCD">
        <w:tblPrEx>
          <w:tblCellMar>
            <w:top w:w="0" w:type="dxa"/>
            <w:left w:w="108" w:type="dxa"/>
            <w:bottom w:w="0" w:type="dxa"/>
            <w:right w:w="108" w:type="dxa"/>
          </w:tblCellMar>
        </w:tblPrEx>
        <w:trPr>
          <w:trHeight w:val="4320"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14:paraId="4BF3353A">
            <w:pPr>
              <w:widowControl/>
              <w:spacing w:line="6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市农业农村委意见</w:t>
            </w:r>
          </w:p>
        </w:tc>
        <w:tc>
          <w:tcPr>
            <w:tcW w:w="7763" w:type="dxa"/>
            <w:gridSpan w:val="4"/>
            <w:tcBorders>
              <w:top w:val="single" w:color="auto" w:sz="4" w:space="0"/>
              <w:left w:val="single" w:color="auto" w:sz="4" w:space="0"/>
              <w:bottom w:val="single" w:color="auto" w:sz="4" w:space="0"/>
              <w:right w:val="single" w:color="auto" w:sz="4" w:space="0"/>
            </w:tcBorders>
            <w:noWrap w:val="0"/>
            <w:vAlign w:val="bottom"/>
          </w:tcPr>
          <w:p w14:paraId="033E640C">
            <w:pPr>
              <w:widowControl/>
              <w:spacing w:line="600" w:lineRule="exact"/>
              <w:ind w:firstLine="200"/>
              <w:jc w:val="center"/>
              <w:rPr>
                <w:rFonts w:ascii="Times New Roman" w:hAnsi="Times New Roman" w:eastAsia="宋体" w:cs="Times New Roman"/>
                <w:sz w:val="24"/>
                <w:szCs w:val="24"/>
              </w:rPr>
            </w:pPr>
          </w:p>
          <w:p w14:paraId="5A274710">
            <w:pPr>
              <w:widowControl/>
              <w:spacing w:after="120" w:line="600" w:lineRule="exact"/>
              <w:ind w:firstLine="320" w:firstLineChars="100"/>
              <w:jc w:val="left"/>
              <w:rPr>
                <w:rFonts w:ascii="Times New Roman" w:hAnsi="Times New Roman" w:eastAsia="仿宋_GB2312" w:cs="Times New Roman"/>
                <w:sz w:val="32"/>
                <w:szCs w:val="32"/>
              </w:rPr>
            </w:pPr>
          </w:p>
          <w:p w14:paraId="511A7744">
            <w:pPr>
              <w:widowControl/>
              <w:spacing w:after="120" w:line="600" w:lineRule="exact"/>
              <w:ind w:firstLine="320" w:firstLineChars="100"/>
              <w:jc w:val="left"/>
              <w:rPr>
                <w:rFonts w:ascii="Times New Roman" w:hAnsi="Times New Roman" w:eastAsia="仿宋_GB2312" w:cs="Times New Roman"/>
                <w:sz w:val="32"/>
                <w:szCs w:val="32"/>
              </w:rPr>
            </w:pPr>
          </w:p>
          <w:p w14:paraId="61D598F9">
            <w:pPr>
              <w:widowControl/>
              <w:spacing w:after="120" w:line="600" w:lineRule="exact"/>
              <w:ind w:firstLine="320" w:firstLineChars="100"/>
              <w:jc w:val="left"/>
              <w:rPr>
                <w:rFonts w:ascii="Times New Roman" w:hAnsi="Times New Roman" w:eastAsia="仿宋_GB2312" w:cs="Times New Roman"/>
                <w:sz w:val="32"/>
                <w:szCs w:val="32"/>
              </w:rPr>
            </w:pPr>
          </w:p>
          <w:p w14:paraId="0A0974E2">
            <w:pPr>
              <w:widowControl/>
              <w:spacing w:after="120" w:line="600" w:lineRule="exact"/>
              <w:ind w:firstLine="320" w:firstLineChars="100"/>
              <w:jc w:val="left"/>
              <w:rPr>
                <w:rFonts w:ascii="Times New Roman" w:hAnsi="Times New Roman" w:eastAsia="仿宋_GB2312" w:cs="Times New Roman"/>
                <w:sz w:val="32"/>
                <w:szCs w:val="32"/>
              </w:rPr>
            </w:pPr>
          </w:p>
          <w:p w14:paraId="44B70211">
            <w:pPr>
              <w:widowControl/>
              <w:spacing w:after="120" w:line="600" w:lineRule="exact"/>
              <w:ind w:firstLine="320" w:firstLineChars="100"/>
              <w:jc w:val="left"/>
              <w:rPr>
                <w:rFonts w:ascii="Times New Roman" w:hAnsi="Times New Roman" w:eastAsia="仿宋_GB2312" w:cs="Times New Roman"/>
                <w:sz w:val="32"/>
                <w:szCs w:val="32"/>
              </w:rPr>
            </w:pPr>
          </w:p>
          <w:p w14:paraId="2C5F95DA">
            <w:pPr>
              <w:widowControl/>
              <w:spacing w:after="120" w:line="600" w:lineRule="exact"/>
              <w:ind w:firstLine="320" w:firstLineChars="100"/>
              <w:jc w:val="left"/>
              <w:rPr>
                <w:rFonts w:ascii="Times New Roman" w:hAnsi="Times New Roman" w:eastAsia="仿宋_GB2312" w:cs="Times New Roman"/>
                <w:sz w:val="32"/>
                <w:szCs w:val="32"/>
              </w:rPr>
            </w:pPr>
          </w:p>
          <w:p w14:paraId="6F1EB682">
            <w:pPr>
              <w:widowControl/>
              <w:spacing w:after="120" w:line="600" w:lineRule="exact"/>
              <w:ind w:firstLine="320" w:firstLineChars="100"/>
              <w:jc w:val="left"/>
              <w:rPr>
                <w:rFonts w:ascii="Times New Roman" w:hAnsi="Times New Roman" w:eastAsia="仿宋_GB2312" w:cs="Times New Roman"/>
                <w:sz w:val="32"/>
                <w:szCs w:val="32"/>
              </w:rPr>
            </w:pPr>
          </w:p>
          <w:p w14:paraId="666A348C">
            <w:pPr>
              <w:widowControl/>
              <w:spacing w:line="600" w:lineRule="exact"/>
              <w:ind w:firstLine="1480"/>
              <w:jc w:val="center"/>
              <w:rPr>
                <w:rFonts w:ascii="Times New Roman" w:hAnsi="Times New Roman" w:eastAsia="宋体" w:cs="Times New Roman"/>
                <w:sz w:val="24"/>
                <w:szCs w:val="24"/>
              </w:rPr>
            </w:pPr>
            <w:r>
              <w:rPr>
                <w:rFonts w:ascii="Times New Roman" w:hAnsi="Times New Roman" w:eastAsia="宋体" w:cs="Times New Roman"/>
                <w:sz w:val="24"/>
                <w:szCs w:val="24"/>
              </w:rPr>
              <w:t>（盖章）</w:t>
            </w:r>
          </w:p>
          <w:p w14:paraId="1A3F8A0A">
            <w:pPr>
              <w:widowControl/>
              <w:spacing w:line="600" w:lineRule="exact"/>
              <w:ind w:firstLine="1480"/>
              <w:jc w:val="center"/>
              <w:rPr>
                <w:rFonts w:ascii="Times New Roman" w:hAnsi="Times New Roman" w:eastAsia="仿宋_GB2312" w:cs="Times New Roman"/>
                <w:sz w:val="32"/>
                <w:szCs w:val="32"/>
              </w:rPr>
            </w:pPr>
            <w:r>
              <w:rPr>
                <w:rFonts w:ascii="Times New Roman" w:hAnsi="Times New Roman" w:eastAsia="宋体" w:cs="Times New Roman"/>
                <w:sz w:val="24"/>
                <w:szCs w:val="24"/>
              </w:rPr>
              <w:t>年  月  日</w:t>
            </w:r>
          </w:p>
        </w:tc>
      </w:tr>
    </w:tbl>
    <w:p w14:paraId="04472A09">
      <w:pPr>
        <w:widowControl/>
        <w:spacing w:line="560" w:lineRule="exact"/>
        <w:jc w:val="left"/>
        <w:rPr>
          <w:rFonts w:ascii="Times New Roman" w:hAnsi="Times New Roman" w:eastAsia="黑体" w:cs="Times New Roman"/>
          <w:color w:val="000000"/>
          <w:spacing w:val="-6"/>
          <w:sz w:val="32"/>
          <w:szCs w:val="32"/>
        </w:rPr>
        <w:sectPr>
          <w:footerReference r:id="rId3" w:type="default"/>
          <w:footerReference r:id="rId4" w:type="even"/>
          <w:pgSz w:w="11906" w:h="16838"/>
          <w:pgMar w:top="2098" w:right="1474" w:bottom="1985" w:left="1588" w:header="851" w:footer="1191" w:gutter="0"/>
          <w:cols w:space="720" w:num="1"/>
          <w:docGrid w:type="linesAndChars" w:linePitch="312" w:charSpace="0"/>
        </w:sectPr>
      </w:pPr>
    </w:p>
    <w:p w14:paraId="6C4319C3">
      <w:pPr>
        <w:widowControl/>
        <w:spacing w:line="560" w:lineRule="exact"/>
        <w:jc w:val="left"/>
        <w:rPr>
          <w:rFonts w:ascii="Times New Roman" w:hAnsi="Times New Roman" w:eastAsia="黑体" w:cs="Times New Roman"/>
          <w:color w:val="000000"/>
          <w:spacing w:val="-6"/>
          <w:sz w:val="44"/>
          <w:szCs w:val="44"/>
        </w:rPr>
      </w:pPr>
      <w:r>
        <w:rPr>
          <w:rFonts w:ascii="Times New Roman" w:hAnsi="Times New Roman" w:eastAsia="黑体" w:cs="Times New Roman"/>
          <w:color w:val="000000"/>
          <w:spacing w:val="-6"/>
          <w:sz w:val="32"/>
          <w:szCs w:val="32"/>
        </w:rPr>
        <w:t>附件3</w:t>
      </w:r>
    </w:p>
    <w:p w14:paraId="5912ED7F">
      <w:pPr>
        <w:widowControl/>
        <w:spacing w:line="560" w:lineRule="exact"/>
        <w:jc w:val="center"/>
        <w:rPr>
          <w:rFonts w:ascii="Times New Roman" w:hAnsi="Times New Roman" w:eastAsia="方正小标宋简体" w:cs="Times New Roman"/>
          <w:color w:val="000000"/>
          <w:spacing w:val="-6"/>
          <w:sz w:val="44"/>
          <w:szCs w:val="44"/>
        </w:rPr>
      </w:pPr>
      <w:r>
        <w:rPr>
          <w:rFonts w:ascii="Times New Roman" w:hAnsi="Times New Roman" w:eastAsia="方正小标宋简体" w:cs="Times New Roman"/>
          <w:color w:val="000000"/>
          <w:spacing w:val="-6"/>
          <w:sz w:val="44"/>
          <w:szCs w:val="44"/>
        </w:rPr>
        <w:t>天津市乡村治理示范乡镇认定评分表</w:t>
      </w:r>
    </w:p>
    <w:p w14:paraId="518B02E4">
      <w:pPr>
        <w:widowControl/>
        <w:spacing w:line="560" w:lineRule="exact"/>
        <w:jc w:val="center"/>
        <w:rPr>
          <w:rFonts w:ascii="Times New Roman" w:hAnsi="Times New Roman" w:eastAsia="方正小标宋简体" w:cs="Times New Roman"/>
          <w:color w:val="000000"/>
          <w:spacing w:val="-6"/>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008"/>
        <w:gridCol w:w="2449"/>
      </w:tblGrid>
      <w:tr w14:paraId="17BC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384" w:type="dxa"/>
            <w:noWrap w:val="0"/>
            <w:vAlign w:val="center"/>
          </w:tcPr>
          <w:p w14:paraId="49548C0E">
            <w:pPr>
              <w:widowControl/>
              <w:spacing w:line="320" w:lineRule="exact"/>
              <w:jc w:val="center"/>
              <w:rPr>
                <w:rFonts w:ascii="Times New Roman" w:hAnsi="Times New Roman" w:eastAsia="仿宋_GB2312" w:cs="Times New Roman"/>
                <w:b/>
                <w:sz w:val="24"/>
                <w:szCs w:val="24"/>
              </w:rPr>
            </w:pPr>
            <w:r>
              <w:rPr>
                <w:rFonts w:ascii="Times New Roman" w:hAnsi="Times New Roman" w:eastAsia="黑体" w:cs="Times New Roman"/>
                <w:color w:val="000000"/>
                <w:spacing w:val="-6"/>
                <w:sz w:val="24"/>
                <w:szCs w:val="24"/>
              </w:rPr>
              <w:t>乡镇名称</w:t>
            </w:r>
          </w:p>
        </w:tc>
        <w:tc>
          <w:tcPr>
            <w:tcW w:w="11457" w:type="dxa"/>
            <w:gridSpan w:val="2"/>
            <w:noWrap w:val="0"/>
            <w:vAlign w:val="center"/>
          </w:tcPr>
          <w:p w14:paraId="15850803">
            <w:pPr>
              <w:widowControl/>
              <w:spacing w:line="320" w:lineRule="exact"/>
              <w:jc w:val="center"/>
              <w:rPr>
                <w:rFonts w:ascii="Times New Roman" w:hAnsi="Times New Roman" w:eastAsia="仿宋_GB2312" w:cs="Times New Roman"/>
                <w:b/>
                <w:sz w:val="24"/>
                <w:szCs w:val="24"/>
              </w:rPr>
            </w:pPr>
          </w:p>
        </w:tc>
      </w:tr>
      <w:tr w14:paraId="427A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384" w:type="dxa"/>
            <w:vMerge w:val="restart"/>
            <w:noWrap w:val="0"/>
            <w:vAlign w:val="center"/>
          </w:tcPr>
          <w:p w14:paraId="0A718666">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前</w:t>
            </w:r>
          </w:p>
          <w:p w14:paraId="0F7396ED">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置</w:t>
            </w:r>
          </w:p>
          <w:p w14:paraId="21F10400">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条</w:t>
            </w:r>
          </w:p>
          <w:p w14:paraId="4849F5AD">
            <w:pPr>
              <w:widowControl/>
              <w:spacing w:line="400" w:lineRule="exact"/>
              <w:jc w:val="center"/>
              <w:rPr>
                <w:rFonts w:ascii="Times New Roman" w:hAnsi="Times New Roman" w:eastAsia="仿宋_GB2312" w:cs="Times New Roman"/>
                <w:b/>
                <w:sz w:val="24"/>
                <w:szCs w:val="24"/>
              </w:rPr>
            </w:pPr>
            <w:r>
              <w:rPr>
                <w:rFonts w:ascii="Times New Roman" w:hAnsi="Times New Roman" w:eastAsia="黑体" w:cs="Times New Roman"/>
                <w:bCs/>
                <w:sz w:val="24"/>
                <w:szCs w:val="24"/>
              </w:rPr>
              <w:t>件</w:t>
            </w:r>
          </w:p>
        </w:tc>
        <w:tc>
          <w:tcPr>
            <w:tcW w:w="9008" w:type="dxa"/>
            <w:noWrap w:val="0"/>
            <w:vAlign w:val="center"/>
          </w:tcPr>
          <w:p w14:paraId="39A336E8">
            <w:pPr>
              <w:widowControl/>
              <w:spacing w:line="400" w:lineRule="exact"/>
              <w:rPr>
                <w:rFonts w:ascii="Times New Roman" w:hAnsi="Times New Roman" w:eastAsia="仿宋_GB2312" w:cs="Times New Roman"/>
                <w:sz w:val="24"/>
                <w:szCs w:val="24"/>
              </w:rPr>
            </w:pPr>
            <w:r>
              <w:rPr>
                <w:rFonts w:ascii="Times New Roman" w:hAnsi="Times New Roman" w:eastAsia="楷体_GB2312" w:cs="Times New Roman"/>
                <w:bCs/>
                <w:sz w:val="24"/>
                <w:szCs w:val="24"/>
              </w:rPr>
              <w:t>近3年内存在下列情形之一的，不得参加天津市乡村治理示范乡镇评审认定。</w:t>
            </w:r>
          </w:p>
        </w:tc>
        <w:tc>
          <w:tcPr>
            <w:tcW w:w="2449" w:type="dxa"/>
            <w:noWrap w:val="0"/>
            <w:vAlign w:val="center"/>
          </w:tcPr>
          <w:p w14:paraId="7143DC53">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审查情况</w:t>
            </w:r>
          </w:p>
        </w:tc>
      </w:tr>
      <w:tr w14:paraId="13B4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4D940040">
            <w:pPr>
              <w:widowControl/>
              <w:spacing w:line="320" w:lineRule="exact"/>
              <w:jc w:val="left"/>
              <w:rPr>
                <w:rFonts w:ascii="Times New Roman" w:hAnsi="Times New Roman" w:eastAsia="仿宋_GB2312" w:cs="Times New Roman"/>
                <w:bCs/>
                <w:sz w:val="24"/>
                <w:szCs w:val="24"/>
              </w:rPr>
            </w:pPr>
          </w:p>
        </w:tc>
        <w:tc>
          <w:tcPr>
            <w:tcW w:w="9008" w:type="dxa"/>
            <w:noWrap w:val="0"/>
            <w:vAlign w:val="center"/>
          </w:tcPr>
          <w:p w14:paraId="5395E864">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1.乡镇党政领导班子及成员违纪违法受到党纪政</w:t>
            </w:r>
            <w:r>
              <w:rPr>
                <w:rFonts w:hint="eastAsia" w:ascii="Times New Roman" w:hAnsi="Times New Roman" w:eastAsia="仿宋_GB2312" w:cs="Times New Roman"/>
                <w:bCs/>
                <w:sz w:val="24"/>
                <w:szCs w:val="24"/>
                <w:lang w:eastAsia="zh-CN"/>
              </w:rPr>
              <w:t>务</w:t>
            </w:r>
            <w:bookmarkStart w:id="0" w:name="_GoBack"/>
            <w:bookmarkEnd w:id="0"/>
            <w:r>
              <w:rPr>
                <w:rFonts w:ascii="Times New Roman" w:hAnsi="Times New Roman" w:eastAsia="仿宋_GB2312" w:cs="Times New Roman"/>
                <w:bCs/>
                <w:sz w:val="24"/>
                <w:szCs w:val="24"/>
              </w:rPr>
              <w:t>处分。</w:t>
            </w:r>
          </w:p>
        </w:tc>
        <w:tc>
          <w:tcPr>
            <w:tcW w:w="2449" w:type="dxa"/>
            <w:noWrap w:val="0"/>
            <w:vAlign w:val="center"/>
          </w:tcPr>
          <w:p w14:paraId="34DA7FE5">
            <w:pPr>
              <w:widowControl/>
              <w:spacing w:line="320" w:lineRule="exact"/>
              <w:jc w:val="left"/>
              <w:rPr>
                <w:rFonts w:ascii="Times New Roman" w:hAnsi="Times New Roman" w:eastAsia="仿宋_GB2312" w:cs="Times New Roman"/>
                <w:bCs/>
                <w:sz w:val="24"/>
                <w:szCs w:val="24"/>
              </w:rPr>
            </w:pPr>
          </w:p>
        </w:tc>
      </w:tr>
      <w:tr w14:paraId="7416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1B6BDAEA">
            <w:pPr>
              <w:widowControl/>
              <w:spacing w:line="320" w:lineRule="exact"/>
              <w:jc w:val="left"/>
              <w:rPr>
                <w:rFonts w:ascii="Times New Roman" w:hAnsi="Times New Roman" w:eastAsia="仿宋_GB2312" w:cs="Times New Roman"/>
                <w:sz w:val="24"/>
                <w:szCs w:val="24"/>
              </w:rPr>
            </w:pPr>
          </w:p>
        </w:tc>
        <w:tc>
          <w:tcPr>
            <w:tcW w:w="9008" w:type="dxa"/>
            <w:noWrap w:val="0"/>
            <w:vAlign w:val="center"/>
          </w:tcPr>
          <w:p w14:paraId="6878AEF1">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2.发生亡人安全生产事故。</w:t>
            </w:r>
          </w:p>
        </w:tc>
        <w:tc>
          <w:tcPr>
            <w:tcW w:w="2449" w:type="dxa"/>
            <w:noWrap w:val="0"/>
            <w:vAlign w:val="center"/>
          </w:tcPr>
          <w:p w14:paraId="6B6BF4A0">
            <w:pPr>
              <w:widowControl/>
              <w:spacing w:line="320" w:lineRule="exact"/>
              <w:jc w:val="left"/>
              <w:rPr>
                <w:rFonts w:ascii="Times New Roman" w:hAnsi="Times New Roman" w:eastAsia="仿宋_GB2312" w:cs="Times New Roman"/>
                <w:sz w:val="24"/>
                <w:szCs w:val="24"/>
              </w:rPr>
            </w:pPr>
          </w:p>
        </w:tc>
      </w:tr>
      <w:tr w14:paraId="678C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3677D80D">
            <w:pPr>
              <w:widowControl/>
              <w:spacing w:line="320" w:lineRule="exact"/>
              <w:jc w:val="left"/>
              <w:rPr>
                <w:rFonts w:ascii="Times New Roman" w:hAnsi="Times New Roman" w:eastAsia="仿宋_GB2312" w:cs="Times New Roman"/>
                <w:bCs/>
                <w:sz w:val="24"/>
                <w:szCs w:val="24"/>
              </w:rPr>
            </w:pPr>
          </w:p>
        </w:tc>
        <w:tc>
          <w:tcPr>
            <w:tcW w:w="9008" w:type="dxa"/>
            <w:noWrap w:val="0"/>
            <w:vAlign w:val="center"/>
          </w:tcPr>
          <w:p w14:paraId="5B93093F">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3.发生群体性上访事件。</w:t>
            </w:r>
          </w:p>
        </w:tc>
        <w:tc>
          <w:tcPr>
            <w:tcW w:w="2449" w:type="dxa"/>
            <w:noWrap w:val="0"/>
            <w:vAlign w:val="center"/>
          </w:tcPr>
          <w:p w14:paraId="0F06EE92">
            <w:pPr>
              <w:widowControl/>
              <w:spacing w:line="320" w:lineRule="exact"/>
              <w:jc w:val="left"/>
              <w:rPr>
                <w:rFonts w:ascii="Times New Roman" w:hAnsi="Times New Roman" w:eastAsia="仿宋_GB2312" w:cs="Times New Roman"/>
                <w:bCs/>
                <w:sz w:val="24"/>
                <w:szCs w:val="24"/>
              </w:rPr>
            </w:pPr>
          </w:p>
        </w:tc>
      </w:tr>
      <w:tr w14:paraId="502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2BFC8BA5">
            <w:pPr>
              <w:widowControl/>
              <w:spacing w:line="320" w:lineRule="exact"/>
              <w:jc w:val="left"/>
              <w:rPr>
                <w:rFonts w:ascii="Times New Roman" w:hAnsi="Times New Roman" w:eastAsia="仿宋_GB2312" w:cs="Times New Roman"/>
                <w:sz w:val="24"/>
                <w:szCs w:val="24"/>
              </w:rPr>
            </w:pPr>
          </w:p>
        </w:tc>
        <w:tc>
          <w:tcPr>
            <w:tcW w:w="9008" w:type="dxa"/>
            <w:noWrap w:val="0"/>
            <w:vAlign w:val="center"/>
          </w:tcPr>
          <w:p w14:paraId="48D6F9D5">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4.存在黑恶势力。</w:t>
            </w:r>
          </w:p>
        </w:tc>
        <w:tc>
          <w:tcPr>
            <w:tcW w:w="2449" w:type="dxa"/>
            <w:noWrap w:val="0"/>
            <w:vAlign w:val="center"/>
          </w:tcPr>
          <w:p w14:paraId="459A4888">
            <w:pPr>
              <w:widowControl/>
              <w:spacing w:line="320" w:lineRule="exact"/>
              <w:jc w:val="left"/>
              <w:rPr>
                <w:rFonts w:ascii="Times New Roman" w:hAnsi="Times New Roman" w:eastAsia="仿宋_GB2312" w:cs="Times New Roman"/>
                <w:sz w:val="24"/>
                <w:szCs w:val="24"/>
              </w:rPr>
            </w:pPr>
          </w:p>
        </w:tc>
      </w:tr>
      <w:tr w14:paraId="7FB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27B4E80F">
            <w:pPr>
              <w:widowControl/>
              <w:spacing w:line="320" w:lineRule="exact"/>
              <w:jc w:val="left"/>
              <w:rPr>
                <w:rFonts w:ascii="Times New Roman" w:hAnsi="Times New Roman" w:eastAsia="仿宋_GB2312" w:cs="Times New Roman"/>
                <w:sz w:val="24"/>
                <w:szCs w:val="24"/>
              </w:rPr>
            </w:pPr>
          </w:p>
        </w:tc>
        <w:tc>
          <w:tcPr>
            <w:tcW w:w="9008" w:type="dxa"/>
            <w:noWrap w:val="0"/>
            <w:vAlign w:val="center"/>
          </w:tcPr>
          <w:p w14:paraId="5711330D">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5.存在邪教组织、传销组织、地下黑作坊、黄赌毒枪等违法犯罪活动。</w:t>
            </w:r>
          </w:p>
        </w:tc>
        <w:tc>
          <w:tcPr>
            <w:tcW w:w="2449" w:type="dxa"/>
            <w:noWrap w:val="0"/>
            <w:vAlign w:val="center"/>
          </w:tcPr>
          <w:p w14:paraId="0C60E7BE">
            <w:pPr>
              <w:widowControl/>
              <w:spacing w:line="320" w:lineRule="exact"/>
              <w:jc w:val="left"/>
              <w:rPr>
                <w:rFonts w:ascii="Times New Roman" w:hAnsi="Times New Roman" w:eastAsia="仿宋_GB2312" w:cs="Times New Roman"/>
                <w:sz w:val="24"/>
                <w:szCs w:val="24"/>
              </w:rPr>
            </w:pPr>
          </w:p>
        </w:tc>
      </w:tr>
      <w:tr w14:paraId="3CA9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2EBC531D">
            <w:pPr>
              <w:widowControl/>
              <w:spacing w:line="320" w:lineRule="exact"/>
              <w:jc w:val="left"/>
              <w:rPr>
                <w:rFonts w:ascii="Times New Roman" w:hAnsi="Times New Roman" w:eastAsia="仿宋_GB2312" w:cs="Times New Roman"/>
                <w:sz w:val="24"/>
                <w:szCs w:val="24"/>
              </w:rPr>
            </w:pPr>
          </w:p>
        </w:tc>
        <w:tc>
          <w:tcPr>
            <w:tcW w:w="9008" w:type="dxa"/>
            <w:noWrap w:val="0"/>
            <w:vAlign w:val="center"/>
          </w:tcPr>
          <w:p w14:paraId="264A72B9">
            <w:pPr>
              <w:widowControl/>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6.发生生态环境污染事件。</w:t>
            </w:r>
          </w:p>
        </w:tc>
        <w:tc>
          <w:tcPr>
            <w:tcW w:w="2449" w:type="dxa"/>
            <w:noWrap w:val="0"/>
            <w:vAlign w:val="center"/>
          </w:tcPr>
          <w:p w14:paraId="5BEA867F">
            <w:pPr>
              <w:widowControl/>
              <w:spacing w:line="320" w:lineRule="exact"/>
              <w:jc w:val="left"/>
              <w:rPr>
                <w:rFonts w:ascii="Times New Roman" w:hAnsi="Times New Roman" w:eastAsia="仿宋_GB2312" w:cs="Times New Roman"/>
                <w:sz w:val="24"/>
                <w:szCs w:val="24"/>
              </w:rPr>
            </w:pPr>
          </w:p>
        </w:tc>
      </w:tr>
      <w:tr w14:paraId="0740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84" w:type="dxa"/>
            <w:vMerge w:val="continue"/>
            <w:noWrap w:val="0"/>
            <w:vAlign w:val="center"/>
          </w:tcPr>
          <w:p w14:paraId="2F1903EE">
            <w:pPr>
              <w:widowControl/>
              <w:spacing w:line="320" w:lineRule="exact"/>
              <w:jc w:val="left"/>
              <w:rPr>
                <w:rFonts w:ascii="Times New Roman" w:hAnsi="Times New Roman" w:eastAsia="仿宋_GB2312" w:cs="Times New Roman"/>
                <w:sz w:val="24"/>
                <w:szCs w:val="24"/>
              </w:rPr>
            </w:pPr>
          </w:p>
        </w:tc>
        <w:tc>
          <w:tcPr>
            <w:tcW w:w="9008" w:type="dxa"/>
            <w:noWrap w:val="0"/>
            <w:vAlign w:val="center"/>
          </w:tcPr>
          <w:p w14:paraId="3C530F38">
            <w:pPr>
              <w:widowControl/>
              <w:spacing w:line="32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7.发生重大刑事案件或非法宗教活动。</w:t>
            </w:r>
          </w:p>
        </w:tc>
        <w:tc>
          <w:tcPr>
            <w:tcW w:w="2449" w:type="dxa"/>
            <w:noWrap w:val="0"/>
            <w:vAlign w:val="center"/>
          </w:tcPr>
          <w:p w14:paraId="7D94823B">
            <w:pPr>
              <w:widowControl/>
              <w:spacing w:line="320" w:lineRule="exact"/>
              <w:jc w:val="left"/>
              <w:rPr>
                <w:rFonts w:ascii="Times New Roman" w:hAnsi="Times New Roman" w:eastAsia="仿宋_GB2312" w:cs="Times New Roman"/>
                <w:sz w:val="24"/>
                <w:szCs w:val="24"/>
              </w:rPr>
            </w:pPr>
          </w:p>
        </w:tc>
      </w:tr>
    </w:tbl>
    <w:p w14:paraId="7C88D8FD">
      <w:pPr>
        <w:widowControl/>
        <w:spacing w:line="200" w:lineRule="exact"/>
        <w:jc w:val="center"/>
        <w:rPr>
          <w:rFonts w:ascii="Times New Roman" w:hAnsi="Times New Roman" w:eastAsia="方正小标宋简体" w:cs="Times New Roman"/>
          <w:color w:val="000000"/>
          <w:spacing w:val="-6"/>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49"/>
        <w:gridCol w:w="643"/>
        <w:gridCol w:w="7998"/>
        <w:gridCol w:w="847"/>
        <w:gridCol w:w="803"/>
      </w:tblGrid>
      <w:tr w14:paraId="3D4D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trPr>
        <w:tc>
          <w:tcPr>
            <w:tcW w:w="1134" w:type="dxa"/>
            <w:noWrap w:val="0"/>
            <w:vAlign w:val="center"/>
          </w:tcPr>
          <w:p w14:paraId="2E763596">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项目</w:t>
            </w:r>
          </w:p>
        </w:tc>
        <w:tc>
          <w:tcPr>
            <w:tcW w:w="1649" w:type="dxa"/>
            <w:noWrap w:val="0"/>
            <w:vAlign w:val="center"/>
          </w:tcPr>
          <w:p w14:paraId="206317C1">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内容</w:t>
            </w:r>
          </w:p>
        </w:tc>
        <w:tc>
          <w:tcPr>
            <w:tcW w:w="643" w:type="dxa"/>
            <w:noWrap w:val="0"/>
            <w:vAlign w:val="center"/>
          </w:tcPr>
          <w:p w14:paraId="1A64C4D9">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分值</w:t>
            </w:r>
          </w:p>
        </w:tc>
        <w:tc>
          <w:tcPr>
            <w:tcW w:w="7998" w:type="dxa"/>
            <w:noWrap w:val="0"/>
            <w:vAlign w:val="center"/>
          </w:tcPr>
          <w:p w14:paraId="2F6C2F47">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评分标准</w:t>
            </w:r>
          </w:p>
        </w:tc>
        <w:tc>
          <w:tcPr>
            <w:tcW w:w="847" w:type="dxa"/>
            <w:noWrap w:val="0"/>
            <w:vAlign w:val="center"/>
          </w:tcPr>
          <w:p w14:paraId="2FFBB7F6">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乡镇</w:t>
            </w:r>
          </w:p>
          <w:p w14:paraId="5BF8D247">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自评</w:t>
            </w:r>
          </w:p>
        </w:tc>
        <w:tc>
          <w:tcPr>
            <w:tcW w:w="803" w:type="dxa"/>
            <w:noWrap w:val="0"/>
            <w:vAlign w:val="center"/>
          </w:tcPr>
          <w:p w14:paraId="6AE50A86">
            <w:pPr>
              <w:widowControl/>
              <w:spacing w:line="32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区级初审</w:t>
            </w:r>
          </w:p>
        </w:tc>
      </w:tr>
      <w:tr w14:paraId="6D17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trPr>
        <w:tc>
          <w:tcPr>
            <w:tcW w:w="1134" w:type="dxa"/>
            <w:noWrap w:val="0"/>
            <w:vAlign w:val="center"/>
          </w:tcPr>
          <w:p w14:paraId="2556CA3C">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一、党建引领乡村治理责任落实到位（10分）</w:t>
            </w:r>
          </w:p>
        </w:tc>
        <w:tc>
          <w:tcPr>
            <w:tcW w:w="1649" w:type="dxa"/>
            <w:noWrap w:val="0"/>
            <w:vAlign w:val="center"/>
          </w:tcPr>
          <w:p w14:paraId="421D0961">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1.乡镇党委认真落实抓农村基层党组织建设和乡村治理的主体责任。</w:t>
            </w:r>
          </w:p>
        </w:tc>
        <w:tc>
          <w:tcPr>
            <w:tcW w:w="643" w:type="dxa"/>
            <w:noWrap w:val="0"/>
            <w:vAlign w:val="center"/>
          </w:tcPr>
          <w:p w14:paraId="5F3C7F63">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w:t>
            </w:r>
          </w:p>
        </w:tc>
        <w:tc>
          <w:tcPr>
            <w:tcW w:w="7998" w:type="dxa"/>
            <w:noWrap w:val="0"/>
            <w:vAlign w:val="center"/>
          </w:tcPr>
          <w:p w14:paraId="43B0E81D">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（1）建立健全党建引领基层治理联席会议制度，切实加强组织领导，强化统筹调度功能，2分；</w:t>
            </w:r>
          </w:p>
          <w:p w14:paraId="08976372">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（2）每年年底向区委农村工作领导小组书面汇报乡村治理工作情况，1分；</w:t>
            </w:r>
          </w:p>
          <w:p w14:paraId="1F5B284E">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（3）将推进党建引领乡村治理作为村党组织书记抓基层党建述职评议考核内容，1分；</w:t>
            </w:r>
          </w:p>
          <w:p w14:paraId="1663035F">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（4）乡镇领导干部全面落实“联点访户”制度和“四个走遍”要求，及时发现并研究解决乡村治理问题，推进镇、村干部联系服务群众常态化，2分；</w:t>
            </w:r>
          </w:p>
          <w:p w14:paraId="103F8A66">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（5）党委和政府在人力、物力、财力投入方面为乡村治理工作提供保障，健全以财政投入为主的稳定的村级组织运转经营保障机制，2分；</w:t>
            </w:r>
          </w:p>
          <w:p w14:paraId="3C958490">
            <w:pPr>
              <w:widowControl/>
              <w:spacing w:line="360" w:lineRule="exact"/>
              <w:rPr>
                <w:rFonts w:ascii="Times New Roman" w:hAnsi="Times New Roman" w:eastAsia="仿宋_GB2312" w:cs="Times New Roman"/>
                <w:bCs/>
                <w:sz w:val="24"/>
                <w:szCs w:val="24"/>
              </w:rPr>
            </w:pPr>
            <w:r>
              <w:rPr>
                <w:rFonts w:ascii="Times New Roman" w:hAnsi="Times New Roman" w:eastAsia="仿宋_GB2312" w:cs="Times New Roman"/>
                <w:sz w:val="24"/>
                <w:szCs w:val="24"/>
              </w:rPr>
              <w:t>（6）明确基层党组织建设、乡村治理工作分管领导，1分；</w:t>
            </w:r>
          </w:p>
          <w:p w14:paraId="3FEF011F">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（7）制定加强基层党组织建设、乡村治理建设工作方案并组织实施，1分。</w:t>
            </w:r>
          </w:p>
        </w:tc>
        <w:tc>
          <w:tcPr>
            <w:tcW w:w="847" w:type="dxa"/>
            <w:noWrap w:val="0"/>
            <w:vAlign w:val="center"/>
          </w:tcPr>
          <w:p w14:paraId="18F76C5A">
            <w:pPr>
              <w:widowControl/>
              <w:tabs>
                <w:tab w:val="left" w:pos="737"/>
              </w:tabs>
              <w:spacing w:line="600" w:lineRule="exact"/>
              <w:jc w:val="center"/>
              <w:rPr>
                <w:rFonts w:ascii="Times New Roman" w:hAnsi="Times New Roman" w:eastAsia="仿宋_GB2312" w:cs="Times New Roman"/>
                <w:sz w:val="24"/>
                <w:szCs w:val="24"/>
              </w:rPr>
            </w:pPr>
          </w:p>
        </w:tc>
        <w:tc>
          <w:tcPr>
            <w:tcW w:w="803" w:type="dxa"/>
            <w:noWrap w:val="0"/>
            <w:vAlign w:val="center"/>
          </w:tcPr>
          <w:p w14:paraId="219570C4">
            <w:pPr>
              <w:widowControl/>
              <w:spacing w:line="320" w:lineRule="exact"/>
              <w:jc w:val="center"/>
              <w:rPr>
                <w:rFonts w:ascii="Times New Roman" w:hAnsi="Times New Roman" w:eastAsia="仿宋_GB2312" w:cs="Times New Roman"/>
                <w:b/>
                <w:sz w:val="24"/>
                <w:szCs w:val="24"/>
              </w:rPr>
            </w:pPr>
          </w:p>
        </w:tc>
      </w:tr>
      <w:tr w14:paraId="246B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134" w:type="dxa"/>
            <w:noWrap w:val="0"/>
            <w:vAlign w:val="center"/>
          </w:tcPr>
          <w:p w14:paraId="53805167">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二、党建引领乡村治理机制健全</w:t>
            </w:r>
          </w:p>
          <w:p w14:paraId="0EE604CF">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（12分）</w:t>
            </w:r>
          </w:p>
        </w:tc>
        <w:tc>
          <w:tcPr>
            <w:tcW w:w="1649" w:type="dxa"/>
            <w:noWrap w:val="0"/>
            <w:vAlign w:val="center"/>
          </w:tcPr>
          <w:p w14:paraId="6BC9DBFC">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2.健全党全面领导的乡村治理体系。</w:t>
            </w:r>
          </w:p>
        </w:tc>
        <w:tc>
          <w:tcPr>
            <w:tcW w:w="643" w:type="dxa"/>
            <w:noWrap w:val="0"/>
            <w:vAlign w:val="center"/>
          </w:tcPr>
          <w:p w14:paraId="3F06C7A3">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8</w:t>
            </w:r>
          </w:p>
        </w:tc>
        <w:tc>
          <w:tcPr>
            <w:tcW w:w="7998" w:type="dxa"/>
            <w:noWrap w:val="0"/>
            <w:vAlign w:val="center"/>
          </w:tcPr>
          <w:p w14:paraId="499898FF">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（1）落实村各类组织向党组织述职和重大事项请示报告制度，2分；</w:t>
            </w:r>
          </w:p>
          <w:p w14:paraId="4578C551">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（2）依法把党的领导和党的建设有关要求写入各类组织章程，1分；</w:t>
            </w:r>
          </w:p>
          <w:p w14:paraId="5BB322A1">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（3）推动村党组织书记全部通过法定程序担任村民委员会主任和村级集体经济组织、合作经济组织负责人，1分；</w:t>
            </w:r>
          </w:p>
          <w:p w14:paraId="111E8041">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（4）健全农村专职党务工作者教育管理机制，全面落实乡村振兴主题培训计划，村党组织带头人队伍和乡村治理人才队伍建设有力，1分；</w:t>
            </w:r>
          </w:p>
          <w:p w14:paraId="4322DAB0">
            <w:pPr>
              <w:widowControl/>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（5）把党组织推荐的优秀人选通过一定程序明确为各类组织负责人，1分；</w:t>
            </w:r>
          </w:p>
          <w:p w14:paraId="6B90E171">
            <w:pPr>
              <w:widowControl/>
              <w:spacing w:line="360" w:lineRule="exact"/>
              <w:rPr>
                <w:rFonts w:ascii="Times New Roman" w:hAnsi="Times New Roman" w:cs="Times New Roman"/>
                <w:bCs/>
                <w:sz w:val="24"/>
                <w:szCs w:val="24"/>
              </w:rPr>
            </w:pPr>
            <w:r>
              <w:rPr>
                <w:rFonts w:ascii="Times New Roman" w:hAnsi="Times New Roman" w:eastAsia="仿宋_GB2312" w:cs="Times New Roman"/>
                <w:sz w:val="24"/>
                <w:szCs w:val="24"/>
              </w:rPr>
              <w:t>（6）严格落实“五个一”机制，软弱涣散基层党组织整顿取得实效，辖区内行政村为“三星村”以上比例不低于90%，且“五星村”比例不低于10%，2分。</w:t>
            </w:r>
          </w:p>
        </w:tc>
        <w:tc>
          <w:tcPr>
            <w:tcW w:w="847" w:type="dxa"/>
            <w:noWrap w:val="0"/>
            <w:vAlign w:val="center"/>
          </w:tcPr>
          <w:p w14:paraId="41243900">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65BD618C">
            <w:pPr>
              <w:widowControl/>
              <w:spacing w:line="320" w:lineRule="exact"/>
              <w:jc w:val="center"/>
              <w:rPr>
                <w:rFonts w:ascii="Times New Roman" w:hAnsi="Times New Roman" w:eastAsia="仿宋_GB2312" w:cs="Times New Roman"/>
                <w:b/>
                <w:sz w:val="24"/>
                <w:szCs w:val="24"/>
              </w:rPr>
            </w:pPr>
          </w:p>
        </w:tc>
      </w:tr>
      <w:tr w14:paraId="3E1C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34" w:type="dxa"/>
            <w:noWrap w:val="0"/>
            <w:vAlign w:val="center"/>
          </w:tcPr>
          <w:p w14:paraId="686E33B4">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二、党建引领乡村治理机制健全</w:t>
            </w:r>
          </w:p>
          <w:p w14:paraId="2E1DEECD">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（12分）</w:t>
            </w:r>
          </w:p>
        </w:tc>
        <w:tc>
          <w:tcPr>
            <w:tcW w:w="1649" w:type="dxa"/>
            <w:noWrap w:val="0"/>
            <w:vAlign w:val="center"/>
          </w:tcPr>
          <w:p w14:paraId="43A01182">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3.健全财政投入的机制。</w:t>
            </w:r>
          </w:p>
        </w:tc>
        <w:tc>
          <w:tcPr>
            <w:tcW w:w="643" w:type="dxa"/>
            <w:noWrap w:val="0"/>
            <w:vAlign w:val="center"/>
          </w:tcPr>
          <w:p w14:paraId="100DD6E8">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4</w:t>
            </w:r>
          </w:p>
        </w:tc>
        <w:tc>
          <w:tcPr>
            <w:tcW w:w="7998" w:type="dxa"/>
            <w:noWrap w:val="0"/>
            <w:vAlign w:val="center"/>
          </w:tcPr>
          <w:p w14:paraId="00F166E0">
            <w:pPr>
              <w:widowControl/>
              <w:spacing w:line="3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（1）制定所辖行政村乡村治理财政投入预算并及时拨付到位，2分；</w:t>
            </w:r>
          </w:p>
          <w:p w14:paraId="3CD1C171">
            <w:pPr>
              <w:widowControl/>
              <w:spacing w:line="3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（2）为村级组织运行投入的各种经费总额同比呈增长趋势，1分；</w:t>
            </w:r>
          </w:p>
          <w:p w14:paraId="08EA6FDF">
            <w:pPr>
              <w:widowControl/>
              <w:spacing w:line="36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（3）建立整乡（镇）推进制度机制，发展壮大村集体经济，1分。</w:t>
            </w:r>
          </w:p>
        </w:tc>
        <w:tc>
          <w:tcPr>
            <w:tcW w:w="847" w:type="dxa"/>
            <w:noWrap w:val="0"/>
            <w:vAlign w:val="center"/>
          </w:tcPr>
          <w:p w14:paraId="0BE75FF4">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0EE720A7">
            <w:pPr>
              <w:widowControl/>
              <w:spacing w:line="320" w:lineRule="exact"/>
              <w:jc w:val="center"/>
              <w:rPr>
                <w:rFonts w:ascii="Times New Roman" w:hAnsi="Times New Roman" w:eastAsia="仿宋_GB2312" w:cs="Times New Roman"/>
                <w:b/>
                <w:sz w:val="24"/>
                <w:szCs w:val="24"/>
              </w:rPr>
            </w:pPr>
          </w:p>
        </w:tc>
      </w:tr>
      <w:tr w14:paraId="39C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1134" w:type="dxa"/>
            <w:vMerge w:val="restart"/>
            <w:noWrap w:val="0"/>
            <w:vAlign w:val="center"/>
          </w:tcPr>
          <w:p w14:paraId="2EA6027C">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三、基层管理服务便捷高效</w:t>
            </w:r>
          </w:p>
          <w:p w14:paraId="13BA3172">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（15分）</w:t>
            </w:r>
          </w:p>
        </w:tc>
        <w:tc>
          <w:tcPr>
            <w:tcW w:w="1649" w:type="dxa"/>
            <w:noWrap w:val="0"/>
            <w:vAlign w:val="center"/>
          </w:tcPr>
          <w:p w14:paraId="4F502535">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4.不断提升农村公共服务能力。</w:t>
            </w:r>
          </w:p>
        </w:tc>
        <w:tc>
          <w:tcPr>
            <w:tcW w:w="643" w:type="dxa"/>
            <w:noWrap w:val="0"/>
            <w:vAlign w:val="center"/>
          </w:tcPr>
          <w:p w14:paraId="7E741493">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10</w:t>
            </w:r>
          </w:p>
        </w:tc>
        <w:tc>
          <w:tcPr>
            <w:tcW w:w="7998" w:type="dxa"/>
            <w:noWrap w:val="0"/>
            <w:vAlign w:val="center"/>
          </w:tcPr>
          <w:p w14:paraId="48428E5B">
            <w:pPr>
              <w:widowControl/>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（1）乡镇政府公布政务服务事项“一次办”“网上办”“马上办”“就近办”事项清单，2分；</w:t>
            </w:r>
          </w:p>
          <w:p w14:paraId="463BEC98">
            <w:pPr>
              <w:widowControl/>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（2）年度内乡镇针对农村基层服务有新增项目，2分；</w:t>
            </w:r>
          </w:p>
          <w:p w14:paraId="13450173">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（3）乡镇政务服务事项实现“一窗式”办理，2分；</w:t>
            </w:r>
          </w:p>
          <w:p w14:paraId="0C55C14E">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（4）纳入乡镇一体便民综合服务平台的行政村覆盖率达</w:t>
            </w:r>
            <w:r>
              <w:rPr>
                <w:rFonts w:hint="eastAsia" w:ascii="Times New Roman" w:hAnsi="Times New Roman" w:eastAsia="仿宋_GB2312" w:cs="Times New Roman"/>
                <w:bCs/>
                <w:sz w:val="24"/>
                <w:szCs w:val="24"/>
              </w:rPr>
              <w:t>到</w:t>
            </w:r>
            <w:r>
              <w:rPr>
                <w:rFonts w:ascii="Times New Roman" w:hAnsi="Times New Roman" w:eastAsia="仿宋_GB2312" w:cs="Times New Roman"/>
                <w:bCs/>
                <w:sz w:val="24"/>
                <w:szCs w:val="24"/>
              </w:rPr>
              <w:t>100%，2分；</w:t>
            </w:r>
          </w:p>
          <w:p w14:paraId="7B3B0092">
            <w:pPr>
              <w:widowControl/>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（5）在农村综合治理、市场监管、综合执法、公共服务及农产品产销对接、品牌建设等方面</w:t>
            </w:r>
            <w:r>
              <w:rPr>
                <w:rFonts w:ascii="Times New Roman" w:hAnsi="Times New Roman" w:eastAsia="仿宋_GB2312" w:cs="Times New Roman"/>
                <w:bCs/>
                <w:sz w:val="24"/>
                <w:szCs w:val="24"/>
              </w:rPr>
              <w:t>实际开展便民服务，且覆盖率达到100%，2分。</w:t>
            </w:r>
          </w:p>
        </w:tc>
        <w:tc>
          <w:tcPr>
            <w:tcW w:w="847" w:type="dxa"/>
            <w:noWrap w:val="0"/>
            <w:vAlign w:val="center"/>
          </w:tcPr>
          <w:p w14:paraId="350D48D3">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2275EED4">
            <w:pPr>
              <w:widowControl/>
              <w:spacing w:line="320" w:lineRule="exact"/>
              <w:jc w:val="center"/>
              <w:rPr>
                <w:rFonts w:ascii="Times New Roman" w:hAnsi="Times New Roman" w:eastAsia="仿宋_GB2312" w:cs="Times New Roman"/>
                <w:b/>
                <w:sz w:val="24"/>
                <w:szCs w:val="24"/>
              </w:rPr>
            </w:pPr>
          </w:p>
        </w:tc>
      </w:tr>
      <w:tr w14:paraId="4E96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134" w:type="dxa"/>
            <w:vMerge w:val="continue"/>
            <w:noWrap w:val="0"/>
            <w:vAlign w:val="center"/>
          </w:tcPr>
          <w:p w14:paraId="79D1119B">
            <w:pPr>
              <w:widowControl/>
              <w:spacing w:line="320" w:lineRule="exact"/>
              <w:ind w:firstLine="482" w:firstLineChars="200"/>
              <w:jc w:val="center"/>
              <w:rPr>
                <w:rFonts w:ascii="Times New Roman" w:hAnsi="Times New Roman" w:eastAsia="楷体_GB2312" w:cs="Times New Roman"/>
                <w:b/>
                <w:sz w:val="24"/>
                <w:szCs w:val="24"/>
              </w:rPr>
            </w:pPr>
          </w:p>
        </w:tc>
        <w:tc>
          <w:tcPr>
            <w:tcW w:w="1649" w:type="dxa"/>
            <w:noWrap w:val="0"/>
            <w:vAlign w:val="center"/>
          </w:tcPr>
          <w:p w14:paraId="05DC46CE">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5.加大基本公共服务和基础设施规划建设。</w:t>
            </w:r>
          </w:p>
        </w:tc>
        <w:tc>
          <w:tcPr>
            <w:tcW w:w="643" w:type="dxa"/>
            <w:noWrap w:val="0"/>
            <w:vAlign w:val="center"/>
          </w:tcPr>
          <w:p w14:paraId="77CF18F5">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5</w:t>
            </w:r>
          </w:p>
        </w:tc>
        <w:tc>
          <w:tcPr>
            <w:tcW w:w="7998" w:type="dxa"/>
            <w:noWrap w:val="0"/>
            <w:vAlign w:val="center"/>
          </w:tcPr>
          <w:p w14:paraId="19627B20">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（1）乡镇政府制定基本公共服务和基础设施规划，1分；</w:t>
            </w:r>
          </w:p>
          <w:p w14:paraId="20EA9DF6">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（2）乡镇政府制定基本公共服务和基础设施建设方案或计划，1分；</w:t>
            </w:r>
          </w:p>
          <w:p w14:paraId="335767C6">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（3）乡镇政府为所辖行政村综合服务设施建设安排专项资金，2分；</w:t>
            </w:r>
          </w:p>
          <w:p w14:paraId="6F82F74B">
            <w:pPr>
              <w:widowControl/>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（4）乡镇政府对所辖行政村综合服务工作进行指导、规范，增加服务功能、提高服务能力，1分。</w:t>
            </w:r>
          </w:p>
        </w:tc>
        <w:tc>
          <w:tcPr>
            <w:tcW w:w="847" w:type="dxa"/>
            <w:noWrap w:val="0"/>
            <w:vAlign w:val="center"/>
          </w:tcPr>
          <w:p w14:paraId="0B09B301">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6885D243">
            <w:pPr>
              <w:widowControl/>
              <w:spacing w:line="320" w:lineRule="exact"/>
              <w:jc w:val="center"/>
              <w:rPr>
                <w:rFonts w:ascii="Times New Roman" w:hAnsi="Times New Roman" w:eastAsia="仿宋_GB2312" w:cs="Times New Roman"/>
                <w:b/>
                <w:sz w:val="24"/>
                <w:szCs w:val="24"/>
              </w:rPr>
            </w:pPr>
          </w:p>
        </w:tc>
      </w:tr>
      <w:tr w14:paraId="1C75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1134" w:type="dxa"/>
            <w:vMerge w:val="restart"/>
            <w:noWrap w:val="0"/>
            <w:vAlign w:val="center"/>
          </w:tcPr>
          <w:p w14:paraId="5D37BF42">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四、农村公共事务监督有效</w:t>
            </w:r>
          </w:p>
          <w:p w14:paraId="3882E36F">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（15分）</w:t>
            </w:r>
          </w:p>
        </w:tc>
        <w:tc>
          <w:tcPr>
            <w:tcW w:w="1649" w:type="dxa"/>
            <w:noWrap w:val="0"/>
            <w:vAlign w:val="center"/>
          </w:tcPr>
          <w:p w14:paraId="07C422A2">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6.规范乡村小微权力运行。</w:t>
            </w:r>
          </w:p>
        </w:tc>
        <w:tc>
          <w:tcPr>
            <w:tcW w:w="643" w:type="dxa"/>
            <w:noWrap w:val="0"/>
            <w:vAlign w:val="center"/>
          </w:tcPr>
          <w:p w14:paraId="02DFE2D1">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7</w:t>
            </w:r>
          </w:p>
        </w:tc>
        <w:tc>
          <w:tcPr>
            <w:tcW w:w="7998" w:type="dxa"/>
            <w:noWrap w:val="0"/>
            <w:vAlign w:val="center"/>
          </w:tcPr>
          <w:p w14:paraId="373CDA77">
            <w:pPr>
              <w:widowControl/>
              <w:numPr>
                <w:ilvl w:val="0"/>
                <w:numId w:val="1"/>
              </w:numPr>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建立</w:t>
            </w:r>
            <w:r>
              <w:rPr>
                <w:rFonts w:ascii="Times New Roman" w:hAnsi="Times New Roman" w:eastAsia="仿宋_GB2312" w:cs="Times New Roman"/>
                <w:sz w:val="24"/>
                <w:szCs w:val="24"/>
              </w:rPr>
              <w:t>小微权力监督制度，规范乡村小微权力运行，明确每项权力行使的法规依据、运行范围、执行主体、程序步骤，2分；</w:t>
            </w:r>
          </w:p>
          <w:p w14:paraId="3533C83E">
            <w:pPr>
              <w:widowControl/>
              <w:numPr>
                <w:ilvl w:val="0"/>
                <w:numId w:val="1"/>
              </w:numPr>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监督落实村级事务“六步决策法”民主决策制度，1分；</w:t>
            </w:r>
          </w:p>
          <w:p w14:paraId="7354A705">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（3）设立基层群众监督村级组织和反映意见渠道，且畅通有效，1分；</w:t>
            </w:r>
          </w:p>
          <w:p w14:paraId="53282A97">
            <w:pPr>
              <w:widowControl/>
              <w:adjustRightInd w:val="0"/>
              <w:snapToGrid w:val="0"/>
              <w:spacing w:line="36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（4）所辖行政村村务监督委员会覆盖率100%，1分；</w:t>
            </w:r>
          </w:p>
          <w:p w14:paraId="7FEADD68">
            <w:pPr>
              <w:widowControl/>
              <w:adjustRightInd w:val="0"/>
              <w:snapToGrid w:val="0"/>
              <w:spacing w:line="360" w:lineRule="exact"/>
              <w:rPr>
                <w:rFonts w:ascii="Times New Roman" w:hAnsi="Times New Roman" w:eastAsia="仿宋_GB2312" w:cs="Times New Roman"/>
                <w:sz w:val="24"/>
                <w:szCs w:val="24"/>
              </w:rPr>
            </w:pPr>
            <w:r>
              <w:rPr>
                <w:rFonts w:ascii="Times New Roman" w:hAnsi="Times New Roman" w:eastAsia="仿宋_GB2312" w:cs="Times New Roman"/>
                <w:bCs/>
                <w:sz w:val="24"/>
                <w:szCs w:val="24"/>
              </w:rPr>
              <w:t>（5）定期开展村级财务审计、领导干部任期</w:t>
            </w:r>
            <w:r>
              <w:rPr>
                <w:rFonts w:ascii="Times New Roman" w:hAnsi="Times New Roman" w:eastAsia="仿宋_GB2312" w:cs="Times New Roman"/>
                <w:sz w:val="24"/>
                <w:szCs w:val="24"/>
              </w:rPr>
              <w:t>和离任审计，2分。</w:t>
            </w:r>
          </w:p>
        </w:tc>
        <w:tc>
          <w:tcPr>
            <w:tcW w:w="847" w:type="dxa"/>
            <w:noWrap w:val="0"/>
            <w:vAlign w:val="center"/>
          </w:tcPr>
          <w:p w14:paraId="52CACC20">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149AF293">
            <w:pPr>
              <w:widowControl/>
              <w:spacing w:line="320" w:lineRule="exact"/>
              <w:jc w:val="center"/>
              <w:rPr>
                <w:rFonts w:ascii="Times New Roman" w:hAnsi="Times New Roman" w:eastAsia="仿宋_GB2312" w:cs="Times New Roman"/>
                <w:b/>
                <w:sz w:val="24"/>
                <w:szCs w:val="24"/>
              </w:rPr>
            </w:pPr>
          </w:p>
        </w:tc>
      </w:tr>
      <w:tr w14:paraId="05B1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1134" w:type="dxa"/>
            <w:vMerge w:val="continue"/>
            <w:noWrap w:val="0"/>
            <w:vAlign w:val="center"/>
          </w:tcPr>
          <w:p w14:paraId="67E42154">
            <w:pPr>
              <w:widowControl/>
              <w:spacing w:line="320" w:lineRule="exact"/>
              <w:ind w:firstLine="482" w:firstLineChars="200"/>
              <w:jc w:val="center"/>
              <w:rPr>
                <w:rFonts w:ascii="Times New Roman" w:hAnsi="Times New Roman" w:eastAsia="楷体_GB2312" w:cs="Times New Roman"/>
                <w:b/>
                <w:sz w:val="24"/>
                <w:szCs w:val="24"/>
              </w:rPr>
            </w:pPr>
          </w:p>
        </w:tc>
        <w:tc>
          <w:tcPr>
            <w:tcW w:w="1649" w:type="dxa"/>
            <w:noWrap w:val="0"/>
            <w:vAlign w:val="center"/>
          </w:tcPr>
          <w:p w14:paraId="38C05F60">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7.督促落实党务、村务、财务公开制度。</w:t>
            </w:r>
          </w:p>
        </w:tc>
        <w:tc>
          <w:tcPr>
            <w:tcW w:w="643" w:type="dxa"/>
            <w:noWrap w:val="0"/>
            <w:vAlign w:val="center"/>
          </w:tcPr>
          <w:p w14:paraId="3A51E5DD">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8</w:t>
            </w:r>
          </w:p>
        </w:tc>
        <w:tc>
          <w:tcPr>
            <w:tcW w:w="7998" w:type="dxa"/>
            <w:noWrap w:val="0"/>
            <w:vAlign w:val="center"/>
          </w:tcPr>
          <w:p w14:paraId="7AD916BE">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（1）“天津市村务公开平台”有效运行，1分；</w:t>
            </w:r>
          </w:p>
          <w:p w14:paraId="536CD69D">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（2）制定“村民微信群</w:t>
            </w:r>
            <w:r>
              <w:rPr>
                <w:rFonts w:hint="eastAsia" w:ascii="Times New Roman" w:hAnsi="Times New Roman" w:eastAsia="仿宋_GB2312" w:cs="Times New Roman"/>
                <w:bCs/>
                <w:sz w:val="24"/>
                <w:szCs w:val="24"/>
                <w:lang w:eastAsia="zh-CN"/>
              </w:rPr>
              <w:t>”“</w:t>
            </w:r>
            <w:r>
              <w:rPr>
                <w:rFonts w:ascii="Times New Roman" w:hAnsi="Times New Roman" w:eastAsia="仿宋_GB2312" w:cs="Times New Roman"/>
                <w:bCs/>
                <w:sz w:val="24"/>
                <w:szCs w:val="24"/>
              </w:rPr>
              <w:t>乡村公众号”指导意见或管理办法，1分；</w:t>
            </w:r>
          </w:p>
          <w:p w14:paraId="059207D1">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（3）规范村章镇管、村账镇管，督促落实党务、村务、财务公开制度，3分；</w:t>
            </w:r>
          </w:p>
          <w:p w14:paraId="287F306A">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（4）制定村级事务公开清单和组织建设、服务事项、工程项目、资产处置、财务管理等重大事项公开指导意见或管理办法，2分；</w:t>
            </w:r>
          </w:p>
          <w:p w14:paraId="773F7545">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（5）制定村级档案管理制度和村级会计委托代理制度，1分。</w:t>
            </w:r>
          </w:p>
        </w:tc>
        <w:tc>
          <w:tcPr>
            <w:tcW w:w="847" w:type="dxa"/>
            <w:noWrap w:val="0"/>
            <w:vAlign w:val="center"/>
          </w:tcPr>
          <w:p w14:paraId="68F2AC05">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73EDB9E4">
            <w:pPr>
              <w:widowControl/>
              <w:spacing w:line="320" w:lineRule="exact"/>
              <w:jc w:val="center"/>
              <w:rPr>
                <w:rFonts w:ascii="Times New Roman" w:hAnsi="Times New Roman" w:eastAsia="仿宋_GB2312" w:cs="Times New Roman"/>
                <w:b/>
                <w:sz w:val="24"/>
                <w:szCs w:val="24"/>
              </w:rPr>
            </w:pPr>
          </w:p>
        </w:tc>
      </w:tr>
      <w:tr w14:paraId="77E7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134" w:type="dxa"/>
            <w:noWrap w:val="0"/>
            <w:vAlign w:val="center"/>
          </w:tcPr>
          <w:p w14:paraId="2DCFAD25">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五、乡村社会治理成效明显</w:t>
            </w:r>
          </w:p>
          <w:p w14:paraId="0F7CC9B3">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（48分）</w:t>
            </w:r>
          </w:p>
        </w:tc>
        <w:tc>
          <w:tcPr>
            <w:tcW w:w="1649" w:type="dxa"/>
            <w:noWrap w:val="0"/>
            <w:vAlign w:val="center"/>
          </w:tcPr>
          <w:p w14:paraId="4A3503B4">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8.建立党组织领导的自治、法治、德治相结合的乡村治理体系。</w:t>
            </w:r>
          </w:p>
        </w:tc>
        <w:tc>
          <w:tcPr>
            <w:tcW w:w="643" w:type="dxa"/>
            <w:noWrap w:val="0"/>
            <w:vAlign w:val="center"/>
          </w:tcPr>
          <w:p w14:paraId="47D1C97A">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6</w:t>
            </w:r>
          </w:p>
        </w:tc>
        <w:tc>
          <w:tcPr>
            <w:tcW w:w="7998" w:type="dxa"/>
            <w:noWrap w:val="0"/>
            <w:vAlign w:val="center"/>
          </w:tcPr>
          <w:p w14:paraId="11C193C9">
            <w:pPr>
              <w:numPr>
                <w:ilvl w:val="0"/>
                <w:numId w:val="2"/>
              </w:numPr>
              <w:adjustRightInd w:val="0"/>
              <w:snapToGrid w:val="0"/>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辖区内各行政村党组织领导的自治、法治、德治相结合的乡村治理体系基本建立，2分；</w:t>
            </w:r>
          </w:p>
          <w:p w14:paraId="197DCA25">
            <w:pPr>
              <w:numPr>
                <w:ilvl w:val="0"/>
                <w:numId w:val="2"/>
              </w:numPr>
              <w:adjustRightInd w:val="0"/>
              <w:snapToGrid w:val="0"/>
              <w:spacing w:line="32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制定推动成立村民议事组织相关指导意见或管理办法，2分；</w:t>
            </w:r>
          </w:p>
          <w:p w14:paraId="0E04D1B5">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（3）村民议事组织健全、议事程序规范且定期开展议事工作的行政村覆盖率达100%，2分。</w:t>
            </w:r>
          </w:p>
        </w:tc>
        <w:tc>
          <w:tcPr>
            <w:tcW w:w="847" w:type="dxa"/>
            <w:noWrap w:val="0"/>
            <w:vAlign w:val="center"/>
          </w:tcPr>
          <w:p w14:paraId="42E0E538">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49A751F0">
            <w:pPr>
              <w:widowControl/>
              <w:spacing w:line="320" w:lineRule="exact"/>
              <w:jc w:val="center"/>
              <w:rPr>
                <w:rFonts w:ascii="Times New Roman" w:hAnsi="Times New Roman" w:eastAsia="仿宋_GB2312" w:cs="Times New Roman"/>
                <w:b/>
                <w:sz w:val="24"/>
                <w:szCs w:val="24"/>
              </w:rPr>
            </w:pPr>
          </w:p>
        </w:tc>
      </w:tr>
      <w:tr w14:paraId="1519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4" w:type="dxa"/>
            <w:vMerge w:val="restart"/>
            <w:noWrap w:val="0"/>
            <w:vAlign w:val="center"/>
          </w:tcPr>
          <w:p w14:paraId="68B2E2C4">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五、乡村社会治理成效明显</w:t>
            </w:r>
          </w:p>
          <w:p w14:paraId="778EE71F">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（48分）</w:t>
            </w:r>
          </w:p>
        </w:tc>
        <w:tc>
          <w:tcPr>
            <w:tcW w:w="1649" w:type="dxa"/>
            <w:noWrap w:val="0"/>
            <w:vAlign w:val="center"/>
          </w:tcPr>
          <w:p w14:paraId="19B9454F">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9.强化法治和平安乡村建设，促进行政执法权限和力量向基层延伸。</w:t>
            </w:r>
          </w:p>
        </w:tc>
        <w:tc>
          <w:tcPr>
            <w:tcW w:w="643" w:type="dxa"/>
            <w:noWrap w:val="0"/>
            <w:vAlign w:val="center"/>
          </w:tcPr>
          <w:p w14:paraId="270D3652">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9</w:t>
            </w:r>
          </w:p>
        </w:tc>
        <w:tc>
          <w:tcPr>
            <w:tcW w:w="7998" w:type="dxa"/>
            <w:noWrap w:val="0"/>
            <w:vAlign w:val="center"/>
          </w:tcPr>
          <w:p w14:paraId="30B51896">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（1）落实平安乡村建设领导责任制，明确分管领导，1分；</w:t>
            </w:r>
          </w:p>
          <w:p w14:paraId="2D41BBEF">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（2）组建统一的综合行政执法机构，建立执法队伍，</w:t>
            </w:r>
            <w:r>
              <w:rPr>
                <w:rFonts w:ascii="Times New Roman" w:hAnsi="Times New Roman" w:eastAsia="仿宋_GB2312" w:cs="Times New Roman"/>
                <w:sz w:val="24"/>
                <w:szCs w:val="24"/>
              </w:rPr>
              <w:t>推行警务全覆盖，服务群众零距离，2分</w:t>
            </w:r>
            <w:r>
              <w:rPr>
                <w:rFonts w:ascii="Times New Roman" w:hAnsi="Times New Roman" w:eastAsia="仿宋_GB2312" w:cs="Times New Roman"/>
                <w:bCs/>
                <w:sz w:val="24"/>
                <w:szCs w:val="24"/>
              </w:rPr>
              <w:t>；</w:t>
            </w:r>
          </w:p>
          <w:p w14:paraId="3642D186">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（3）定期开展乡村公共安全监测预警和事件隐患排查整治，0.5分；</w:t>
            </w:r>
          </w:p>
          <w:p w14:paraId="02672121">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（4）开展扫黑除恶专项行动，健全防范和整治打击长效机制，1分；</w:t>
            </w:r>
          </w:p>
          <w:p w14:paraId="6F209A23">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（5）开展乡镇执法人员培训，1分；</w:t>
            </w:r>
          </w:p>
          <w:p w14:paraId="39308221">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（6）全面推行行政执法“三项制度”，1分；</w:t>
            </w:r>
          </w:p>
          <w:p w14:paraId="5DBCD31D">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w:t>
            </w:r>
            <w:r>
              <w:rPr>
                <w:rFonts w:ascii="Times New Roman" w:hAnsi="Times New Roman" w:eastAsia="仿宋_GB2312" w:cs="Times New Roman"/>
                <w:bCs/>
                <w:sz w:val="24"/>
                <w:szCs w:val="24"/>
              </w:rPr>
              <w:t>开展民主法治示范村创建活动，1分；</w:t>
            </w:r>
          </w:p>
          <w:p w14:paraId="3D098F8B">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（8）开展车载法庭等便民服务，0.5分；</w:t>
            </w:r>
          </w:p>
          <w:p w14:paraId="778C5D47">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sz w:val="24"/>
                <w:szCs w:val="24"/>
              </w:rPr>
              <w:t>（9）建立网上有害信息监督机制，</w:t>
            </w:r>
            <w:r>
              <w:rPr>
                <w:rFonts w:ascii="Times New Roman" w:hAnsi="Times New Roman" w:eastAsia="仿宋_GB2312" w:cs="Times New Roman"/>
                <w:bCs/>
                <w:sz w:val="24"/>
                <w:szCs w:val="24"/>
              </w:rPr>
              <w:t>0.5分。</w:t>
            </w:r>
          </w:p>
          <w:p w14:paraId="08C846A2">
            <w:pPr>
              <w:adjustRightInd w:val="0"/>
              <w:snapToGrid w:val="0"/>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（10）深入开展法治宣传教育，0.5分。</w:t>
            </w:r>
          </w:p>
        </w:tc>
        <w:tc>
          <w:tcPr>
            <w:tcW w:w="847" w:type="dxa"/>
            <w:noWrap w:val="0"/>
            <w:vAlign w:val="center"/>
          </w:tcPr>
          <w:p w14:paraId="60284412">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074B4E5D">
            <w:pPr>
              <w:widowControl/>
              <w:spacing w:line="320" w:lineRule="exact"/>
              <w:jc w:val="center"/>
              <w:rPr>
                <w:rFonts w:ascii="Times New Roman" w:hAnsi="Times New Roman" w:eastAsia="仿宋_GB2312" w:cs="Times New Roman"/>
                <w:b/>
                <w:sz w:val="24"/>
                <w:szCs w:val="24"/>
              </w:rPr>
            </w:pPr>
          </w:p>
        </w:tc>
      </w:tr>
      <w:tr w14:paraId="7274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134" w:type="dxa"/>
            <w:vMerge w:val="continue"/>
            <w:noWrap w:val="0"/>
            <w:vAlign w:val="center"/>
          </w:tcPr>
          <w:p w14:paraId="677DB236">
            <w:pPr>
              <w:widowControl/>
              <w:spacing w:line="320" w:lineRule="exact"/>
              <w:rPr>
                <w:rFonts w:ascii="Times New Roman" w:hAnsi="Times New Roman" w:eastAsia="楷体_GB2312" w:cs="Times New Roman"/>
                <w:b/>
                <w:sz w:val="24"/>
                <w:szCs w:val="24"/>
              </w:rPr>
            </w:pPr>
          </w:p>
        </w:tc>
        <w:tc>
          <w:tcPr>
            <w:tcW w:w="1649" w:type="dxa"/>
            <w:noWrap w:val="0"/>
            <w:vAlign w:val="center"/>
          </w:tcPr>
          <w:p w14:paraId="7F6162DB">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10.加强乡镇、村公共法律服务。</w:t>
            </w:r>
          </w:p>
        </w:tc>
        <w:tc>
          <w:tcPr>
            <w:tcW w:w="643" w:type="dxa"/>
            <w:noWrap w:val="0"/>
            <w:vAlign w:val="center"/>
          </w:tcPr>
          <w:p w14:paraId="76B2E586">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4</w:t>
            </w:r>
          </w:p>
        </w:tc>
        <w:tc>
          <w:tcPr>
            <w:tcW w:w="7998" w:type="dxa"/>
            <w:noWrap w:val="0"/>
            <w:vAlign w:val="center"/>
          </w:tcPr>
          <w:p w14:paraId="504AB0C8">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（1）设立乡镇公共法律服务工作站并实际正常运行，2分；</w:t>
            </w:r>
          </w:p>
          <w:p w14:paraId="1C74625D">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（2）聘请律师参与乡镇公共法律服务工作，实现村法律顾问全覆盖并实际开展工作，2分。</w:t>
            </w:r>
          </w:p>
        </w:tc>
        <w:tc>
          <w:tcPr>
            <w:tcW w:w="847" w:type="dxa"/>
            <w:noWrap w:val="0"/>
            <w:vAlign w:val="center"/>
          </w:tcPr>
          <w:p w14:paraId="674255A6">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222B636E">
            <w:pPr>
              <w:widowControl/>
              <w:spacing w:line="320" w:lineRule="exact"/>
              <w:jc w:val="center"/>
              <w:rPr>
                <w:rFonts w:ascii="Times New Roman" w:hAnsi="Times New Roman" w:eastAsia="仿宋_GB2312" w:cs="Times New Roman"/>
                <w:b/>
                <w:sz w:val="24"/>
                <w:szCs w:val="24"/>
              </w:rPr>
            </w:pPr>
          </w:p>
        </w:tc>
      </w:tr>
      <w:tr w14:paraId="14C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134" w:type="dxa"/>
            <w:vMerge w:val="continue"/>
            <w:noWrap w:val="0"/>
            <w:vAlign w:val="top"/>
          </w:tcPr>
          <w:p w14:paraId="264F85F6">
            <w:pPr>
              <w:widowControl/>
              <w:spacing w:line="320" w:lineRule="exact"/>
              <w:ind w:firstLine="482" w:firstLineChars="200"/>
              <w:jc w:val="left"/>
              <w:rPr>
                <w:rFonts w:ascii="Times New Roman" w:hAnsi="Times New Roman" w:eastAsia="楷体_GB2312" w:cs="Times New Roman"/>
                <w:b/>
                <w:sz w:val="24"/>
                <w:szCs w:val="24"/>
              </w:rPr>
            </w:pPr>
          </w:p>
        </w:tc>
        <w:tc>
          <w:tcPr>
            <w:tcW w:w="1649" w:type="dxa"/>
            <w:noWrap w:val="0"/>
            <w:vAlign w:val="center"/>
          </w:tcPr>
          <w:p w14:paraId="7BE986F5">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11.有效化解矛盾纠纷，无非法上访事件。</w:t>
            </w:r>
          </w:p>
        </w:tc>
        <w:tc>
          <w:tcPr>
            <w:tcW w:w="643" w:type="dxa"/>
            <w:noWrap w:val="0"/>
            <w:vAlign w:val="center"/>
          </w:tcPr>
          <w:p w14:paraId="4E4121BC">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6</w:t>
            </w:r>
          </w:p>
        </w:tc>
        <w:tc>
          <w:tcPr>
            <w:tcW w:w="7998" w:type="dxa"/>
            <w:noWrap w:val="0"/>
            <w:vAlign w:val="center"/>
          </w:tcPr>
          <w:p w14:paraId="6C62C11E">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（1）矛盾纠纷排查化解机制健全，设有人民调解员队伍，配备必要的专职人民调解员，1分；</w:t>
            </w:r>
          </w:p>
          <w:p w14:paraId="7CD328D2">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（2）矛盾纠纷100%排查、100%化解，做到“小事不出村、大事不出镇（乡）”，无非法上访事件发生，2分；</w:t>
            </w:r>
          </w:p>
          <w:p w14:paraId="69D4896C">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w:t>
            </w:r>
            <w:r>
              <w:rPr>
                <w:rFonts w:ascii="Times New Roman" w:hAnsi="Times New Roman" w:eastAsia="仿宋_GB2312" w:cs="Times New Roman"/>
                <w:sz w:val="24"/>
                <w:szCs w:val="32"/>
              </w:rPr>
              <w:t>运用信息化设施设备等手段完善农村社会治安防控体系建设，</w:t>
            </w:r>
            <w:r>
              <w:rPr>
                <w:rFonts w:ascii="Times New Roman" w:hAnsi="Times New Roman" w:eastAsia="仿宋_GB2312" w:cs="Times New Roman"/>
                <w:bCs/>
                <w:sz w:val="24"/>
                <w:szCs w:val="24"/>
              </w:rPr>
              <w:t>依托社会治理信息平台，完善城乡社会治理“一张网”，落实网格员“九全”工作机制，2分</w:t>
            </w:r>
            <w:r>
              <w:rPr>
                <w:rFonts w:ascii="Times New Roman" w:hAnsi="Times New Roman" w:eastAsia="仿宋_GB2312" w:cs="Times New Roman"/>
                <w:sz w:val="24"/>
                <w:szCs w:val="32"/>
              </w:rPr>
              <w:t>；</w:t>
            </w:r>
          </w:p>
          <w:p w14:paraId="6044C167">
            <w:pPr>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（4）积极开展咨询指导活动，及时化解矛盾、消除隐患，1分。</w:t>
            </w:r>
          </w:p>
        </w:tc>
        <w:tc>
          <w:tcPr>
            <w:tcW w:w="847" w:type="dxa"/>
            <w:noWrap w:val="0"/>
            <w:vAlign w:val="center"/>
          </w:tcPr>
          <w:p w14:paraId="5974E594">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6CF02788">
            <w:pPr>
              <w:widowControl/>
              <w:spacing w:line="320" w:lineRule="exact"/>
              <w:jc w:val="center"/>
              <w:rPr>
                <w:rFonts w:ascii="Times New Roman" w:hAnsi="Times New Roman" w:eastAsia="仿宋_GB2312" w:cs="Times New Roman"/>
                <w:b/>
                <w:sz w:val="24"/>
                <w:szCs w:val="24"/>
              </w:rPr>
            </w:pPr>
          </w:p>
        </w:tc>
      </w:tr>
      <w:tr w14:paraId="40B9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134" w:type="dxa"/>
            <w:vMerge w:val="restart"/>
            <w:noWrap w:val="0"/>
            <w:vAlign w:val="center"/>
          </w:tcPr>
          <w:p w14:paraId="61C7A892">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五、乡村社会治理成效明显</w:t>
            </w:r>
          </w:p>
          <w:p w14:paraId="457CB8B9">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（48分）</w:t>
            </w:r>
          </w:p>
        </w:tc>
        <w:tc>
          <w:tcPr>
            <w:tcW w:w="1649" w:type="dxa"/>
            <w:noWrap w:val="0"/>
            <w:vAlign w:val="center"/>
          </w:tcPr>
          <w:p w14:paraId="2CEFCF42">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12.完善乡村信用体系，增强农民诚信意识。</w:t>
            </w:r>
          </w:p>
        </w:tc>
        <w:tc>
          <w:tcPr>
            <w:tcW w:w="643" w:type="dxa"/>
            <w:noWrap w:val="0"/>
            <w:vAlign w:val="center"/>
          </w:tcPr>
          <w:p w14:paraId="671CF504">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w:t>
            </w:r>
          </w:p>
        </w:tc>
        <w:tc>
          <w:tcPr>
            <w:tcW w:w="7998" w:type="dxa"/>
            <w:noWrap w:val="0"/>
            <w:vAlign w:val="center"/>
          </w:tcPr>
          <w:p w14:paraId="3F1A2C10">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（1）建立乡村守信激励和失信惩戒机制并正常运行，1分；</w:t>
            </w:r>
          </w:p>
          <w:p w14:paraId="60345E2F">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（2）定期开展相关宣传活动，1分。</w:t>
            </w:r>
          </w:p>
        </w:tc>
        <w:tc>
          <w:tcPr>
            <w:tcW w:w="847" w:type="dxa"/>
            <w:noWrap w:val="0"/>
            <w:vAlign w:val="center"/>
          </w:tcPr>
          <w:p w14:paraId="11A0DEFE">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04BE3F7E">
            <w:pPr>
              <w:widowControl/>
              <w:spacing w:line="320" w:lineRule="exact"/>
              <w:jc w:val="center"/>
              <w:rPr>
                <w:rFonts w:ascii="Times New Roman" w:hAnsi="Times New Roman" w:eastAsia="仿宋_GB2312" w:cs="Times New Roman"/>
                <w:b/>
                <w:sz w:val="24"/>
                <w:szCs w:val="24"/>
              </w:rPr>
            </w:pPr>
          </w:p>
        </w:tc>
      </w:tr>
      <w:tr w14:paraId="6BA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134" w:type="dxa"/>
            <w:vMerge w:val="continue"/>
            <w:noWrap w:val="0"/>
            <w:vAlign w:val="top"/>
          </w:tcPr>
          <w:p w14:paraId="68C27F0A">
            <w:pPr>
              <w:widowControl/>
              <w:spacing w:line="320" w:lineRule="exact"/>
              <w:ind w:firstLine="482" w:firstLineChars="200"/>
              <w:jc w:val="left"/>
              <w:rPr>
                <w:rFonts w:ascii="Times New Roman" w:hAnsi="Times New Roman" w:eastAsia="楷体_GB2312" w:cs="Times New Roman"/>
                <w:b/>
                <w:sz w:val="24"/>
                <w:szCs w:val="24"/>
              </w:rPr>
            </w:pPr>
          </w:p>
        </w:tc>
        <w:tc>
          <w:tcPr>
            <w:tcW w:w="1649" w:type="dxa"/>
            <w:noWrap w:val="0"/>
            <w:vAlign w:val="center"/>
          </w:tcPr>
          <w:p w14:paraId="447B1FBA">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13.开展形式多样的道德实践活动，促进乡风文明。</w:t>
            </w:r>
          </w:p>
        </w:tc>
        <w:tc>
          <w:tcPr>
            <w:tcW w:w="643" w:type="dxa"/>
            <w:noWrap w:val="0"/>
            <w:vAlign w:val="center"/>
          </w:tcPr>
          <w:p w14:paraId="1C54EB93">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9</w:t>
            </w:r>
          </w:p>
        </w:tc>
        <w:tc>
          <w:tcPr>
            <w:tcW w:w="7998" w:type="dxa"/>
            <w:noWrap w:val="0"/>
            <w:vAlign w:val="center"/>
          </w:tcPr>
          <w:p w14:paraId="1E11B14E">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（1）建立新时代文明实践所，达到有标识、有场所、有队伍、有计划、有活动、有制度“六有”标准，推动所辖村新时代文明实践站常态化开展活动，2分；</w:t>
            </w:r>
          </w:p>
          <w:p w14:paraId="3CC58326">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（2）组织开展“文明家庭”“好公婆好儿媳”“最美家庭”等选树活动，农户参与率100%，乡镇范围内开展道德建设实践活动行政村覆盖率100%，1分；</w:t>
            </w:r>
          </w:p>
          <w:p w14:paraId="31F1AE0A">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（3）开展“千村美院”等实践活动，0.5分；</w:t>
            </w:r>
          </w:p>
          <w:p w14:paraId="7CEDFBB0">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（4）出台道德建设相关管理办法、指导意见</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并进行现场指导、定期检查，1分；</w:t>
            </w:r>
          </w:p>
          <w:p w14:paraId="00AFB0A5">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（5）组织开展农技、医疗卫生、防诈骗等知识宣传活动，提倡健康文明生活方式，讲文明讲卫生讲科学蔚然成风，0.5分；</w:t>
            </w:r>
          </w:p>
          <w:p w14:paraId="1E5B2A0D">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（6）指导辖区内行政村全部制定村民自治章程、村规民约，1分；</w:t>
            </w:r>
          </w:p>
          <w:p w14:paraId="36F5E62D">
            <w:pPr>
              <w:widowControl/>
              <w:adjustRightInd w:val="0"/>
              <w:snapToGrid w:val="0"/>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（7）制定农村基层红白喜事简办相关管理办法或指导意见并有效落实，1分；</w:t>
            </w:r>
          </w:p>
          <w:p w14:paraId="798F7458">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（8）建立乡村学校少年宫或快乐营地，有管理制度、有经费保障、有专兼职工作人员，深入开展学习推选“新时代好少年”活动，1分。</w:t>
            </w:r>
          </w:p>
          <w:p w14:paraId="7F4B124B">
            <w:pPr>
              <w:widowControl/>
              <w:spacing w:line="32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（9）建立志愿服务队伍，乡镇、村党员干部100%在天津志愿服务网注册</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并积极开展各类志愿服务活动，1分。</w:t>
            </w:r>
          </w:p>
        </w:tc>
        <w:tc>
          <w:tcPr>
            <w:tcW w:w="847" w:type="dxa"/>
            <w:noWrap w:val="0"/>
            <w:vAlign w:val="center"/>
          </w:tcPr>
          <w:p w14:paraId="7666A0E3">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3CED5F41">
            <w:pPr>
              <w:widowControl/>
              <w:spacing w:line="320" w:lineRule="exact"/>
              <w:jc w:val="center"/>
              <w:rPr>
                <w:rFonts w:ascii="Times New Roman" w:hAnsi="Times New Roman" w:eastAsia="仿宋_GB2312" w:cs="Times New Roman"/>
                <w:b/>
                <w:sz w:val="24"/>
                <w:szCs w:val="24"/>
              </w:rPr>
            </w:pPr>
          </w:p>
        </w:tc>
      </w:tr>
      <w:tr w14:paraId="5801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134" w:type="dxa"/>
            <w:vMerge w:val="restart"/>
            <w:noWrap w:val="0"/>
            <w:vAlign w:val="center"/>
          </w:tcPr>
          <w:p w14:paraId="3A27E75C">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五、乡村社会治理成效明显</w:t>
            </w:r>
          </w:p>
          <w:p w14:paraId="2C1DCBA5">
            <w:pPr>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（48分）</w:t>
            </w:r>
          </w:p>
        </w:tc>
        <w:tc>
          <w:tcPr>
            <w:tcW w:w="1649" w:type="dxa"/>
            <w:noWrap w:val="0"/>
            <w:vAlign w:val="center"/>
          </w:tcPr>
          <w:p w14:paraId="3BED594E">
            <w:pPr>
              <w:widowControl/>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14.发展壮大产业经济，增加农民收入。</w:t>
            </w:r>
          </w:p>
        </w:tc>
        <w:tc>
          <w:tcPr>
            <w:tcW w:w="643" w:type="dxa"/>
            <w:noWrap w:val="0"/>
            <w:vAlign w:val="center"/>
          </w:tcPr>
          <w:p w14:paraId="6D9095FD">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4</w:t>
            </w:r>
          </w:p>
        </w:tc>
        <w:tc>
          <w:tcPr>
            <w:tcW w:w="7998" w:type="dxa"/>
            <w:noWrap w:val="0"/>
            <w:vAlign w:val="center"/>
          </w:tcPr>
          <w:p w14:paraId="514E9046">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（1）发展壮大产业经济，乡镇有主导产业且主导产业带动劳动力就近就业比例达到50%，2分；</w:t>
            </w:r>
          </w:p>
          <w:p w14:paraId="6F34EE51">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（2）被评为国家农业产业强镇或乡镇主导产业产值突破2亿元，2分。</w:t>
            </w:r>
          </w:p>
        </w:tc>
        <w:tc>
          <w:tcPr>
            <w:tcW w:w="847" w:type="dxa"/>
            <w:noWrap w:val="0"/>
            <w:vAlign w:val="center"/>
          </w:tcPr>
          <w:p w14:paraId="2254F9D0">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30660AB8">
            <w:pPr>
              <w:widowControl/>
              <w:spacing w:line="320" w:lineRule="exact"/>
              <w:jc w:val="center"/>
              <w:rPr>
                <w:rFonts w:ascii="Times New Roman" w:hAnsi="Times New Roman" w:eastAsia="仿宋_GB2312" w:cs="Times New Roman"/>
                <w:b/>
                <w:sz w:val="24"/>
                <w:szCs w:val="24"/>
              </w:rPr>
            </w:pPr>
          </w:p>
        </w:tc>
      </w:tr>
      <w:tr w14:paraId="2F3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134" w:type="dxa"/>
            <w:vMerge w:val="continue"/>
            <w:noWrap w:val="0"/>
            <w:vAlign w:val="center"/>
          </w:tcPr>
          <w:p w14:paraId="559381EA">
            <w:pPr>
              <w:widowControl/>
              <w:spacing w:line="320" w:lineRule="exact"/>
              <w:jc w:val="center"/>
              <w:rPr>
                <w:rFonts w:ascii="Times New Roman" w:hAnsi="Times New Roman" w:eastAsia="楷体_GB2312" w:cs="Times New Roman"/>
                <w:b/>
                <w:sz w:val="24"/>
                <w:szCs w:val="24"/>
              </w:rPr>
            </w:pPr>
          </w:p>
        </w:tc>
        <w:tc>
          <w:tcPr>
            <w:tcW w:w="1649" w:type="dxa"/>
            <w:noWrap w:val="0"/>
            <w:vAlign w:val="center"/>
          </w:tcPr>
          <w:p w14:paraId="2419EDBB">
            <w:pPr>
              <w:widowControl/>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15.强化文化引领，提高宣传传播力。</w:t>
            </w:r>
          </w:p>
        </w:tc>
        <w:tc>
          <w:tcPr>
            <w:tcW w:w="643" w:type="dxa"/>
            <w:noWrap w:val="0"/>
            <w:vAlign w:val="center"/>
          </w:tcPr>
          <w:p w14:paraId="0A5A6323">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5</w:t>
            </w:r>
          </w:p>
        </w:tc>
        <w:tc>
          <w:tcPr>
            <w:tcW w:w="7998" w:type="dxa"/>
            <w:noWrap w:val="0"/>
            <w:vAlign w:val="center"/>
          </w:tcPr>
          <w:p w14:paraId="7F7CEFFF">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（1）乡镇围绕加强农村文化建设制定实施方案并指导开展乡村文体活动，1分；</w:t>
            </w:r>
          </w:p>
          <w:p w14:paraId="7DA6DDF2">
            <w:pPr>
              <w:widowControl/>
              <w:adjustRightInd w:val="0"/>
              <w:snapToGrid w:val="0"/>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（2）扶持市级及以上非物质文化遗产传承一项及以上，推进农村优秀传统文化普及推广，2分；</w:t>
            </w:r>
          </w:p>
          <w:p w14:paraId="04F3A349">
            <w:pPr>
              <w:widowControl/>
              <w:adjustRightInd w:val="0"/>
              <w:snapToGrid w:val="0"/>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（3）开展网络文化阵地建设，指导创作推出“三农”题材的网络文艺作品或音乐、电影等作品，1分；</w:t>
            </w:r>
          </w:p>
          <w:p w14:paraId="357AA033">
            <w:pPr>
              <w:widowControl/>
              <w:adjustRightInd w:val="0"/>
              <w:snapToGrid w:val="0"/>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（4）推动乡村文化与产业发展相结合，打造特色文化小镇，助推乡村经济发展，1分。</w:t>
            </w:r>
          </w:p>
        </w:tc>
        <w:tc>
          <w:tcPr>
            <w:tcW w:w="847" w:type="dxa"/>
            <w:noWrap w:val="0"/>
            <w:vAlign w:val="center"/>
          </w:tcPr>
          <w:p w14:paraId="7E10AFAA">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19CE74CD">
            <w:pPr>
              <w:widowControl/>
              <w:spacing w:line="320" w:lineRule="exact"/>
              <w:jc w:val="center"/>
              <w:rPr>
                <w:rFonts w:ascii="Times New Roman" w:hAnsi="Times New Roman" w:eastAsia="仿宋_GB2312" w:cs="Times New Roman"/>
                <w:b/>
                <w:sz w:val="24"/>
                <w:szCs w:val="24"/>
              </w:rPr>
            </w:pPr>
          </w:p>
        </w:tc>
      </w:tr>
      <w:tr w14:paraId="5AE2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134" w:type="dxa"/>
            <w:vMerge w:val="continue"/>
            <w:noWrap w:val="0"/>
            <w:vAlign w:val="top"/>
          </w:tcPr>
          <w:p w14:paraId="1CE689AD">
            <w:pPr>
              <w:widowControl/>
              <w:spacing w:line="320" w:lineRule="exact"/>
              <w:ind w:firstLine="482" w:firstLineChars="200"/>
              <w:jc w:val="left"/>
              <w:rPr>
                <w:rFonts w:ascii="Times New Roman" w:hAnsi="Times New Roman" w:eastAsia="楷体_GB2312" w:cs="Times New Roman"/>
                <w:b/>
                <w:sz w:val="24"/>
                <w:szCs w:val="24"/>
              </w:rPr>
            </w:pPr>
          </w:p>
        </w:tc>
        <w:tc>
          <w:tcPr>
            <w:tcW w:w="1649" w:type="dxa"/>
            <w:noWrap w:val="0"/>
            <w:vAlign w:val="center"/>
          </w:tcPr>
          <w:p w14:paraId="1E95BB41">
            <w:pPr>
              <w:widowControl/>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16.大力开展爱国卫生运动，深化农村全域清洁化工程。</w:t>
            </w:r>
          </w:p>
        </w:tc>
        <w:tc>
          <w:tcPr>
            <w:tcW w:w="643" w:type="dxa"/>
            <w:noWrap w:val="0"/>
            <w:vAlign w:val="center"/>
          </w:tcPr>
          <w:p w14:paraId="36361C8C">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3</w:t>
            </w:r>
          </w:p>
        </w:tc>
        <w:tc>
          <w:tcPr>
            <w:tcW w:w="7998" w:type="dxa"/>
            <w:noWrap w:val="0"/>
            <w:vAlign w:val="center"/>
          </w:tcPr>
          <w:p w14:paraId="747CADED">
            <w:pPr>
              <w:widowControl/>
              <w:adjustRightInd w:val="0"/>
              <w:snapToGrid w:val="0"/>
              <w:spacing w:line="30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（1）农村垃圾处理率达到100%，污水处理设施覆盖率达到100%，1分；</w:t>
            </w:r>
          </w:p>
          <w:p w14:paraId="4A75A04A">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（2）建立河长制</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湖长制，辖区内无水体污染，污水得到有效处理，1分；</w:t>
            </w:r>
          </w:p>
          <w:p w14:paraId="426E9F34">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（3）辖区内村庄绿化率超过30%，0.5分</w:t>
            </w:r>
            <w:r>
              <w:rPr>
                <w:rFonts w:hint="eastAsia" w:ascii="Times New Roman" w:hAnsi="Times New Roman" w:eastAsia="仿宋_GB2312" w:cs="Times New Roman"/>
                <w:bCs/>
                <w:sz w:val="24"/>
                <w:szCs w:val="24"/>
                <w:lang w:eastAsia="zh-CN"/>
              </w:rPr>
              <w:t>；</w:t>
            </w:r>
          </w:p>
          <w:p w14:paraId="5D8A0FC0">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sz w:val="24"/>
                <w:szCs w:val="24"/>
              </w:rPr>
              <w:t>（4）认真组织开展村庄清洁行动，未受到通报批评，0.5分。</w:t>
            </w:r>
          </w:p>
        </w:tc>
        <w:tc>
          <w:tcPr>
            <w:tcW w:w="847" w:type="dxa"/>
            <w:noWrap w:val="0"/>
            <w:vAlign w:val="center"/>
          </w:tcPr>
          <w:p w14:paraId="439A595B">
            <w:pPr>
              <w:widowControl/>
              <w:spacing w:line="320" w:lineRule="exact"/>
              <w:jc w:val="center"/>
              <w:rPr>
                <w:rFonts w:ascii="Times New Roman" w:hAnsi="Times New Roman" w:eastAsia="仿宋_GB2312" w:cs="Times New Roman"/>
                <w:b/>
                <w:sz w:val="24"/>
                <w:szCs w:val="24"/>
              </w:rPr>
            </w:pPr>
          </w:p>
        </w:tc>
        <w:tc>
          <w:tcPr>
            <w:tcW w:w="803" w:type="dxa"/>
            <w:noWrap w:val="0"/>
            <w:vAlign w:val="center"/>
          </w:tcPr>
          <w:p w14:paraId="6C63C83F">
            <w:pPr>
              <w:widowControl/>
              <w:spacing w:line="320" w:lineRule="exact"/>
              <w:jc w:val="center"/>
              <w:rPr>
                <w:rFonts w:ascii="Times New Roman" w:hAnsi="Times New Roman" w:eastAsia="仿宋_GB2312" w:cs="Times New Roman"/>
                <w:b/>
                <w:sz w:val="24"/>
                <w:szCs w:val="24"/>
              </w:rPr>
            </w:pPr>
          </w:p>
        </w:tc>
      </w:tr>
      <w:tr w14:paraId="2F63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134" w:type="dxa"/>
            <w:vMerge w:val="restart"/>
            <w:noWrap w:val="0"/>
            <w:vAlign w:val="center"/>
          </w:tcPr>
          <w:p w14:paraId="33ED1D42">
            <w:pPr>
              <w:widowControl/>
              <w:spacing w:line="320" w:lineRule="exact"/>
              <w:jc w:val="center"/>
              <w:rPr>
                <w:rFonts w:ascii="Times New Roman" w:hAnsi="Times New Roman" w:eastAsia="楷体_GB2312" w:cs="Times New Roman"/>
                <w:b/>
                <w:sz w:val="24"/>
                <w:szCs w:val="24"/>
              </w:rPr>
            </w:pPr>
            <w:r>
              <w:rPr>
                <w:rFonts w:ascii="Times New Roman" w:hAnsi="Times New Roman" w:eastAsia="楷体_GB2312" w:cs="Times New Roman"/>
                <w:b/>
                <w:sz w:val="24"/>
                <w:szCs w:val="24"/>
              </w:rPr>
              <w:t>附加分</w:t>
            </w:r>
          </w:p>
          <w:p w14:paraId="2ADDA074">
            <w:pPr>
              <w:widowControl/>
              <w:spacing w:line="320" w:lineRule="exact"/>
              <w:rPr>
                <w:rFonts w:ascii="Times New Roman" w:hAnsi="Times New Roman" w:eastAsia="楷体_GB2312" w:cs="Times New Roman"/>
                <w:b/>
                <w:sz w:val="24"/>
                <w:szCs w:val="24"/>
              </w:rPr>
            </w:pPr>
            <w:r>
              <w:rPr>
                <w:rFonts w:ascii="Times New Roman" w:hAnsi="Times New Roman" w:eastAsia="楷体_GB2312" w:cs="Times New Roman"/>
                <w:b/>
                <w:sz w:val="24"/>
                <w:szCs w:val="24"/>
              </w:rPr>
              <w:t>（10分）</w:t>
            </w:r>
          </w:p>
        </w:tc>
        <w:tc>
          <w:tcPr>
            <w:tcW w:w="1649" w:type="dxa"/>
            <w:noWrap w:val="0"/>
            <w:vAlign w:val="center"/>
          </w:tcPr>
          <w:p w14:paraId="7DCF3774">
            <w:pPr>
              <w:widowControl/>
              <w:spacing w:line="300" w:lineRule="exact"/>
              <w:rPr>
                <w:rFonts w:ascii="Times New Roman" w:hAnsi="Times New Roman" w:eastAsia="仿宋_GB2312" w:cs="Times New Roman"/>
                <w:bCs/>
                <w:spacing w:val="-12"/>
                <w:sz w:val="24"/>
                <w:szCs w:val="24"/>
              </w:rPr>
            </w:pPr>
            <w:r>
              <w:rPr>
                <w:rFonts w:ascii="Times New Roman" w:hAnsi="Times New Roman" w:eastAsia="仿宋_GB2312" w:cs="Times New Roman"/>
                <w:bCs/>
                <w:spacing w:val="-12"/>
                <w:sz w:val="24"/>
                <w:szCs w:val="24"/>
              </w:rPr>
              <w:t>17.获得“文明镇”等荣誉称号。</w:t>
            </w:r>
          </w:p>
        </w:tc>
        <w:tc>
          <w:tcPr>
            <w:tcW w:w="643" w:type="dxa"/>
            <w:noWrap w:val="0"/>
            <w:vAlign w:val="center"/>
          </w:tcPr>
          <w:p w14:paraId="0063C06E">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4</w:t>
            </w:r>
          </w:p>
        </w:tc>
        <w:tc>
          <w:tcPr>
            <w:tcW w:w="7998" w:type="dxa"/>
            <w:noWrap w:val="0"/>
            <w:vAlign w:val="center"/>
          </w:tcPr>
          <w:p w14:paraId="17D8C99B">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近3年内获得区级荣誉称号每项加1分，市级每项加2分，国家级每项加3分，加满4分为止。</w:t>
            </w:r>
          </w:p>
        </w:tc>
        <w:tc>
          <w:tcPr>
            <w:tcW w:w="847" w:type="dxa"/>
            <w:noWrap w:val="0"/>
            <w:vAlign w:val="center"/>
          </w:tcPr>
          <w:p w14:paraId="3D083972">
            <w:pPr>
              <w:widowControl/>
              <w:spacing w:line="360" w:lineRule="auto"/>
              <w:jc w:val="center"/>
              <w:rPr>
                <w:rFonts w:ascii="Times New Roman" w:hAnsi="Times New Roman" w:eastAsia="仿宋_GB2312" w:cs="Times New Roman"/>
                <w:b/>
                <w:sz w:val="24"/>
                <w:szCs w:val="24"/>
              </w:rPr>
            </w:pPr>
          </w:p>
        </w:tc>
        <w:tc>
          <w:tcPr>
            <w:tcW w:w="803" w:type="dxa"/>
            <w:noWrap w:val="0"/>
            <w:vAlign w:val="center"/>
          </w:tcPr>
          <w:p w14:paraId="35A08E02">
            <w:pPr>
              <w:widowControl/>
              <w:spacing w:line="320" w:lineRule="exact"/>
              <w:jc w:val="center"/>
              <w:rPr>
                <w:rFonts w:ascii="Times New Roman" w:hAnsi="Times New Roman" w:eastAsia="仿宋_GB2312" w:cs="Times New Roman"/>
                <w:b/>
                <w:sz w:val="24"/>
                <w:szCs w:val="24"/>
              </w:rPr>
            </w:pPr>
          </w:p>
        </w:tc>
      </w:tr>
      <w:tr w14:paraId="7FDD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34" w:type="dxa"/>
            <w:vMerge w:val="continue"/>
            <w:noWrap w:val="0"/>
            <w:vAlign w:val="top"/>
          </w:tcPr>
          <w:p w14:paraId="18B0BCF1">
            <w:pPr>
              <w:widowControl/>
              <w:spacing w:line="320" w:lineRule="exact"/>
              <w:jc w:val="left"/>
              <w:rPr>
                <w:rFonts w:ascii="Times New Roman" w:hAnsi="Times New Roman" w:eastAsia="仿宋_GB2312" w:cs="Times New Roman"/>
                <w:b/>
                <w:sz w:val="24"/>
                <w:szCs w:val="24"/>
              </w:rPr>
            </w:pPr>
          </w:p>
        </w:tc>
        <w:tc>
          <w:tcPr>
            <w:tcW w:w="1649" w:type="dxa"/>
            <w:noWrap w:val="0"/>
            <w:vAlign w:val="center"/>
          </w:tcPr>
          <w:p w14:paraId="003826DB">
            <w:pPr>
              <w:widowControl/>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18.创新乡村治理做法。</w:t>
            </w:r>
          </w:p>
        </w:tc>
        <w:tc>
          <w:tcPr>
            <w:tcW w:w="643" w:type="dxa"/>
            <w:noWrap w:val="0"/>
            <w:vAlign w:val="center"/>
          </w:tcPr>
          <w:p w14:paraId="6BC011B5">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3</w:t>
            </w:r>
          </w:p>
        </w:tc>
        <w:tc>
          <w:tcPr>
            <w:tcW w:w="7998" w:type="dxa"/>
            <w:noWrap w:val="0"/>
            <w:vAlign w:val="center"/>
          </w:tcPr>
          <w:p w14:paraId="19D3A97B">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乡村治理创新做法在全市推广或在市级主要媒体宣传报道的加2分</w:t>
            </w:r>
            <w:r>
              <w:rPr>
                <w:rFonts w:hint="eastAsia" w:ascii="Times New Roman" w:hAnsi="Times New Roman" w:eastAsia="仿宋_GB2312" w:cs="Times New Roman"/>
                <w:bCs/>
                <w:sz w:val="24"/>
                <w:szCs w:val="24"/>
              </w:rPr>
              <w:t>，</w:t>
            </w:r>
            <w:r>
              <w:rPr>
                <w:rFonts w:ascii="Times New Roman" w:hAnsi="Times New Roman" w:eastAsia="仿宋_GB2312" w:cs="Times New Roman"/>
                <w:bCs/>
                <w:sz w:val="24"/>
                <w:szCs w:val="24"/>
              </w:rPr>
              <w:t>在全国推广或在国家主要媒体宣传报道的加3分，加满3分为止。</w:t>
            </w:r>
          </w:p>
        </w:tc>
        <w:tc>
          <w:tcPr>
            <w:tcW w:w="847" w:type="dxa"/>
            <w:noWrap w:val="0"/>
            <w:vAlign w:val="center"/>
          </w:tcPr>
          <w:p w14:paraId="69788090">
            <w:pPr>
              <w:widowControl/>
              <w:spacing w:line="360" w:lineRule="auto"/>
              <w:jc w:val="center"/>
              <w:rPr>
                <w:rFonts w:ascii="Times New Roman" w:hAnsi="Times New Roman" w:eastAsia="仿宋_GB2312" w:cs="Times New Roman"/>
                <w:b/>
                <w:sz w:val="24"/>
                <w:szCs w:val="24"/>
              </w:rPr>
            </w:pPr>
          </w:p>
        </w:tc>
        <w:tc>
          <w:tcPr>
            <w:tcW w:w="803" w:type="dxa"/>
            <w:noWrap w:val="0"/>
            <w:vAlign w:val="center"/>
          </w:tcPr>
          <w:p w14:paraId="240ADC67">
            <w:pPr>
              <w:widowControl/>
              <w:spacing w:line="320" w:lineRule="exact"/>
              <w:jc w:val="center"/>
              <w:rPr>
                <w:rFonts w:ascii="Times New Roman" w:hAnsi="Times New Roman" w:eastAsia="仿宋_GB2312" w:cs="Times New Roman"/>
                <w:b/>
                <w:sz w:val="24"/>
                <w:szCs w:val="24"/>
              </w:rPr>
            </w:pPr>
          </w:p>
        </w:tc>
      </w:tr>
      <w:tr w14:paraId="0728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34" w:type="dxa"/>
            <w:vMerge w:val="continue"/>
            <w:noWrap w:val="0"/>
            <w:vAlign w:val="top"/>
          </w:tcPr>
          <w:p w14:paraId="4142DC96">
            <w:pPr>
              <w:widowControl/>
              <w:spacing w:line="320" w:lineRule="exact"/>
              <w:jc w:val="left"/>
              <w:rPr>
                <w:rFonts w:ascii="Times New Roman" w:hAnsi="Times New Roman" w:eastAsia="仿宋_GB2312" w:cs="Times New Roman"/>
                <w:b/>
                <w:sz w:val="24"/>
                <w:szCs w:val="24"/>
              </w:rPr>
            </w:pPr>
          </w:p>
        </w:tc>
        <w:tc>
          <w:tcPr>
            <w:tcW w:w="1649" w:type="dxa"/>
            <w:noWrap w:val="0"/>
            <w:vAlign w:val="center"/>
          </w:tcPr>
          <w:p w14:paraId="14C1D093">
            <w:pPr>
              <w:widowControl/>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19.承担重大工程或项目。</w:t>
            </w:r>
          </w:p>
        </w:tc>
        <w:tc>
          <w:tcPr>
            <w:tcW w:w="643" w:type="dxa"/>
            <w:noWrap w:val="0"/>
            <w:vAlign w:val="center"/>
          </w:tcPr>
          <w:p w14:paraId="412B8FE6">
            <w:pPr>
              <w:widowControl/>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3</w:t>
            </w:r>
          </w:p>
        </w:tc>
        <w:tc>
          <w:tcPr>
            <w:tcW w:w="7998" w:type="dxa"/>
            <w:noWrap w:val="0"/>
            <w:vAlign w:val="center"/>
          </w:tcPr>
          <w:p w14:paraId="32412DDE">
            <w:pPr>
              <w:widowControl/>
              <w:adjustRightInd w:val="0"/>
              <w:snapToGrid w:val="0"/>
              <w:spacing w:line="3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近3年承担区级重大项目或工程每项加1分，市级每项加2分，国家级每项加3分，加满3分为止。</w:t>
            </w:r>
          </w:p>
        </w:tc>
        <w:tc>
          <w:tcPr>
            <w:tcW w:w="847" w:type="dxa"/>
            <w:noWrap w:val="0"/>
            <w:vAlign w:val="center"/>
          </w:tcPr>
          <w:p w14:paraId="31A7852F">
            <w:pPr>
              <w:widowControl/>
              <w:spacing w:line="360" w:lineRule="auto"/>
              <w:jc w:val="center"/>
              <w:rPr>
                <w:rFonts w:ascii="Times New Roman" w:hAnsi="Times New Roman" w:eastAsia="仿宋_GB2312" w:cs="Times New Roman"/>
                <w:b/>
                <w:sz w:val="24"/>
                <w:szCs w:val="24"/>
              </w:rPr>
            </w:pPr>
          </w:p>
        </w:tc>
        <w:tc>
          <w:tcPr>
            <w:tcW w:w="803" w:type="dxa"/>
            <w:noWrap w:val="0"/>
            <w:vAlign w:val="center"/>
          </w:tcPr>
          <w:p w14:paraId="14E54A41">
            <w:pPr>
              <w:widowControl/>
              <w:spacing w:line="320" w:lineRule="exact"/>
              <w:jc w:val="center"/>
              <w:rPr>
                <w:rFonts w:ascii="Times New Roman" w:hAnsi="Times New Roman" w:eastAsia="仿宋_GB2312" w:cs="Times New Roman"/>
                <w:b/>
                <w:sz w:val="24"/>
                <w:szCs w:val="24"/>
              </w:rPr>
            </w:pPr>
          </w:p>
        </w:tc>
      </w:tr>
      <w:tr w14:paraId="5D36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34" w:type="dxa"/>
            <w:noWrap w:val="0"/>
            <w:vAlign w:val="center"/>
          </w:tcPr>
          <w:p w14:paraId="3079F313">
            <w:pPr>
              <w:widowControl/>
              <w:spacing w:line="320" w:lineRule="exact"/>
              <w:jc w:val="center"/>
              <w:rPr>
                <w:rFonts w:ascii="Times New Roman" w:hAnsi="Times New Roman" w:eastAsia="仿宋_GB2312" w:cs="Times New Roman"/>
                <w:b/>
                <w:sz w:val="24"/>
                <w:szCs w:val="24"/>
              </w:rPr>
            </w:pPr>
            <w:r>
              <w:rPr>
                <w:rFonts w:ascii="Times New Roman" w:hAnsi="Times New Roman" w:eastAsia="黑体" w:cs="Times New Roman"/>
                <w:b/>
                <w:sz w:val="24"/>
                <w:szCs w:val="24"/>
              </w:rPr>
              <w:t>合计</w:t>
            </w:r>
          </w:p>
        </w:tc>
        <w:tc>
          <w:tcPr>
            <w:tcW w:w="1649" w:type="dxa"/>
            <w:noWrap w:val="0"/>
            <w:vAlign w:val="center"/>
          </w:tcPr>
          <w:p w14:paraId="741CD7D3">
            <w:pPr>
              <w:widowControl/>
              <w:spacing w:line="32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p>
        </w:tc>
        <w:tc>
          <w:tcPr>
            <w:tcW w:w="643" w:type="dxa"/>
            <w:noWrap w:val="0"/>
            <w:vAlign w:val="center"/>
          </w:tcPr>
          <w:p w14:paraId="4C0F33F3">
            <w:pPr>
              <w:widowControl/>
              <w:jc w:val="center"/>
              <w:rPr>
                <w:rFonts w:ascii="Times New Roman" w:hAnsi="Times New Roman" w:eastAsia="仿宋_GB2312" w:cs="Times New Roman"/>
                <w:sz w:val="24"/>
                <w:szCs w:val="24"/>
              </w:rPr>
            </w:pPr>
            <w:r>
              <w:rPr>
                <w:rFonts w:ascii="Times New Roman" w:hAnsi="Times New Roman" w:eastAsia="仿宋_GB2312" w:cs="Times New Roman"/>
                <w:bCs/>
                <w:sz w:val="24"/>
                <w:szCs w:val="24"/>
              </w:rPr>
              <w:t>110</w:t>
            </w:r>
          </w:p>
        </w:tc>
        <w:tc>
          <w:tcPr>
            <w:tcW w:w="7998" w:type="dxa"/>
            <w:noWrap w:val="0"/>
            <w:vAlign w:val="center"/>
          </w:tcPr>
          <w:p w14:paraId="619AAAB2">
            <w:pPr>
              <w:widowControl/>
              <w:ind w:firstLine="198"/>
              <w:jc w:val="center"/>
              <w:rPr>
                <w:rFonts w:ascii="Times New Roman" w:hAnsi="Times New Roman" w:eastAsia="仿宋_GB2312" w:cs="Times New Roman"/>
                <w:sz w:val="32"/>
                <w:szCs w:val="32"/>
              </w:rPr>
            </w:pPr>
            <w:r>
              <w:rPr>
                <w:rFonts w:ascii="Times New Roman" w:hAnsi="Times New Roman" w:eastAsia="仿宋_GB2312" w:cs="Times New Roman"/>
                <w:bCs/>
                <w:sz w:val="24"/>
                <w:szCs w:val="24"/>
              </w:rPr>
              <w:t>——</w:t>
            </w:r>
          </w:p>
        </w:tc>
        <w:tc>
          <w:tcPr>
            <w:tcW w:w="847" w:type="dxa"/>
            <w:noWrap w:val="0"/>
            <w:vAlign w:val="center"/>
          </w:tcPr>
          <w:p w14:paraId="0A0CC65A">
            <w:pPr>
              <w:widowControl/>
              <w:spacing w:line="360" w:lineRule="auto"/>
              <w:jc w:val="center"/>
              <w:rPr>
                <w:rFonts w:ascii="Times New Roman" w:hAnsi="Times New Roman" w:eastAsia="仿宋_GB2312" w:cs="Times New Roman"/>
                <w:b/>
                <w:sz w:val="24"/>
                <w:szCs w:val="24"/>
              </w:rPr>
            </w:pPr>
          </w:p>
        </w:tc>
        <w:tc>
          <w:tcPr>
            <w:tcW w:w="803" w:type="dxa"/>
            <w:noWrap w:val="0"/>
            <w:vAlign w:val="center"/>
          </w:tcPr>
          <w:p w14:paraId="65E32405">
            <w:pPr>
              <w:widowControl/>
              <w:spacing w:line="320" w:lineRule="exact"/>
              <w:jc w:val="center"/>
              <w:rPr>
                <w:rFonts w:ascii="Times New Roman" w:hAnsi="Times New Roman" w:eastAsia="仿宋_GB2312" w:cs="Times New Roman"/>
                <w:b/>
                <w:sz w:val="24"/>
                <w:szCs w:val="24"/>
              </w:rPr>
            </w:pPr>
          </w:p>
        </w:tc>
      </w:tr>
    </w:tbl>
    <w:p w14:paraId="7C3D17EF">
      <w:pPr>
        <w:adjustRightInd w:val="0"/>
        <w:snapToGrid w:val="0"/>
        <w:spacing w:line="20" w:lineRule="exact"/>
        <w:ind w:right="-57"/>
        <w:rPr>
          <w:rFonts w:ascii="Times New Roman" w:hAnsi="Times New Roman" w:eastAsia="方正小标宋简体" w:cs="Times New Roman"/>
          <w:color w:val="000000"/>
          <w:sz w:val="44"/>
          <w:szCs w:val="44"/>
        </w:rPr>
      </w:pPr>
    </w:p>
    <w:p w14:paraId="3E6C9A52">
      <w:pPr>
        <w:spacing w:line="200" w:lineRule="exact"/>
        <w:rPr>
          <w:rFonts w:ascii="Times New Roman" w:hAnsi="Times New Roman" w:cs="Times New Roman"/>
        </w:rPr>
      </w:pPr>
    </w:p>
    <w:p w14:paraId="2C29429C">
      <w:pPr>
        <w:spacing w:line="200" w:lineRule="exact"/>
        <w:rPr>
          <w:rFonts w:ascii="Times New Roman" w:hAnsi="Times New Roman" w:cs="Times New Roman"/>
        </w:rPr>
        <w:sectPr>
          <w:pgSz w:w="16838" w:h="11906" w:orient="landscape"/>
          <w:pgMar w:top="1531" w:right="2098" w:bottom="1531" w:left="1984" w:header="851" w:footer="992" w:gutter="0"/>
          <w:cols w:space="720" w:num="1"/>
          <w:docGrid w:type="lines" w:linePitch="442" w:charSpace="0"/>
        </w:sectPr>
      </w:pPr>
    </w:p>
    <w:p w14:paraId="3EE86D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88DE">
    <w:pPr>
      <w:pStyle w:val="3"/>
      <w:jc w:val="right"/>
      <w:rPr>
        <w:rFonts w:ascii="宋体" w:hAnsi="宋体" w:eastAsia="宋体"/>
        <w:sz w:val="28"/>
        <w:szCs w:val="28"/>
      </w:rPr>
    </w:pPr>
    <w:r>
      <w:rPr>
        <w:rFonts w:ascii="宋体" w:hAnsi="宋体" w:eastAsia="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17</w:t>
    </w:r>
    <w:r>
      <w:rPr>
        <w:rFonts w:ascii="Times New Roman" w:hAnsi="Times New Roman" w:eastAsia="宋体" w:cs="Times New Roman"/>
        <w:sz w:val="28"/>
        <w:szCs w:val="28"/>
      </w:rPr>
      <w:fldChar w:fldCharType="end"/>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E8CC">
    <w:pPr>
      <w:pStyle w:val="3"/>
      <w:ind w:firstLine="420" w:firstLineChars="150"/>
      <w:rPr>
        <w:rFonts w:ascii="宋体" w:hAnsi="宋体" w:eastAsia="宋体"/>
        <w:sz w:val="28"/>
        <w:szCs w:val="28"/>
      </w:rPr>
    </w:pPr>
    <w:r>
      <w:rPr>
        <w:rFonts w:ascii="宋体" w:hAnsi="宋体" w:eastAsia="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20</w:t>
    </w:r>
    <w:r>
      <w:rPr>
        <w:rFonts w:ascii="Times New Roman" w:hAnsi="Times New Roman" w:eastAsia="宋体" w:cs="Times New Roman"/>
        <w:sz w:val="28"/>
        <w:szCs w:val="28"/>
      </w:rPr>
      <w:fldChar w:fldCharType="end"/>
    </w:r>
    <w:r>
      <w:rPr>
        <w:rFonts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0DAE5"/>
    <w:multiLevelType w:val="singleLevel"/>
    <w:tmpl w:val="AA80DAE5"/>
    <w:lvl w:ilvl="0" w:tentative="0">
      <w:start w:val="1"/>
      <w:numFmt w:val="decimal"/>
      <w:suff w:val="nothing"/>
      <w:lvlText w:val="（%1）"/>
      <w:lvlJc w:val="left"/>
    </w:lvl>
  </w:abstractNum>
  <w:abstractNum w:abstractNumId="1">
    <w:nsid w:val="6339C3F5"/>
    <w:multiLevelType w:val="singleLevel"/>
    <w:tmpl w:val="6339C3F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799C4CB3"/>
    <w:rsid w:val="781F79B2"/>
    <w:rsid w:val="799C4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6323</Words>
  <Characters>6452</Characters>
  <Lines>0</Lines>
  <Paragraphs>0</Paragraphs>
  <TotalTime>0</TotalTime>
  <ScaleCrop>false</ScaleCrop>
  <LinksUpToDate>false</LinksUpToDate>
  <CharactersWithSpaces>6466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2023-07-05T07:06:00Z</dcterms:created>
  <dc:creator>jiangyongmeimei</dc:creator>
  <cp:lastModifiedBy>jiangyongmeimei</cp:lastModifiedBy>
  <dcterms:modified xsi:type="dcterms:W3CDTF">2025-09-15T01:43:37Z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26DD02B338E04E90869F4C7259F17B80_11</vt:lpwstr>
  </property>
  <property fmtid="{D5CDD505-2E9C-101B-9397-08002B2CF9AE}" pid="4" name="KSOTemplateDocerSaveRecord">
    <vt:lpwstr>eyJoZGlkIjoiNGYyZGZiYWEzZWQ4NGJhNDg0N2IyMGEzZThiYmI1YzIiLCJ1c2VySWQiOiIxMjI2NDE2MDkwIn0=</vt:lpwstr>
  </property>
</Properties>
</file>