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C1" w:rsidRPr="000F27A4" w:rsidRDefault="005427C1" w:rsidP="005427C1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0F27A4">
        <w:rPr>
          <w:rFonts w:ascii="Times New Roman" w:eastAsia="黑体" w:hAnsi="Times New Roman" w:cs="Times New Roman"/>
          <w:sz w:val="32"/>
          <w:szCs w:val="32"/>
        </w:rPr>
        <w:t>附件</w:t>
      </w:r>
      <w:r w:rsidRPr="000F27A4">
        <w:rPr>
          <w:rFonts w:ascii="Times New Roman" w:eastAsia="黑体" w:hAnsi="Times New Roman" w:cs="Times New Roman"/>
          <w:sz w:val="32"/>
          <w:szCs w:val="32"/>
        </w:rPr>
        <w:t>1</w:t>
      </w:r>
    </w:p>
    <w:p w:rsidR="005427C1" w:rsidRPr="000F27A4" w:rsidRDefault="005427C1" w:rsidP="005427C1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F27A4">
        <w:rPr>
          <w:rFonts w:ascii="Times New Roman" w:eastAsia="方正小标宋简体" w:hAnsi="Times New Roman" w:cs="Times New Roman"/>
          <w:sz w:val="44"/>
          <w:szCs w:val="44"/>
        </w:rPr>
        <w:t>品种目录</w:t>
      </w:r>
    </w:p>
    <w:p w:rsidR="005427C1" w:rsidRPr="000F27A4" w:rsidRDefault="005427C1" w:rsidP="005427C1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012"/>
        <w:gridCol w:w="1418"/>
        <w:gridCol w:w="1417"/>
        <w:gridCol w:w="2127"/>
        <w:gridCol w:w="2874"/>
      </w:tblGrid>
      <w:tr w:rsidR="005427C1" w:rsidRPr="000F27A4" w:rsidTr="00814D06">
        <w:trPr>
          <w:trHeight w:val="45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F27A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作物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F27A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C1" w:rsidRPr="000F27A4" w:rsidRDefault="005427C1" w:rsidP="00814D06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F27A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审定编号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F27A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品种名称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F27A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品种来源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0F27A4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育种者</w:t>
            </w:r>
          </w:p>
        </w:tc>
      </w:tr>
      <w:tr w:rsidR="005427C1" w:rsidRPr="000F27A4" w:rsidTr="00814D06">
        <w:trPr>
          <w:trHeight w:hRule="exact" w:val="1321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 w:rsidRPr="000F27A4"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  <w:t>小麦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津审麦</w:t>
            </w:r>
            <w:proofErr w:type="gramEnd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2023000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津强</w:t>
            </w: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14</w:t>
            </w: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S10YF4-600/ S11</w:t>
            </w:r>
            <w:proofErr w:type="gramStart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鉴</w:t>
            </w:r>
            <w:proofErr w:type="gramEnd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天津市农作物研究所</w:t>
            </w:r>
          </w:p>
        </w:tc>
      </w:tr>
      <w:tr w:rsidR="005427C1" w:rsidRPr="000F27A4" w:rsidTr="00814D06">
        <w:trPr>
          <w:trHeight w:hRule="exact" w:val="956"/>
          <w:jc w:val="center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津审麦</w:t>
            </w:r>
            <w:proofErr w:type="gramEnd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2023000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津强</w:t>
            </w: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16</w:t>
            </w: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S13</w:t>
            </w: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鉴</w:t>
            </w: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1/ S11</w:t>
            </w: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元宁</w:t>
            </w: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-38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天津市农作物研究所</w:t>
            </w:r>
          </w:p>
        </w:tc>
      </w:tr>
      <w:tr w:rsidR="005427C1" w:rsidRPr="000F27A4" w:rsidTr="00814D06">
        <w:trPr>
          <w:trHeight w:hRule="exact" w:val="1103"/>
          <w:jc w:val="center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津审麦</w:t>
            </w:r>
            <w:proofErr w:type="gramEnd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20230003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济麦</w:t>
            </w:r>
            <w:proofErr w:type="gramEnd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常规品种，（</w:t>
            </w: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161/W6039</w:t>
            </w: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  <w:proofErr w:type="gramStart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良星</w:t>
            </w:r>
            <w:proofErr w:type="gramEnd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山东省农业科学院作物研究所</w:t>
            </w:r>
          </w:p>
        </w:tc>
      </w:tr>
      <w:tr w:rsidR="005427C1" w:rsidRPr="000F27A4" w:rsidTr="00814D06">
        <w:trPr>
          <w:trHeight w:hRule="exact" w:val="1155"/>
          <w:jc w:val="center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津审麦</w:t>
            </w:r>
            <w:proofErr w:type="gramEnd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20230004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津麦</w:t>
            </w:r>
            <w:proofErr w:type="gramEnd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0118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农大</w:t>
            </w: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211/</w:t>
            </w: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新麦</w:t>
            </w: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</w:t>
            </w: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//</w:t>
            </w:r>
            <w:proofErr w:type="gramStart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良星</w:t>
            </w:r>
            <w:proofErr w:type="gramEnd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天津蓟县</w:t>
            </w:r>
            <w:proofErr w:type="gramStart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康恩伟泰</w:t>
            </w:r>
            <w:proofErr w:type="gramEnd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种子有限公司</w:t>
            </w:r>
          </w:p>
        </w:tc>
      </w:tr>
      <w:tr w:rsidR="005427C1" w:rsidRPr="000F27A4" w:rsidTr="00814D06">
        <w:trPr>
          <w:trHeight w:hRule="exact" w:val="1838"/>
          <w:jc w:val="center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津审麦</w:t>
            </w:r>
            <w:proofErr w:type="gramEnd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2023000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济麦</w:t>
            </w:r>
            <w:proofErr w:type="gramEnd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常规品种，豫麦</w:t>
            </w: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34/3*</w:t>
            </w:r>
            <w:proofErr w:type="gramStart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济麦</w:t>
            </w:r>
            <w:proofErr w:type="gramEnd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22</w:t>
            </w: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，并利用分子标记辅助育成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山东省农业科学院作物研究所、中国农业科学院作物科学研究所、山东鲁研农业良种有限公司</w:t>
            </w:r>
          </w:p>
        </w:tc>
      </w:tr>
      <w:tr w:rsidR="005427C1" w:rsidRPr="000F27A4" w:rsidTr="00814D06">
        <w:trPr>
          <w:trHeight w:hRule="exact" w:val="999"/>
          <w:jc w:val="center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津审麦</w:t>
            </w:r>
            <w:proofErr w:type="gramEnd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2023000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鑫瑞麦</w:t>
            </w:r>
            <w:proofErr w:type="gramEnd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38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良星</w:t>
            </w:r>
            <w:proofErr w:type="gramEnd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99</w:t>
            </w: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与泰农</w:t>
            </w: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18</w:t>
            </w: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杂交选育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济南</w:t>
            </w:r>
            <w:proofErr w:type="gramStart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鑫瑞种</w:t>
            </w:r>
            <w:proofErr w:type="gramEnd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业科技有限公司</w:t>
            </w:r>
          </w:p>
        </w:tc>
      </w:tr>
      <w:tr w:rsidR="005427C1" w:rsidRPr="000F27A4" w:rsidTr="00814D06">
        <w:trPr>
          <w:trHeight w:hRule="exact" w:val="844"/>
          <w:jc w:val="center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津审麦</w:t>
            </w:r>
            <w:proofErr w:type="gramEnd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20238001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瑞麦</w:t>
            </w:r>
            <w:proofErr w:type="gramEnd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泰农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18/</w:t>
            </w:r>
            <w:proofErr w:type="gramStart"/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齐麦</w:t>
            </w: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  <w:proofErr w:type="gram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C1" w:rsidRPr="000F27A4" w:rsidRDefault="005427C1" w:rsidP="00814D0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0F27A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深州市种业有限公司</w:t>
            </w:r>
          </w:p>
        </w:tc>
      </w:tr>
    </w:tbl>
    <w:p w:rsidR="005427C1" w:rsidRPr="000F27A4" w:rsidRDefault="005427C1" w:rsidP="005427C1">
      <w:pPr>
        <w:rPr>
          <w:rFonts w:ascii="Times New Roman" w:hAnsi="Times New Roman" w:cs="Times New Roman"/>
        </w:rPr>
      </w:pPr>
    </w:p>
    <w:p w:rsidR="005427C1" w:rsidRDefault="005427C1" w:rsidP="005427C1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</w:p>
    <w:p w:rsidR="005427C1" w:rsidRPr="000F27A4" w:rsidRDefault="005427C1" w:rsidP="005427C1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5427C1" w:rsidRPr="000F27A4" w:rsidRDefault="005427C1" w:rsidP="005427C1">
      <w:pPr>
        <w:tabs>
          <w:tab w:val="left" w:pos="630"/>
        </w:tabs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427C1" w:rsidRPr="000F27A4" w:rsidRDefault="005427C1" w:rsidP="005427C1">
      <w:pPr>
        <w:tabs>
          <w:tab w:val="left" w:pos="630"/>
        </w:tabs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E267E" w:rsidRDefault="008E267E"/>
    <w:sectPr w:rsidR="008E267E" w:rsidSect="00E6418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23" w:rsidRDefault="00497623">
      <w:r>
        <w:separator/>
      </w:r>
    </w:p>
  </w:endnote>
  <w:endnote w:type="continuationSeparator" w:id="0">
    <w:p w:rsidR="00497623" w:rsidRDefault="0049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F7" w:rsidRPr="003D5A3F" w:rsidRDefault="005427C1" w:rsidP="007F6AF7">
    <w:pPr>
      <w:pStyle w:val="a3"/>
      <w:ind w:right="36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int="eastAsia"/>
        <w:sz w:val="28"/>
        <w:szCs w:val="28"/>
      </w:rPr>
      <w:t xml:space="preserve">— </w:t>
    </w:r>
    <w:r w:rsidRPr="0008097C">
      <w:rPr>
        <w:rFonts w:ascii="Times New Roman" w:eastAsia="宋体" w:hAnsi="Times New Roman" w:cs="Times New Roman"/>
        <w:sz w:val="28"/>
        <w:szCs w:val="28"/>
      </w:rPr>
      <w:fldChar w:fldCharType="begin"/>
    </w:r>
    <w:r w:rsidRPr="0008097C">
      <w:rPr>
        <w:rFonts w:ascii="Times New Roman" w:eastAsia="宋体" w:hAnsi="Times New Roman" w:cs="Times New Roman"/>
        <w:sz w:val="28"/>
        <w:szCs w:val="28"/>
      </w:rPr>
      <w:instrText>Page</w:instrText>
    </w:r>
    <w:r w:rsidRPr="0008097C">
      <w:rPr>
        <w:rFonts w:ascii="Times New Roman" w:eastAsia="宋体" w:hAnsi="Times New Roman" w:cs="Times New Roman"/>
        <w:sz w:val="28"/>
        <w:szCs w:val="28"/>
      </w:rPr>
      <w:fldChar w:fldCharType="separate"/>
    </w:r>
    <w:r w:rsidR="00DC6C07">
      <w:rPr>
        <w:rFonts w:ascii="Times New Roman" w:eastAsia="宋体" w:hAnsi="Times New Roman" w:cs="Times New Roman"/>
        <w:noProof/>
        <w:sz w:val="28"/>
        <w:szCs w:val="28"/>
      </w:rPr>
      <w:t>1</w:t>
    </w:r>
    <w:r w:rsidRPr="0008097C">
      <w:rPr>
        <w:rFonts w:ascii="Times New Roman" w:eastAsia="宋体" w:hAnsi="Times New Roman" w:cs="Times New Roman"/>
        <w:sz w:val="28"/>
        <w:szCs w:val="28"/>
      </w:rPr>
      <w:fldChar w:fldCharType="end"/>
    </w:r>
    <w:r>
      <w:rPr>
        <w:rFonts w:ascii="宋体" w:eastAsia="宋体" w:hint="eastAsia"/>
        <w:sz w:val="28"/>
        <w:szCs w:val="28"/>
      </w:rPr>
      <w:t xml:space="preserve"> —</w:t>
    </w:r>
  </w:p>
  <w:p w:rsidR="007F6AF7" w:rsidRDefault="004976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23" w:rsidRDefault="00497623">
      <w:r>
        <w:separator/>
      </w:r>
    </w:p>
  </w:footnote>
  <w:footnote w:type="continuationSeparator" w:id="0">
    <w:p w:rsidR="00497623" w:rsidRDefault="00497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C1"/>
    <w:rsid w:val="00497623"/>
    <w:rsid w:val="005427C1"/>
    <w:rsid w:val="008E267E"/>
    <w:rsid w:val="00D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F88A1-6E75-40EE-8CD0-162732AE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42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427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2</cp:revision>
  <dcterms:created xsi:type="dcterms:W3CDTF">2023-05-18T06:54:00Z</dcterms:created>
  <dcterms:modified xsi:type="dcterms:W3CDTF">2023-05-22T02:15:00Z</dcterms:modified>
</cp:coreProperties>
</file>