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1"/>
        </w:tabs>
        <w:spacing w:line="440" w:lineRule="exact"/>
        <w:textAlignment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</w:p>
    <w:p>
      <w:pPr>
        <w:tabs>
          <w:tab w:val="left" w:pos="1531"/>
        </w:tabs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天津市同一适宜生态区引种备案品种目录</w:t>
      </w:r>
    </w:p>
    <w:bookmarkEnd w:id="0"/>
    <w:tbl>
      <w:tblPr>
        <w:tblStyle w:val="2"/>
        <w:tblpPr w:leftFromText="180" w:rightFromText="180" w:vertAnchor="text" w:horzAnchor="page" w:tblpXSpec="center" w:tblpY="628"/>
        <w:tblOverlap w:val="never"/>
        <w:tblW w:w="13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62"/>
        <w:gridCol w:w="939"/>
        <w:gridCol w:w="1276"/>
        <w:gridCol w:w="1701"/>
        <w:gridCol w:w="2410"/>
        <w:gridCol w:w="3827"/>
        <w:gridCol w:w="1418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作物种类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审定编号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引种者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育种者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审定适宜种植区域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引种适宜种植区域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玉米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华科玉338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冀审玉20208016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河北华茂种业有限公司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河北华茂种业有限公司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适宜在河北省张家口、承德、秦皇岛、唐山、廊坊市，保定北部和沧州北部，春播玉米区春播种植。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天津市作春玉米种植。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津引种〔20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2〕第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玉米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天成66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冀审玉20218009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河北大禹种业有限公司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河北乾鼎种业有限公司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天津市作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夏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玉米种植。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津引种〔20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2〕第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玉米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澳金15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冀审玉20180011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河北澳金种业有限公司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河北澳金种业有限公司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适宜在河北省唐山、廊坊市及其以南的夏播玉米区夏播种植。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天津市作夏玉米种植。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津引种〔20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2〕第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玉米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佳汇和977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冀审玉20218051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  <w:t>南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亿佳和农业科技有限公司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  <w:t>南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亿佳和农业科技有限公司、郑州富之育农业科技有限公司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天津市作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夏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玉米种植。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津引种〔20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2〕第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4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玉米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科帮718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冀审玉20200013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河北省冀科种业有限公司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河北省科帮农业科技有限公司、河北省冀科种业有限公司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天津市作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夏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玉米种植。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津引种〔20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2〕第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玉米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澳金27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冀审玉20198052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河北澳金种业有限公司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河北澳金种业有限公司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适宜在河北省唐山、廊坊市及其以南的夏播玉米区夏播种植。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天津市作夏玉米种植。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津引种〔20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2〕第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6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玉米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白甜糯602</w:t>
            </w: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textAlignment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冀审玉20209009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left"/>
              <w:textAlignment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河北大禹种业有限公司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textAlignment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酒泉市金辉农业开发有限公司、河北大禹种业有限公司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用于鲜食，适宜在河北省春播玉米区春播种植，夏播玉米区夏播种植。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天津市作鲜食玉米春播和夏播种植。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津引种〔20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2〕第</w:t>
            </w:r>
            <w:r>
              <w:rPr>
                <w:rFonts w:cs="Times New Roman" w:asciiTheme="minorEastAsia" w:hAnsiTheme="minorEastAsia" w:eastAsiaTheme="minorEastAsia"/>
                <w:color w:val="000000"/>
                <w:szCs w:val="21"/>
              </w:rPr>
              <w:t>7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Cs w:val="21"/>
              </w:rPr>
              <w:t>号</w:t>
            </w:r>
          </w:p>
        </w:tc>
      </w:tr>
    </w:tbl>
    <w:p>
      <w:pPr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pacing w:line="20" w:lineRule="atLeast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tbl>
      <w:tblPr>
        <w:tblStyle w:val="2"/>
        <w:tblpPr w:leftFromText="180" w:rightFromText="180" w:vertAnchor="text" w:horzAnchor="page" w:tblpX="1123" w:tblpY="628"/>
        <w:tblOverlap w:val="never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276"/>
        <w:gridCol w:w="1417"/>
        <w:gridCol w:w="1701"/>
        <w:gridCol w:w="2552"/>
        <w:gridCol w:w="3402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作物种类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审定编号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育种者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审定适宜种植区域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引种适宜种植区域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白玉糯320</w:t>
            </w:r>
          </w:p>
        </w:tc>
        <w:tc>
          <w:tcPr>
            <w:tcW w:w="1417" w:type="dxa"/>
            <w:noWrap/>
            <w:vAlign w:val="center"/>
          </w:tcPr>
          <w:p>
            <w:pPr>
              <w:snapToGrid w:val="0"/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冀审玉20209008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河北大禹种业有限公司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酒泉市金辉农业开发有限公司、河北大禹种业有限公司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用于鲜食，适宜在河北省春播玉米区春播种植，夏播玉米区夏播种植。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天津市作鲜食玉米春播和夏播种植。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</w:t>
            </w:r>
          </w:p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小麦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烟农1212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冀审麦20210034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河北粟神种子科技有限公司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河北粟神种子科技有限公司、山东省烟台市农业科学研究院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适宜在河北省中北部冬麦区中高水肥地块种植。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伟科985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冀审玉20218079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河北耕捷农业科技有限公司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河北丰载农业科技有限公司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天津市作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农耘66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冀审玉20218052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河北农耘种业科技有限公司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河北农耘种业科技有限公司、石家庄市农林科学院赵县实验基地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天津市作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石农958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冀审麦20218029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河北大地种业有限公司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河北大地种业有限公司、河北大地农业科学研究院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适宜在河北省中北部冬麦区中高水肥地块种植。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徳麦017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冀审麦20218008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河北农耘种业科技有限公司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河北兆育种业有限公司、德州市德农种子有限公司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适宜在河北省中北部冬麦区中高水肥地块种植。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石农087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冀审麦20218022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天津玖河农业科技发展有限公司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河北大地种业有限公司、河北大地农业科学研究院、辛集市马兰农场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适宜在河北省中北部冬麦区中高水肥地块种植。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</w:tbl>
    <w:p>
      <w:pPr>
        <w:spacing w:line="20" w:lineRule="atLeast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widowControl/>
        <w:spacing w:line="20" w:lineRule="atLeast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br w:type="page"/>
      </w:r>
    </w:p>
    <w:tbl>
      <w:tblPr>
        <w:tblStyle w:val="2"/>
        <w:tblpPr w:leftFromText="180" w:rightFromText="180" w:vertAnchor="text" w:horzAnchor="page" w:tblpX="1123" w:tblpY="628"/>
        <w:tblOverlap w:val="never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253"/>
        <w:gridCol w:w="1582"/>
        <w:gridCol w:w="1813"/>
        <w:gridCol w:w="2298"/>
        <w:gridCol w:w="3118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作物种类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审定编号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引种者</w:t>
            </w:r>
          </w:p>
        </w:tc>
        <w:tc>
          <w:tcPr>
            <w:tcW w:w="229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育种者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审定适宜种植区域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引种适宜种植区域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ZM148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晋审麦20190007</w:t>
            </w:r>
          </w:p>
        </w:tc>
        <w:tc>
          <w:tcPr>
            <w:tcW w:w="1813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石家庄市统帅农业科技有限公司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晋城市玉城种业有限公司</w:t>
            </w:r>
          </w:p>
        </w:tc>
        <w:tc>
          <w:tcPr>
            <w:tcW w:w="311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在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山西省中部晚熟冬麦区水地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种植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晋太1508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晋审麦2019001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</w:p>
        </w:tc>
        <w:tc>
          <w:tcPr>
            <w:tcW w:w="1813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河北锐胜农业科技有限公司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山西省农业科学院作物科学研究所</w:t>
            </w:r>
          </w:p>
        </w:tc>
        <w:tc>
          <w:tcPr>
            <w:tcW w:w="311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在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山西省中部晚熟冬麦区水地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种植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晋太182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晋审麦2013002</w:t>
            </w:r>
          </w:p>
        </w:tc>
        <w:tc>
          <w:tcPr>
            <w:tcW w:w="1813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河北锐胜农业科技有限公司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山西省农业科学院作物科学研究所</w:t>
            </w:r>
          </w:p>
        </w:tc>
        <w:tc>
          <w:tcPr>
            <w:tcW w:w="311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山西省中部晚熟冬麦区水地。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17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太113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晋审麦2016006</w:t>
            </w:r>
          </w:p>
        </w:tc>
        <w:tc>
          <w:tcPr>
            <w:tcW w:w="1813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石家庄市统帅农业科技有限公司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山西省农业科学院生物技术研究中心、山西省农业科学院作物科学研究所</w:t>
            </w:r>
          </w:p>
        </w:tc>
        <w:tc>
          <w:tcPr>
            <w:tcW w:w="311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适应山西省中部晚熟冬麦区水地。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中硕糯919</w:t>
            </w:r>
          </w:p>
        </w:tc>
        <w:tc>
          <w:tcPr>
            <w:tcW w:w="158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蒙审玉2020063号</w:t>
            </w:r>
          </w:p>
        </w:tc>
        <w:tc>
          <w:tcPr>
            <w:tcW w:w="1813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沈阳中硕种业有限公司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沈阳中硕种业有限公司</w:t>
            </w:r>
          </w:p>
        </w:tc>
        <w:tc>
          <w:tcPr>
            <w:tcW w:w="311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适宜在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内蒙古自治区鲜食玉米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区种植。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天津市作鲜食玉米种植。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中硕甜糯528</w:t>
            </w:r>
          </w:p>
        </w:tc>
        <w:tc>
          <w:tcPr>
            <w:tcW w:w="158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辽审玉20190218</w:t>
            </w:r>
          </w:p>
        </w:tc>
        <w:tc>
          <w:tcPr>
            <w:tcW w:w="1813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沈阳中硕种业有限公司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沈阳中硕种业有限公司</w:t>
            </w:r>
          </w:p>
        </w:tc>
        <w:tc>
          <w:tcPr>
            <w:tcW w:w="311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适宜在辽宁省鲜食玉米区种植。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天津市作鲜食玉米种植。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中硕糯521</w:t>
            </w:r>
          </w:p>
        </w:tc>
        <w:tc>
          <w:tcPr>
            <w:tcW w:w="158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辽审玉[2012]601号</w:t>
            </w:r>
          </w:p>
        </w:tc>
        <w:tc>
          <w:tcPr>
            <w:tcW w:w="1813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沈阳中硕种业有限公司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沈阳中硕种业有限公司</w:t>
            </w:r>
          </w:p>
        </w:tc>
        <w:tc>
          <w:tcPr>
            <w:tcW w:w="311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适宜在辽宁鲜食糯玉米区种植。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天津市作鲜食玉米种植。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</w:tbl>
    <w:p>
      <w:pPr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br w:type="page"/>
      </w:r>
    </w:p>
    <w:tbl>
      <w:tblPr>
        <w:tblStyle w:val="2"/>
        <w:tblpPr w:leftFromText="180" w:rightFromText="180" w:vertAnchor="text" w:horzAnchor="page" w:tblpX="1123" w:tblpY="628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253"/>
        <w:gridCol w:w="1440"/>
        <w:gridCol w:w="1955"/>
        <w:gridCol w:w="2298"/>
        <w:gridCol w:w="2976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6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作物种类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审定编号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引种者</w:t>
            </w:r>
          </w:p>
        </w:tc>
        <w:tc>
          <w:tcPr>
            <w:tcW w:w="229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育种者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审定适宜种植区域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引种适宜种植区域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引种备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  <w:t>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沃玉111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冀审玉20218087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河北沃土种业股份有限公司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河北沃土种业股份有限公司</w:t>
            </w:r>
          </w:p>
        </w:tc>
        <w:tc>
          <w:tcPr>
            <w:tcW w:w="2976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天津市作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沃玉558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8020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河北沃土种业股份有限公司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河北沃土种业股份有限公司</w:t>
            </w:r>
          </w:p>
        </w:tc>
        <w:tc>
          <w:tcPr>
            <w:tcW w:w="2976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适宜在河北省唐山、廊坊市及其以南的夏播玉米区夏播种植。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天津市作夏玉米种植。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粒隆969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冀审玉20218066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沧州市粒隆种业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有限责任公司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沧州市粒隆种业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适宜在河北省唐山、廊坊、保定市及其以南的夏播玉米区夏播种植。</w:t>
            </w:r>
          </w:p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天津市作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邯农1412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冀审麦20190019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河北宏瑞种业有限公司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河北工程大学、邯郸开发区第一原种场</w:t>
            </w:r>
          </w:p>
        </w:tc>
        <w:tc>
          <w:tcPr>
            <w:tcW w:w="2976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适宜在河北省中北部冬麦区中高水肥地块种植。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万丰505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冀审麦20218030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河北金田种业有限公司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石家庄市万丰种业有限公司</w:t>
            </w:r>
          </w:p>
        </w:tc>
        <w:tc>
          <w:tcPr>
            <w:tcW w:w="2976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适宜在河北省中北部冬麦区中高水肥地块种植。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26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渤单142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冀审玉20219002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河北金科种业有限公司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秦皇岛分公司 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秦皇岛市渤海湾玉米研究所 </w:t>
            </w:r>
          </w:p>
        </w:tc>
        <w:tc>
          <w:tcPr>
            <w:tcW w:w="2976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适宜在河北省唐山、秦皇岛春播玉米区春播种植。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天津市作春玉米种植。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27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渤单988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冀审玉20219001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河北金科种业有限公司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秦皇岛分公司 </w:t>
            </w:r>
          </w:p>
        </w:tc>
        <w:tc>
          <w:tcPr>
            <w:tcW w:w="2298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秦皇岛市渤海湾玉米研究所 </w:t>
            </w:r>
          </w:p>
        </w:tc>
        <w:tc>
          <w:tcPr>
            <w:tcW w:w="2976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适宜在河北省唐山、秦皇岛春播玉米区春播种植。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天津市作春玉米种植。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br w:type="page"/>
      </w:r>
    </w:p>
    <w:tbl>
      <w:tblPr>
        <w:tblStyle w:val="2"/>
        <w:tblpPr w:leftFromText="180" w:rightFromText="180" w:vertAnchor="text" w:horzAnchor="page" w:tblpX="1123" w:tblpY="628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276"/>
        <w:gridCol w:w="1417"/>
        <w:gridCol w:w="1955"/>
        <w:gridCol w:w="2014"/>
        <w:gridCol w:w="3260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作物种类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品种名称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审定编号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引种者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育种者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审定适宜种植区域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引种适宜种植区域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华春588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冀审玉20219010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河北金科种业有限公司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秦皇岛分公司</w:t>
            </w:r>
          </w:p>
        </w:tc>
        <w:tc>
          <w:tcPr>
            <w:tcW w:w="2014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乐亭县凯元种业有限公司</w:t>
            </w: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适宜在河北省唐山、秦皇岛春播玉米区春播种植。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天津市作春玉米种植。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秦良666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冀审玉20219004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河北金科种业有限公司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秦皇岛分公司</w:t>
            </w:r>
          </w:p>
        </w:tc>
        <w:tc>
          <w:tcPr>
            <w:tcW w:w="2014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承德裕丰种业有限公司</w:t>
            </w: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适宜在河北省唐山、秦皇岛春播玉米区春播种植。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天津市作春玉米种植。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2〕第30号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秦玉388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冀审玉20219011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河北金科种业有限公司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秦皇岛分公司</w:t>
            </w:r>
          </w:p>
        </w:tc>
        <w:tc>
          <w:tcPr>
            <w:tcW w:w="2014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乐亭县凯元种业有限公司</w:t>
            </w: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适宜在河北省唐山、秦皇岛春播玉米区春播种植。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天津市作春玉米种植。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2〕第31号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宏登7号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冀审玉20208034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石家庄市统帅农业科技有限公司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河北宏登农业科技有限公司、唐山市农业科学研究院</w:t>
            </w: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适宜在河北省唐山、廊坊市及其以南的夏播玉米区夏播种植。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天津市作夏玉米种植。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2〕第32号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金农大76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辽审玉20190034</w:t>
            </w:r>
          </w:p>
        </w:tc>
        <w:tc>
          <w:tcPr>
            <w:tcW w:w="1955" w:type="dxa"/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河北沃育农业科技有限公司</w:t>
            </w:r>
          </w:p>
        </w:tc>
        <w:tc>
          <w:tcPr>
            <w:tcW w:w="2014" w:type="dxa"/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丹东市振安区丹兴玉米育种研究所</w:t>
            </w: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适宜在辽宁省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≥10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℃活动积温2800℃以上的中晚熟春玉米类型区种植。</w:t>
            </w:r>
          </w:p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天津市作春玉米种植。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2〕第33号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农大372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冀审玉20190048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河北巡天农业科技有限公司</w:t>
            </w:r>
          </w:p>
        </w:tc>
        <w:tc>
          <w:tcPr>
            <w:tcW w:w="2014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宋同明</w:t>
            </w: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适宜在河北省张家口、承德、秦皇岛、唐山、廊坊市，保定北部和沧州北部春播玉米区春播种植。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天津市作春玉米种植。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szCs w:val="21"/>
              </w:rPr>
              <w:t>34</w:t>
            </w:r>
            <w:r>
              <w:rPr>
                <w:rFonts w:hint="eastAsia" w:ascii="宋体" w:hAnsi="宋体" w:eastAsia="宋体" w:cs="Times New Roman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62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  <w:r>
              <w:rPr>
                <w:rFonts w:ascii="宋体" w:hAnsi="宋体" w:eastAsia="宋体" w:cs="Times New Roman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衡玉1702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冀审玉20218039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河北科泰弘谷农业科技有限公司</w:t>
            </w:r>
          </w:p>
        </w:tc>
        <w:tc>
          <w:tcPr>
            <w:tcW w:w="2014" w:type="dxa"/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河北省农林科学院旱作农业研究所</w:t>
            </w: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天津市作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夏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津引种〔20</w:t>
            </w: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2〕第</w:t>
            </w:r>
            <w:r>
              <w:rPr>
                <w:rFonts w:ascii="宋体" w:hAnsi="宋体" w:eastAsia="宋体" w:cs="Times New Roman"/>
                <w:szCs w:val="21"/>
              </w:rPr>
              <w:t>35</w:t>
            </w:r>
            <w:r>
              <w:rPr>
                <w:rFonts w:hint="eastAsia" w:ascii="宋体" w:hAnsi="宋体" w:eastAsia="宋体" w:cs="Times New Roman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作物种类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品种名称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审定编号</w:t>
            </w:r>
          </w:p>
        </w:tc>
        <w:tc>
          <w:tcPr>
            <w:tcW w:w="19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引种者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育种者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审定适宜种植区域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引种适宜种植区域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泰合897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冀审玉20218019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河北科泰弘谷农业科技有限公司</w:t>
            </w:r>
          </w:p>
        </w:tc>
        <w:tc>
          <w:tcPr>
            <w:tcW w:w="201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河北科泰弘谷农业科技有限公司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天津市作</w:t>
            </w:r>
            <w:r>
              <w:rPr>
                <w:rFonts w:hint="eastAsia" w:ascii="宋体" w:hAnsi="宋体" w:eastAsia="宋体"/>
                <w:szCs w:val="21"/>
              </w:rPr>
              <w:t>夏</w:t>
            </w:r>
            <w:r>
              <w:rPr>
                <w:rFonts w:ascii="宋体" w:hAnsi="宋体" w:eastAsia="宋体"/>
                <w:szCs w:val="21"/>
              </w:rPr>
              <w:t>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津引种〔20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2〕第</w:t>
            </w:r>
            <w:r>
              <w:rPr>
                <w:rFonts w:ascii="宋体" w:hAnsi="宋体" w:eastAsia="宋体"/>
                <w:szCs w:val="21"/>
              </w:rPr>
              <w:t>36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河农6318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冀审麦20210007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河北春淼种业有限公司</w:t>
            </w:r>
          </w:p>
        </w:tc>
        <w:tc>
          <w:tcPr>
            <w:tcW w:w="201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河北农业大学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适宜在河北省中北部冬麦区中高水肥地块种植。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</w:t>
            </w:r>
            <w:r>
              <w:rPr>
                <w:rFonts w:ascii="宋体" w:hAnsi="宋体" w:eastAsia="宋体"/>
                <w:szCs w:val="21"/>
              </w:rPr>
              <w:t>202</w:t>
            </w: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〕第37号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冀豆24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冀审豆20190003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河北天利和农业科技有限公司</w:t>
            </w:r>
          </w:p>
        </w:tc>
        <w:tc>
          <w:tcPr>
            <w:tcW w:w="201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河北农林科学院粮油作物研究所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适宜在河北省河北省中南部夏播种植。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天津市作夏大豆种植。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</w:t>
            </w:r>
            <w:r>
              <w:rPr>
                <w:rFonts w:ascii="宋体" w:hAnsi="宋体" w:eastAsia="宋体"/>
                <w:szCs w:val="21"/>
              </w:rPr>
              <w:t>202</w:t>
            </w: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〕第38号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华青28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冀审玉2013035号</w:t>
            </w:r>
          </w:p>
        </w:tc>
        <w:tc>
          <w:tcPr>
            <w:tcW w:w="1955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河北金科种业有限公司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秦皇岛分公司</w:t>
            </w:r>
          </w:p>
        </w:tc>
        <w:tc>
          <w:tcPr>
            <w:tcW w:w="2014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河北金科种业有限公司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秦皇岛分公司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适宜在河北省张家口坝上及坝下丘陵青贮玉米区种植。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天津市作春播青贮玉米种植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津引种〔20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2〕第</w:t>
            </w:r>
            <w:r>
              <w:rPr>
                <w:rFonts w:ascii="宋体" w:hAnsi="宋体" w:eastAsia="宋体"/>
                <w:szCs w:val="21"/>
              </w:rPr>
              <w:t>39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鼎科</w:t>
            </w:r>
            <w:r>
              <w:rPr>
                <w:rFonts w:ascii="宋体" w:hAnsi="宋体" w:eastAsia="宋体"/>
                <w:szCs w:val="21"/>
              </w:rPr>
              <w:t>998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冀审玉20208019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河北众人信农业科技股份有限公司</w:t>
            </w:r>
          </w:p>
        </w:tc>
        <w:tc>
          <w:tcPr>
            <w:tcW w:w="201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河北众人信农业科技股份有限公司、河北众成农业科技有限公司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适宜在河北省唐山、廊坊市及其以南的夏播玉米区夏播种植。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天津市作夏玉米种植。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</w:t>
            </w:r>
            <w:r>
              <w:rPr>
                <w:rFonts w:ascii="宋体" w:hAnsi="宋体" w:eastAsia="宋体"/>
                <w:szCs w:val="21"/>
              </w:rPr>
              <w:t>202</w:t>
            </w: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〕第40号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合育</w:t>
            </w:r>
            <w:r>
              <w:rPr>
                <w:rFonts w:ascii="宋体" w:hAnsi="宋体" w:eastAsia="宋体"/>
                <w:szCs w:val="21"/>
              </w:rPr>
              <w:t>58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冀审玉20208032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河北秋硕种业有限公司</w:t>
            </w:r>
          </w:p>
        </w:tc>
        <w:tc>
          <w:tcPr>
            <w:tcW w:w="201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河北帮豪农业发展有限公司、河北天利和农业科技有限公司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适宜在河北省唐山、廊坊市及其以南的夏播玉米区夏播种植。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天津市作夏玉米种植。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</w:t>
            </w:r>
            <w:r>
              <w:rPr>
                <w:rFonts w:ascii="宋体" w:hAnsi="宋体" w:eastAsia="宋体"/>
                <w:szCs w:val="21"/>
              </w:rPr>
              <w:t>202</w:t>
            </w: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〕第41号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秋硕</w:t>
            </w:r>
            <w:r>
              <w:rPr>
                <w:rFonts w:ascii="宋体" w:hAnsi="宋体" w:eastAsia="宋体"/>
                <w:szCs w:val="21"/>
              </w:rPr>
              <w:t>845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冀审玉20218030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河北秋硕种业有限公司</w:t>
            </w:r>
          </w:p>
        </w:tc>
        <w:tc>
          <w:tcPr>
            <w:tcW w:w="201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河北秋硕种业有限公司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天津市作夏玉米种植。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津引种〔2022〕第42号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color w:val="000000"/>
          <w:szCs w:val="21"/>
        </w:rPr>
      </w:pPr>
    </w:p>
    <w:tbl>
      <w:tblPr>
        <w:tblStyle w:val="2"/>
        <w:tblpPr w:leftFromText="180" w:rightFromText="180" w:vertAnchor="text" w:horzAnchor="page" w:tblpX="1116" w:tblpY="500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253"/>
        <w:gridCol w:w="1157"/>
        <w:gridCol w:w="2126"/>
        <w:gridCol w:w="2268"/>
        <w:gridCol w:w="3118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作物种类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品种名称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审定编号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育种者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审定适宜种植区域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引种适宜种植区域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引种备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伟科</w:t>
            </w:r>
            <w:r>
              <w:rPr>
                <w:rFonts w:ascii="宋体" w:hAnsi="宋体" w:eastAsia="宋体"/>
                <w:szCs w:val="21"/>
              </w:rPr>
              <w:t>908</w:t>
            </w:r>
          </w:p>
        </w:tc>
        <w:tc>
          <w:tcPr>
            <w:tcW w:w="115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冀审玉20218035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河北秋硕种业有限公司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河北秋硕种业有限公司、内丘县春风新品种研究所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适宜在河北省唐山、廊坊、保定市及其以南的夏播玉米区夏播种植。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天津市作夏玉米种植。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津引种〔2022〕第43号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秋硕</w:t>
            </w:r>
            <w:r>
              <w:rPr>
                <w:rFonts w:ascii="宋体" w:hAnsi="宋体" w:eastAsia="宋体"/>
                <w:szCs w:val="21"/>
              </w:rPr>
              <w:t>33</w:t>
            </w:r>
          </w:p>
        </w:tc>
        <w:tc>
          <w:tcPr>
            <w:tcW w:w="115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冀审麦20218021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河北秋硕种业有限公司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河北秋硕种业有限公司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适宜在河北省中北部冬麦区高水肥地块种植。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津引种〔2022〕第44号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小麦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万丰826</w:t>
            </w:r>
          </w:p>
        </w:tc>
        <w:tc>
          <w:tcPr>
            <w:tcW w:w="1157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冀审麦20218027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石家庄市万丰种业有限公司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石家庄市万丰种业有限公司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适宜在河北省中北部冬麦区高水肥地块种植。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天津市作冬小麦种植。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津引种〔2022〕第45号</w:t>
            </w:r>
          </w:p>
        </w:tc>
      </w:tr>
    </w:tbl>
    <w:p>
      <w:pPr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yZGZiYWEzZWQ4NGJhNDg0N2IyMGEzZThiYmI1YzIifQ=="/>
  </w:docVars>
  <w:rsids>
    <w:rsidRoot w:val="00F30C85"/>
    <w:rsid w:val="008A72D3"/>
    <w:rsid w:val="00AD5977"/>
    <w:rsid w:val="00F30C85"/>
    <w:rsid w:val="2C7324B6"/>
    <w:rsid w:val="303A11C8"/>
    <w:rsid w:val="3E537B5B"/>
    <w:rsid w:val="4800556C"/>
    <w:rsid w:val="4DE1199C"/>
    <w:rsid w:val="70F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4024</Words>
  <Characters>4633</Characters>
  <Lines>36</Lines>
  <Paragraphs>10</Paragraphs>
  <TotalTime>0</TotalTime>
  <ScaleCrop>false</ScaleCrop>
  <LinksUpToDate>false</LinksUpToDate>
  <CharactersWithSpaces>4637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2022-07-28T01:53:00Z</dcterms:created>
  <dc:creator>len</dc:creator>
  <cp:lastModifiedBy>jiangyongmeimei</cp:lastModifiedBy>
  <dcterms:modified xsi:type="dcterms:W3CDTF">2023-04-13T08:27:01Z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5AC718BD99404CED88F6EBFD00F6FA4B_13</vt:lpwstr>
  </property>
</Properties>
</file>