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rPr>
          <w:rFonts w:ascii="Times New Roman" w:hAnsi="Times New Roman" w:cs="Times New Roman"/>
          <w:sz w:val="32"/>
          <w:szCs w:val="32"/>
          <w:lang w:val="zh-CN"/>
        </w:rPr>
      </w:pPr>
    </w:p>
    <w:p>
      <w:pPr>
        <w:autoSpaceDE w:val="0"/>
        <w:autoSpaceDN w:val="0"/>
        <w:adjustRightInd w:val="0"/>
        <w:spacing w:line="580" w:lineRule="exact"/>
        <w:jc w:val="center"/>
        <w:rPr>
          <w:rFonts w:ascii="黑体" w:hAnsi="Times New Roman" w:eastAsia="黑体" w:cs="黑体"/>
          <w:sz w:val="44"/>
          <w:szCs w:val="44"/>
          <w:lang w:val="zh-CN"/>
        </w:rPr>
      </w:pPr>
      <w:r>
        <w:rPr>
          <w:rFonts w:hint="eastAsia" w:ascii="黑体" w:hAnsi="Times New Roman" w:eastAsia="黑体" w:cs="黑体"/>
          <w:sz w:val="44"/>
          <w:szCs w:val="44"/>
          <w:lang w:val="zh-CN"/>
        </w:rPr>
        <w:t>天津市野生动植物保护管理站</w:t>
      </w:r>
      <w:r>
        <w:rPr>
          <w:rFonts w:ascii="黑体" w:hAnsi="Times New Roman" w:eastAsia="黑体" w:cs="黑体"/>
          <w:sz w:val="44"/>
          <w:szCs w:val="44"/>
          <w:lang w:val="zh-CN"/>
        </w:rPr>
        <w:t>2018</w:t>
      </w:r>
      <w:r>
        <w:rPr>
          <w:rFonts w:hint="eastAsia" w:ascii="黑体" w:hAnsi="Times New Roman" w:eastAsia="黑体" w:cs="黑体"/>
          <w:sz w:val="44"/>
          <w:szCs w:val="44"/>
          <w:lang w:val="zh-CN"/>
        </w:rPr>
        <w:t>年度部门决算编制说明</w:t>
      </w:r>
    </w:p>
    <w:p>
      <w:pPr>
        <w:autoSpaceDE w:val="0"/>
        <w:autoSpaceDN w:val="0"/>
        <w:adjustRightInd w:val="0"/>
        <w:spacing w:line="580" w:lineRule="exact"/>
        <w:jc w:val="center"/>
        <w:rPr>
          <w:rFonts w:ascii="楷体_GB2312" w:hAnsi="Times New Roman" w:eastAsia="楷体_GB2312" w:cs="楷体_GB2312"/>
          <w:sz w:val="36"/>
          <w:szCs w:val="36"/>
          <w:lang w:val="zh-CN"/>
        </w:rPr>
      </w:pPr>
    </w:p>
    <w:p>
      <w:pPr>
        <w:autoSpaceDE w:val="0"/>
        <w:autoSpaceDN w:val="0"/>
        <w:adjustRightInd w:val="0"/>
        <w:spacing w:line="580" w:lineRule="exact"/>
        <w:jc w:val="center"/>
        <w:rPr>
          <w:rFonts w:ascii="黑体" w:hAnsi="Times New Roman" w:eastAsia="黑体" w:cs="黑体"/>
          <w:sz w:val="30"/>
          <w:szCs w:val="30"/>
          <w:lang w:val="zh-CN"/>
        </w:rPr>
      </w:pPr>
    </w:p>
    <w:p>
      <w:pPr>
        <w:autoSpaceDE w:val="0"/>
        <w:autoSpaceDN w:val="0"/>
        <w:adjustRightInd w:val="0"/>
        <w:spacing w:line="580" w:lineRule="exact"/>
        <w:jc w:val="center"/>
        <w:rPr>
          <w:rFonts w:ascii="黑体" w:hAnsi="Times New Roman" w:eastAsia="黑体" w:cs="黑体"/>
          <w:sz w:val="30"/>
          <w:szCs w:val="30"/>
          <w:lang w:val="zh-CN"/>
        </w:rPr>
      </w:pPr>
      <w:r>
        <w:rPr>
          <w:rFonts w:hint="eastAsia" w:ascii="黑体" w:hAnsi="Times New Roman" w:eastAsia="黑体" w:cs="黑体"/>
          <w:sz w:val="30"/>
          <w:szCs w:val="30"/>
          <w:lang w:val="zh-CN"/>
        </w:rPr>
        <w:t>第一部分</w:t>
      </w:r>
      <w:r>
        <w:rPr>
          <w:rFonts w:ascii="黑体" w:hAnsi="Times New Roman" w:eastAsia="黑体" w:cs="黑体"/>
          <w:sz w:val="30"/>
          <w:szCs w:val="30"/>
          <w:lang w:val="zh-CN"/>
        </w:rPr>
        <w:t xml:space="preserve">    </w:t>
      </w:r>
      <w:r>
        <w:rPr>
          <w:rFonts w:hint="eastAsia" w:ascii="黑体" w:hAnsi="Times New Roman" w:eastAsia="黑体" w:cs="黑体"/>
          <w:sz w:val="30"/>
          <w:szCs w:val="30"/>
          <w:lang w:val="zh-CN"/>
        </w:rPr>
        <w:t>天津市野生动植物保护管理站概况</w:t>
      </w:r>
    </w:p>
    <w:p>
      <w:pPr>
        <w:autoSpaceDE w:val="0"/>
        <w:autoSpaceDN w:val="0"/>
        <w:adjustRightInd w:val="0"/>
        <w:spacing w:line="580" w:lineRule="exact"/>
        <w:ind w:firstLine="480"/>
        <w:jc w:val="left"/>
        <w:rPr>
          <w:rFonts w:ascii="Times New Roman" w:hAnsi="Times New Roman" w:eastAsia="黑体" w:cs="Times New Roman"/>
          <w:sz w:val="24"/>
          <w:szCs w:val="24"/>
          <w:lang w:val="zh-CN"/>
        </w:rPr>
      </w:pPr>
    </w:p>
    <w:p>
      <w:pPr>
        <w:autoSpaceDE w:val="0"/>
        <w:autoSpaceDN w:val="0"/>
        <w:adjustRightInd w:val="0"/>
        <w:spacing w:line="580" w:lineRule="exact"/>
        <w:ind w:firstLine="602"/>
        <w:jc w:val="left"/>
        <w:rPr>
          <w:rFonts w:ascii="楷体_GB2312" w:hAnsi="Times New Roman" w:eastAsia="楷体_GB2312" w:cs="楷体_GB2312"/>
          <w:b/>
          <w:bCs/>
          <w:sz w:val="30"/>
          <w:szCs w:val="30"/>
          <w:lang w:val="zh-CN"/>
        </w:rPr>
      </w:pPr>
      <w:r>
        <w:rPr>
          <w:rFonts w:hint="eastAsia" w:ascii="楷体_GB2312" w:hAnsi="Times New Roman" w:eastAsia="楷体_GB2312" w:cs="楷体_GB2312"/>
          <w:b/>
          <w:bCs/>
          <w:sz w:val="30"/>
          <w:szCs w:val="30"/>
          <w:lang w:val="zh-CN"/>
        </w:rPr>
        <w:t>一、主要职责</w:t>
      </w:r>
    </w:p>
    <w:p>
      <w:pPr>
        <w:widowControl/>
        <w:spacing w:beforeLines="0" w:afterLines="0" w:line="580" w:lineRule="exact"/>
        <w:ind w:firstLine="600"/>
        <w:jc w:val="left"/>
        <w:rPr>
          <w:rFonts w:hint="default" w:ascii="仿宋_GB2312" w:hAnsi="仿宋_GB2312" w:eastAsia="仿宋_GB2312" w:cs="Times New Roman"/>
          <w:color w:val="auto"/>
          <w:sz w:val="30"/>
          <w:lang w:val="en-US" w:eastAsia="zh-CN"/>
        </w:rPr>
      </w:pPr>
      <w:r>
        <w:rPr>
          <w:rFonts w:hint="eastAsia" w:ascii="仿宋_GB2312" w:hAnsi="仿宋_GB2312" w:eastAsia="仿宋_GB2312" w:cs="Times New Roman"/>
          <w:color w:val="auto"/>
          <w:sz w:val="30"/>
          <w:lang w:val="en-US" w:eastAsia="zh-CN"/>
        </w:rPr>
        <w:t>天津市野生动植物保护管理站主要职责：根据有关规定，承担全市陆生野生动物、林区内野生植物和林区外珍贵野生树木的保护管理和合理开发利用；承担全市森林和野生动物类型自然保护区的规划和管理；承担全市湿地保护的组织协调工作；承担陆生野生动物、野生植物及其产品的进出口管理工作。</w:t>
      </w:r>
    </w:p>
    <w:p>
      <w:pPr>
        <w:autoSpaceDE w:val="0"/>
        <w:autoSpaceDN w:val="0"/>
        <w:adjustRightInd w:val="0"/>
        <w:spacing w:line="580" w:lineRule="exact"/>
        <w:ind w:firstLine="602"/>
        <w:jc w:val="left"/>
        <w:rPr>
          <w:rFonts w:ascii="楷体_GB2312" w:hAnsi="Times New Roman" w:eastAsia="楷体_GB2312" w:cs="楷体_GB2312"/>
          <w:b/>
          <w:bCs/>
          <w:sz w:val="30"/>
          <w:szCs w:val="30"/>
          <w:lang w:val="zh-CN"/>
        </w:rPr>
      </w:pPr>
      <w:r>
        <w:rPr>
          <w:rFonts w:hint="eastAsia" w:ascii="楷体_GB2312" w:hAnsi="Times New Roman" w:eastAsia="楷体_GB2312" w:cs="楷体_GB2312"/>
          <w:b/>
          <w:bCs/>
          <w:sz w:val="30"/>
          <w:szCs w:val="30"/>
          <w:lang w:val="zh-CN"/>
        </w:rPr>
        <w:t>二、机构设置</w:t>
      </w:r>
    </w:p>
    <w:p>
      <w:pPr>
        <w:widowControl/>
        <w:spacing w:beforeLines="0" w:afterLines="0" w:line="580" w:lineRule="exact"/>
        <w:ind w:firstLine="600"/>
        <w:jc w:val="left"/>
        <w:rPr>
          <w:rFonts w:hint="eastAsia" w:ascii="仿宋_GB2312" w:hAnsi="仿宋_GB2312" w:eastAsia="仿宋_GB2312" w:cs="Times New Roman"/>
          <w:color w:val="auto"/>
          <w:sz w:val="30"/>
          <w:lang w:val="zh-CN"/>
        </w:rPr>
      </w:pPr>
      <w:r>
        <w:rPr>
          <w:rFonts w:hint="eastAsia" w:ascii="仿宋_GB2312" w:hAnsi="仿宋_GB2312" w:eastAsia="仿宋_GB2312" w:cs="Times New Roman"/>
          <w:color w:val="auto"/>
          <w:sz w:val="30"/>
          <w:lang w:val="zh-CN"/>
        </w:rPr>
        <w:t>根据上述职责，天津市野生动植物保护管理站内设 3个职能科室。</w:t>
      </w:r>
    </w:p>
    <w:p>
      <w:pPr>
        <w:autoSpaceDE w:val="0"/>
        <w:autoSpaceDN w:val="0"/>
        <w:adjustRightInd w:val="0"/>
        <w:spacing w:line="580" w:lineRule="exact"/>
        <w:jc w:val="left"/>
        <w:rPr>
          <w:rFonts w:ascii="黑体" w:hAnsi="Times New Roman" w:eastAsia="黑体" w:cs="黑体"/>
          <w:sz w:val="30"/>
          <w:szCs w:val="30"/>
          <w:lang w:val="zh-CN"/>
        </w:rPr>
      </w:pPr>
    </w:p>
    <w:p>
      <w:pPr>
        <w:autoSpaceDE w:val="0"/>
        <w:autoSpaceDN w:val="0"/>
        <w:adjustRightInd w:val="0"/>
        <w:spacing w:line="580" w:lineRule="exact"/>
        <w:ind w:firstLine="600"/>
        <w:jc w:val="center"/>
        <w:rPr>
          <w:rFonts w:ascii="黑体" w:hAnsi="Times New Roman" w:eastAsia="黑体" w:cs="黑体"/>
          <w:sz w:val="30"/>
          <w:szCs w:val="30"/>
          <w:lang w:val="zh-CN"/>
        </w:rPr>
      </w:pPr>
      <w:r>
        <w:rPr>
          <w:rFonts w:hint="eastAsia" w:ascii="黑体" w:hAnsi="Times New Roman" w:eastAsia="黑体" w:cs="黑体"/>
          <w:sz w:val="30"/>
          <w:szCs w:val="30"/>
          <w:lang w:val="zh-CN"/>
        </w:rPr>
        <w:t>第二部分</w:t>
      </w:r>
      <w:r>
        <w:rPr>
          <w:rFonts w:ascii="黑体" w:hAnsi="Times New Roman" w:eastAsia="黑体" w:cs="黑体"/>
          <w:sz w:val="30"/>
          <w:szCs w:val="30"/>
          <w:lang w:val="zh-CN"/>
        </w:rPr>
        <w:t xml:space="preserve">  </w:t>
      </w:r>
      <w:r>
        <w:rPr>
          <w:rFonts w:hint="eastAsia" w:ascii="黑体" w:hAnsi="Times New Roman" w:eastAsia="黑体" w:cs="黑体"/>
          <w:sz w:val="30"/>
          <w:szCs w:val="30"/>
          <w:lang w:val="zh-CN"/>
        </w:rPr>
        <w:t>天津市野生动植物保护管理站</w:t>
      </w:r>
      <w:r>
        <w:rPr>
          <w:rFonts w:ascii="黑体" w:hAnsi="Times New Roman" w:eastAsia="黑体" w:cs="黑体"/>
          <w:sz w:val="30"/>
          <w:szCs w:val="30"/>
          <w:lang w:val="zh-CN"/>
        </w:rPr>
        <w:t>2018</w:t>
      </w:r>
      <w:r>
        <w:rPr>
          <w:rFonts w:hint="eastAsia" w:ascii="黑体" w:hAnsi="Times New Roman" w:eastAsia="黑体" w:cs="黑体"/>
          <w:sz w:val="30"/>
          <w:szCs w:val="30"/>
          <w:lang w:val="zh-CN"/>
        </w:rPr>
        <w:t>年度部门决算情况说明</w:t>
      </w:r>
    </w:p>
    <w:p>
      <w:pPr>
        <w:autoSpaceDE w:val="0"/>
        <w:autoSpaceDN w:val="0"/>
        <w:adjustRightInd w:val="0"/>
        <w:spacing w:line="580" w:lineRule="exact"/>
        <w:ind w:firstLine="600"/>
        <w:jc w:val="left"/>
        <w:rPr>
          <w:rFonts w:ascii="黑体" w:hAnsi="Times New Roman" w:eastAsia="黑体" w:cs="黑体"/>
          <w:sz w:val="30"/>
          <w:szCs w:val="30"/>
          <w:lang w:val="zh-CN"/>
        </w:rPr>
      </w:pPr>
    </w:p>
    <w:p>
      <w:pPr>
        <w:autoSpaceDE w:val="0"/>
        <w:autoSpaceDN w:val="0"/>
        <w:adjustRightInd w:val="0"/>
        <w:spacing w:line="580" w:lineRule="exact"/>
        <w:ind w:firstLine="602"/>
        <w:jc w:val="left"/>
        <w:rPr>
          <w:rFonts w:ascii="楷体_GB2312" w:hAnsi="Times New Roman" w:eastAsia="楷体_GB2312" w:cs="楷体_GB2312"/>
          <w:b/>
          <w:bCs/>
          <w:sz w:val="30"/>
          <w:szCs w:val="30"/>
          <w:lang w:val="zh-CN"/>
        </w:rPr>
      </w:pPr>
      <w:r>
        <w:rPr>
          <w:rFonts w:hint="eastAsia" w:ascii="楷体_GB2312" w:hAnsi="Times New Roman" w:eastAsia="楷体_GB2312" w:cs="楷体_GB2312"/>
          <w:b/>
          <w:bCs/>
          <w:sz w:val="30"/>
          <w:szCs w:val="30"/>
          <w:lang w:val="zh-CN"/>
        </w:rPr>
        <w:t>一、</w:t>
      </w:r>
      <w:r>
        <w:rPr>
          <w:rFonts w:ascii="楷体_GB2312" w:hAnsi="Times New Roman" w:eastAsia="楷体_GB2312" w:cs="楷体_GB2312"/>
          <w:b/>
          <w:bCs/>
          <w:sz w:val="30"/>
          <w:szCs w:val="30"/>
          <w:lang w:val="zh-CN"/>
        </w:rPr>
        <w:t>2018</w:t>
      </w:r>
      <w:r>
        <w:rPr>
          <w:rFonts w:hint="eastAsia" w:ascii="楷体_GB2312" w:hAnsi="Times New Roman" w:eastAsia="楷体_GB2312" w:cs="楷体_GB2312"/>
          <w:b/>
          <w:bCs/>
          <w:sz w:val="30"/>
          <w:szCs w:val="30"/>
          <w:lang w:val="zh-CN"/>
        </w:rPr>
        <w:t>年度部门决算收入情况</w:t>
      </w:r>
    </w:p>
    <w:p>
      <w:pPr>
        <w:autoSpaceDE w:val="0"/>
        <w:autoSpaceDN w:val="0"/>
        <w:adjustRightInd w:val="0"/>
        <w:spacing w:line="600" w:lineRule="exact"/>
        <w:ind w:firstLine="600"/>
        <w:jc w:val="left"/>
        <w:rPr>
          <w:rFonts w:hint="eastAsia" w:ascii="仿宋_GB2312" w:hAnsi="仿宋_GB2312" w:eastAsia="仿宋_GB2312" w:cs="Times New Roman"/>
          <w:color w:val="auto"/>
          <w:sz w:val="30"/>
          <w:lang/>
        </w:rPr>
      </w:pPr>
      <w:r>
        <w:rPr>
          <w:rFonts w:hint="eastAsia" w:ascii="仿宋_GB2312" w:hAnsi="仿宋_GB2312" w:eastAsia="仿宋_GB2312" w:cs="Times New Roman"/>
          <w:color w:val="auto"/>
          <w:sz w:val="30"/>
          <w:lang w:val="zh-CN"/>
        </w:rPr>
        <w:t>天津市野生动植物保护管理站2018年度部门决算收入总计5,058,955.86</w:t>
      </w:r>
      <w:r>
        <w:rPr>
          <w:rFonts w:hint="eastAsia" w:ascii="仿宋_GB2312" w:hAnsi="仿宋_GB2312" w:eastAsia="仿宋_GB2312" w:cs="Times New Roman"/>
          <w:color w:val="auto"/>
          <w:sz w:val="30"/>
          <w:lang/>
        </w:rPr>
        <w:t>元，与2017年决算相比减少1,273,895.93元，其中：财政拨款收入3,568,000元，占70.53%；其他收入501,485.89元，占9.91%。</w:t>
      </w:r>
    </w:p>
    <w:p>
      <w:pPr>
        <w:autoSpaceDE w:val="0"/>
        <w:autoSpaceDN w:val="0"/>
        <w:adjustRightInd w:val="0"/>
        <w:spacing w:line="580" w:lineRule="exact"/>
        <w:ind w:firstLine="602"/>
        <w:jc w:val="left"/>
        <w:rPr>
          <w:rFonts w:ascii="楷体_GB2312" w:hAnsi="Times New Roman" w:eastAsia="楷体_GB2312" w:cs="楷体_GB2312"/>
          <w:b/>
          <w:bCs/>
          <w:sz w:val="30"/>
          <w:szCs w:val="30"/>
        </w:rPr>
      </w:pPr>
      <w:r>
        <w:rPr>
          <w:rFonts w:hint="eastAsia" w:ascii="楷体_GB2312" w:hAnsi="Times New Roman" w:eastAsia="楷体_GB2312" w:cs="楷体_GB2312"/>
          <w:b/>
          <w:bCs/>
          <w:sz w:val="30"/>
          <w:szCs w:val="30"/>
        </w:rPr>
        <w:t>二、</w:t>
      </w:r>
      <w:r>
        <w:rPr>
          <w:rFonts w:ascii="楷体_GB2312" w:hAnsi="Times New Roman" w:eastAsia="楷体_GB2312" w:cs="楷体_GB2312"/>
          <w:b/>
          <w:bCs/>
          <w:sz w:val="30"/>
          <w:szCs w:val="30"/>
        </w:rPr>
        <w:t>2018</w:t>
      </w:r>
      <w:r>
        <w:rPr>
          <w:rFonts w:hint="eastAsia" w:ascii="楷体_GB2312" w:hAnsi="Times New Roman" w:eastAsia="楷体_GB2312" w:cs="楷体_GB2312"/>
          <w:b/>
          <w:bCs/>
          <w:sz w:val="30"/>
          <w:szCs w:val="30"/>
        </w:rPr>
        <w:t>年度部门决算支出情况</w:t>
      </w:r>
    </w:p>
    <w:p>
      <w:pPr>
        <w:autoSpaceDE w:val="0"/>
        <w:autoSpaceDN w:val="0"/>
        <w:adjustRightInd w:val="0"/>
        <w:spacing w:line="580" w:lineRule="exact"/>
        <w:ind w:firstLine="600"/>
        <w:jc w:val="left"/>
        <w:rPr>
          <w:rFonts w:ascii="仿宋_GB2312" w:hAnsi="Times New Roman" w:eastAsia="仿宋_GB2312" w:cs="仿宋_GB2312"/>
          <w:sz w:val="30"/>
          <w:szCs w:val="30"/>
        </w:rPr>
      </w:pPr>
      <w:r>
        <w:rPr>
          <w:rFonts w:hint="eastAsia" w:ascii="仿宋_GB2312" w:hAnsi="Times New Roman" w:eastAsia="仿宋_GB2312" w:cs="仿宋_GB2312"/>
          <w:sz w:val="30"/>
          <w:szCs w:val="30"/>
        </w:rPr>
        <w:t>天津市野生动植物保护管理站</w:t>
      </w:r>
      <w:r>
        <w:rPr>
          <w:rFonts w:ascii="仿宋_GB2312" w:hAnsi="Times New Roman" w:eastAsia="仿宋_GB2312" w:cs="仿宋_GB2312"/>
          <w:sz w:val="30"/>
          <w:szCs w:val="30"/>
        </w:rPr>
        <w:t>2018</w:t>
      </w:r>
      <w:r>
        <w:rPr>
          <w:rFonts w:hint="eastAsia" w:ascii="仿宋_GB2312" w:hAnsi="Times New Roman" w:eastAsia="仿宋_GB2312" w:cs="仿宋_GB2312"/>
          <w:sz w:val="30"/>
          <w:szCs w:val="30"/>
        </w:rPr>
        <w:t>年度部门决算支出总计</w:t>
      </w:r>
      <w:r>
        <w:rPr>
          <w:rFonts w:ascii="仿宋_GB2312" w:hAnsi="Times New Roman" w:eastAsia="仿宋_GB2312" w:cs="仿宋_GB2312"/>
          <w:sz w:val="30"/>
          <w:szCs w:val="30"/>
        </w:rPr>
        <w:t>5,058,955.86</w:t>
      </w:r>
      <w:r>
        <w:rPr>
          <w:rFonts w:hint="eastAsia" w:ascii="仿宋_GB2312" w:hAnsi="Times New Roman" w:eastAsia="仿宋_GB2312" w:cs="仿宋_GB2312"/>
          <w:sz w:val="30"/>
          <w:szCs w:val="30"/>
        </w:rPr>
        <w:t>元，与</w:t>
      </w:r>
      <w:r>
        <w:rPr>
          <w:rFonts w:ascii="仿宋_GB2312" w:hAnsi="Times New Roman" w:eastAsia="仿宋_GB2312" w:cs="仿宋_GB2312"/>
          <w:sz w:val="30"/>
          <w:szCs w:val="30"/>
        </w:rPr>
        <w:t>2017</w:t>
      </w:r>
      <w:r>
        <w:rPr>
          <w:rFonts w:hint="eastAsia" w:ascii="仿宋_GB2312" w:hAnsi="Times New Roman" w:eastAsia="仿宋_GB2312" w:cs="仿宋_GB2312"/>
          <w:sz w:val="30"/>
          <w:szCs w:val="30"/>
        </w:rPr>
        <w:t>年决算相比减少</w:t>
      </w:r>
      <w:r>
        <w:rPr>
          <w:rFonts w:ascii="仿宋_GB2312" w:hAnsi="Times New Roman" w:eastAsia="仿宋_GB2312" w:cs="仿宋_GB2312"/>
          <w:sz w:val="30"/>
          <w:szCs w:val="30"/>
        </w:rPr>
        <w:t>1,273,895.93</w:t>
      </w:r>
      <w:r>
        <w:rPr>
          <w:rFonts w:hint="eastAsia" w:ascii="仿宋_GB2312" w:hAnsi="Times New Roman" w:eastAsia="仿宋_GB2312" w:cs="仿宋_GB2312"/>
          <w:sz w:val="30"/>
          <w:szCs w:val="30"/>
        </w:rPr>
        <w:t>元，其中：基本支出</w:t>
      </w:r>
      <w:r>
        <w:rPr>
          <w:rFonts w:ascii="仿宋_GB2312" w:hAnsi="Times New Roman" w:eastAsia="仿宋_GB2312" w:cs="仿宋_GB2312"/>
          <w:sz w:val="30"/>
          <w:szCs w:val="30"/>
        </w:rPr>
        <w:t>3,041,322.67</w:t>
      </w:r>
      <w:r>
        <w:rPr>
          <w:rFonts w:hint="eastAsia" w:ascii="仿宋_GB2312" w:hAnsi="Times New Roman" w:eastAsia="仿宋_GB2312" w:cs="仿宋_GB2312"/>
          <w:sz w:val="30"/>
          <w:szCs w:val="30"/>
        </w:rPr>
        <w:t>元，占</w:t>
      </w:r>
      <w:r>
        <w:rPr>
          <w:rFonts w:ascii="仿宋_GB2312" w:hAnsi="Times New Roman" w:eastAsia="仿宋_GB2312" w:cs="仿宋_GB2312"/>
          <w:sz w:val="30"/>
          <w:szCs w:val="30"/>
        </w:rPr>
        <w:t>60.12%</w:t>
      </w:r>
      <w:r>
        <w:rPr>
          <w:rFonts w:hint="eastAsia" w:ascii="仿宋_GB2312" w:hAnsi="Times New Roman" w:eastAsia="仿宋_GB2312" w:cs="仿宋_GB2312"/>
          <w:sz w:val="30"/>
          <w:szCs w:val="30"/>
        </w:rPr>
        <w:t>；项目支出</w:t>
      </w:r>
      <w:r>
        <w:rPr>
          <w:rFonts w:ascii="仿宋_GB2312" w:hAnsi="Times New Roman" w:eastAsia="仿宋_GB2312" w:cs="仿宋_GB2312"/>
          <w:sz w:val="30"/>
          <w:szCs w:val="30"/>
        </w:rPr>
        <w:t>999,573.55</w:t>
      </w:r>
      <w:r>
        <w:rPr>
          <w:rFonts w:hint="eastAsia" w:ascii="仿宋_GB2312" w:hAnsi="Times New Roman" w:eastAsia="仿宋_GB2312" w:cs="仿宋_GB2312"/>
          <w:sz w:val="30"/>
          <w:szCs w:val="30"/>
        </w:rPr>
        <w:t>元，占</w:t>
      </w:r>
      <w:r>
        <w:rPr>
          <w:rFonts w:ascii="仿宋_GB2312" w:hAnsi="Times New Roman" w:eastAsia="仿宋_GB2312" w:cs="仿宋_GB2312"/>
          <w:sz w:val="30"/>
          <w:szCs w:val="30"/>
        </w:rPr>
        <w:t>19.76%</w:t>
      </w:r>
      <w:r>
        <w:rPr>
          <w:rFonts w:hint="eastAsia" w:ascii="仿宋_GB2312" w:hAnsi="Times New Roman" w:eastAsia="仿宋_GB2312" w:cs="仿宋_GB2312"/>
          <w:sz w:val="30"/>
          <w:szCs w:val="30"/>
        </w:rPr>
        <w:t>。</w:t>
      </w:r>
    </w:p>
    <w:p>
      <w:pPr>
        <w:autoSpaceDE w:val="0"/>
        <w:autoSpaceDN w:val="0"/>
        <w:adjustRightInd w:val="0"/>
        <w:spacing w:line="580" w:lineRule="exact"/>
        <w:ind w:firstLine="602"/>
        <w:jc w:val="left"/>
        <w:rPr>
          <w:rFonts w:ascii="楷体_GB2312" w:hAnsi="Times New Roman" w:eastAsia="楷体_GB2312" w:cs="楷体_GB2312"/>
          <w:b/>
          <w:bCs/>
          <w:sz w:val="30"/>
          <w:szCs w:val="30"/>
        </w:rPr>
      </w:pPr>
      <w:r>
        <w:rPr>
          <w:rFonts w:hint="eastAsia" w:ascii="楷体_GB2312" w:hAnsi="Times New Roman" w:eastAsia="楷体_GB2312" w:cs="楷体_GB2312"/>
          <w:b/>
          <w:bCs/>
          <w:sz w:val="30"/>
          <w:szCs w:val="30"/>
        </w:rPr>
        <w:t>三、</w:t>
      </w:r>
      <w:r>
        <w:rPr>
          <w:rFonts w:ascii="楷体_GB2312" w:hAnsi="Times New Roman" w:eastAsia="楷体_GB2312" w:cs="楷体_GB2312"/>
          <w:b/>
          <w:bCs/>
          <w:sz w:val="30"/>
          <w:szCs w:val="30"/>
        </w:rPr>
        <w:t>2018</w:t>
      </w:r>
      <w:r>
        <w:rPr>
          <w:rFonts w:hint="eastAsia" w:ascii="楷体_GB2312" w:hAnsi="Times New Roman" w:eastAsia="楷体_GB2312" w:cs="楷体_GB2312"/>
          <w:b/>
          <w:bCs/>
          <w:sz w:val="30"/>
          <w:szCs w:val="30"/>
        </w:rPr>
        <w:t>年度部门决算一般公共预算财政拨款支出情况</w:t>
      </w:r>
    </w:p>
    <w:p>
      <w:pPr>
        <w:autoSpaceDE w:val="0"/>
        <w:autoSpaceDN w:val="0"/>
        <w:adjustRightInd w:val="0"/>
        <w:spacing w:line="580" w:lineRule="exact"/>
        <w:ind w:firstLine="600"/>
        <w:jc w:val="left"/>
        <w:rPr>
          <w:rFonts w:ascii="仿宋_GB2312" w:hAnsi="Times New Roman" w:eastAsia="仿宋_GB2312" w:cs="仿宋_GB2312"/>
          <w:sz w:val="30"/>
          <w:szCs w:val="30"/>
        </w:rPr>
      </w:pPr>
      <w:r>
        <w:rPr>
          <w:rFonts w:hint="eastAsia" w:ascii="仿宋_GB2312" w:hAnsi="Times New Roman" w:eastAsia="仿宋_GB2312" w:cs="仿宋_GB2312"/>
          <w:sz w:val="30"/>
          <w:szCs w:val="30"/>
        </w:rPr>
        <w:t>天津市野生动植物保护管理站</w:t>
      </w:r>
      <w:r>
        <w:rPr>
          <w:rFonts w:ascii="仿宋_GB2312" w:hAnsi="Times New Roman" w:eastAsia="仿宋_GB2312" w:cs="仿宋_GB2312"/>
          <w:sz w:val="30"/>
          <w:szCs w:val="30"/>
        </w:rPr>
        <w:t>2018</w:t>
      </w:r>
      <w:r>
        <w:rPr>
          <w:rFonts w:hint="eastAsia" w:ascii="仿宋_GB2312" w:hAnsi="Times New Roman" w:eastAsia="仿宋_GB2312" w:cs="仿宋_GB2312"/>
          <w:sz w:val="30"/>
          <w:szCs w:val="30"/>
        </w:rPr>
        <w:t>年度部门决算一般公共预算财政拨款支出总计</w:t>
      </w:r>
      <w:r>
        <w:rPr>
          <w:rFonts w:ascii="仿宋_GB2312" w:hAnsi="Times New Roman" w:eastAsia="仿宋_GB2312" w:cs="仿宋_GB2312"/>
          <w:sz w:val="30"/>
          <w:szCs w:val="30"/>
        </w:rPr>
        <w:t>3,567,564.41</w:t>
      </w:r>
      <w:r>
        <w:rPr>
          <w:rFonts w:hint="eastAsia" w:ascii="仿宋_GB2312" w:hAnsi="Times New Roman" w:eastAsia="仿宋_GB2312" w:cs="仿宋_GB2312"/>
          <w:sz w:val="30"/>
          <w:szCs w:val="30"/>
        </w:rPr>
        <w:t>元，与</w:t>
      </w:r>
      <w:r>
        <w:rPr>
          <w:rFonts w:ascii="仿宋_GB2312" w:hAnsi="Times New Roman" w:eastAsia="仿宋_GB2312" w:cs="仿宋_GB2312"/>
          <w:sz w:val="30"/>
          <w:szCs w:val="30"/>
        </w:rPr>
        <w:t>2017</w:t>
      </w:r>
      <w:r>
        <w:rPr>
          <w:rFonts w:hint="eastAsia" w:ascii="仿宋_GB2312" w:hAnsi="Times New Roman" w:eastAsia="仿宋_GB2312" w:cs="仿宋_GB2312"/>
          <w:sz w:val="30"/>
          <w:szCs w:val="30"/>
        </w:rPr>
        <w:t>年决算相比减少</w:t>
      </w:r>
      <w:r>
        <w:rPr>
          <w:rFonts w:ascii="仿宋_GB2312" w:hAnsi="Times New Roman" w:eastAsia="仿宋_GB2312" w:cs="仿宋_GB2312"/>
          <w:sz w:val="30"/>
          <w:szCs w:val="30"/>
        </w:rPr>
        <w:t>327,711.14</w:t>
      </w:r>
      <w:r>
        <w:rPr>
          <w:rFonts w:hint="eastAsia" w:ascii="仿宋_GB2312" w:hAnsi="Times New Roman" w:eastAsia="仿宋_GB2312" w:cs="仿宋_GB2312"/>
          <w:sz w:val="30"/>
          <w:szCs w:val="30"/>
        </w:rPr>
        <w:t>元，具体情况如下：</w:t>
      </w:r>
    </w:p>
    <w:p>
      <w:pPr>
        <w:autoSpaceDE w:val="0"/>
        <w:autoSpaceDN w:val="0"/>
        <w:adjustRightInd w:val="0"/>
        <w:spacing w:line="580" w:lineRule="exact"/>
        <w:ind w:firstLine="600"/>
        <w:jc w:val="left"/>
        <w:rPr>
          <w:rFonts w:ascii="仿宋_GB2312" w:hAnsi="Times New Roman" w:eastAsia="仿宋_GB2312" w:cs="仿宋_GB2312"/>
          <w:sz w:val="30"/>
          <w:szCs w:val="30"/>
        </w:rPr>
      </w:pPr>
      <w:r>
        <w:rPr>
          <w:rFonts w:hint="eastAsia" w:ascii="仿宋_GB2312" w:hAnsi="Times New Roman" w:eastAsia="仿宋_GB2312" w:cs="仿宋_GB2312"/>
          <w:sz w:val="30"/>
          <w:szCs w:val="30"/>
          <w:lang w:val="zh-CN"/>
        </w:rPr>
        <w:t>1、</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社会保障和就业支出</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200,784.8</w:t>
      </w:r>
      <w:r>
        <w:rPr>
          <w:rFonts w:hint="eastAsia" w:ascii="仿宋_GB2312" w:hAnsi="Times New Roman" w:eastAsia="仿宋_GB2312" w:cs="仿宋_GB2312"/>
          <w:sz w:val="30"/>
          <w:szCs w:val="30"/>
        </w:rPr>
        <w:t>元，其中：</w:t>
      </w:r>
    </w:p>
    <w:p>
      <w:pPr>
        <w:autoSpaceDE w:val="0"/>
        <w:autoSpaceDN w:val="0"/>
        <w:adjustRightInd w:val="0"/>
        <w:spacing w:line="580" w:lineRule="exact"/>
        <w:ind w:firstLine="600"/>
        <w:jc w:val="left"/>
        <w:rPr>
          <w:rFonts w:ascii="仿宋_GB2312" w:hAnsi="Times New Roman" w:eastAsia="仿宋_GB2312" w:cs="仿宋_GB2312"/>
          <w:sz w:val="30"/>
          <w:szCs w:val="30"/>
          <w:lang w:val="zh-CN"/>
        </w:rPr>
      </w:pPr>
      <w:r>
        <w:rPr>
          <w:rFonts w:ascii="仿宋_GB2312" w:hAnsi="Times New Roman" w:eastAsia="仿宋_GB2312" w:cs="仿宋_GB2312"/>
          <w:sz w:val="30"/>
          <w:szCs w:val="30"/>
        </w:rPr>
        <w:t xml:space="preserve"> </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行政事业单位离退休</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200,784.8</w:t>
      </w:r>
      <w:r>
        <w:rPr>
          <w:rFonts w:hint="eastAsia" w:ascii="仿宋_GB2312" w:hAnsi="Times New Roman" w:eastAsia="仿宋_GB2312" w:cs="仿宋_GB2312"/>
          <w:sz w:val="30"/>
          <w:szCs w:val="30"/>
        </w:rPr>
        <w:t>元，</w:t>
      </w:r>
      <w:r>
        <w:rPr>
          <w:rFonts w:hint="eastAsia" w:ascii="仿宋_GB2312" w:hAnsi="Times New Roman" w:eastAsia="仿宋_GB2312" w:cs="仿宋_GB2312"/>
          <w:sz w:val="30"/>
          <w:szCs w:val="30"/>
          <w:lang w:val="zh-CN"/>
        </w:rPr>
        <w:t>包括：</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机关事业单位基本养老保险缴费支出</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200,784.8</w:t>
      </w:r>
      <w:r>
        <w:rPr>
          <w:rFonts w:hint="eastAsia" w:ascii="仿宋_GB2312" w:hAnsi="Times New Roman" w:eastAsia="仿宋_GB2312" w:cs="仿宋_GB2312"/>
          <w:sz w:val="30"/>
          <w:szCs w:val="30"/>
        </w:rPr>
        <w:t>元，主要用于：</w:t>
      </w:r>
      <w:r>
        <w:rPr>
          <w:rFonts w:hint="eastAsia" w:ascii="仿宋_GB2312" w:hAnsi="Times New Roman" w:eastAsia="仿宋_GB2312" w:cs="仿宋_GB2312"/>
          <w:sz w:val="30"/>
          <w:szCs w:val="30"/>
          <w:lang w:val="zh-CN"/>
        </w:rPr>
        <w:t>机关事业单位基本养老保险缴费。</w:t>
      </w:r>
    </w:p>
    <w:p>
      <w:pPr>
        <w:autoSpaceDE w:val="0"/>
        <w:autoSpaceDN w:val="0"/>
        <w:adjustRightInd w:val="0"/>
        <w:spacing w:line="580" w:lineRule="exact"/>
        <w:ind w:firstLine="600"/>
        <w:jc w:val="left"/>
        <w:rPr>
          <w:rFonts w:ascii="仿宋_GB2312" w:hAnsi="Times New Roman" w:eastAsia="仿宋_GB2312" w:cs="仿宋_GB2312"/>
          <w:sz w:val="30"/>
          <w:szCs w:val="30"/>
          <w:lang w:val="zh-CN"/>
        </w:rPr>
      </w:pPr>
      <w:r>
        <w:rPr>
          <w:rFonts w:hint="eastAsia" w:ascii="仿宋_GB2312" w:hAnsi="Times New Roman" w:eastAsia="仿宋_GB2312" w:cs="仿宋_GB2312"/>
          <w:sz w:val="30"/>
          <w:szCs w:val="30"/>
        </w:rPr>
        <w:t>2</w:t>
      </w:r>
      <w:r>
        <w:rPr>
          <w:rFonts w:hint="eastAsia" w:ascii="仿宋_GB2312" w:hAnsi="Times New Roman" w:eastAsia="仿宋_GB2312" w:cs="仿宋_GB2312"/>
          <w:sz w:val="30"/>
          <w:szCs w:val="30"/>
          <w:lang w:val="zh-CN"/>
        </w:rPr>
        <w:t>、</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医疗卫生与计划生育支出</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159,531.64</w:t>
      </w:r>
      <w:r>
        <w:rPr>
          <w:rFonts w:hint="eastAsia" w:ascii="仿宋_GB2312" w:hAnsi="Times New Roman" w:eastAsia="仿宋_GB2312" w:cs="仿宋_GB2312"/>
          <w:sz w:val="30"/>
          <w:szCs w:val="30"/>
        </w:rPr>
        <w:t>元，其中：</w:t>
      </w:r>
    </w:p>
    <w:p>
      <w:pPr>
        <w:autoSpaceDE w:val="0"/>
        <w:autoSpaceDN w:val="0"/>
        <w:adjustRightInd w:val="0"/>
        <w:spacing w:line="580" w:lineRule="exact"/>
        <w:ind w:firstLine="600"/>
        <w:jc w:val="left"/>
        <w:rPr>
          <w:rFonts w:ascii="仿宋_GB2312" w:hAnsi="Times New Roman" w:eastAsia="仿宋_GB2312" w:cs="仿宋_GB2312"/>
          <w:sz w:val="30"/>
          <w:szCs w:val="30"/>
          <w:lang w:val="zh-CN"/>
        </w:rPr>
      </w:pP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行政事业单位医疗</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159,531.64</w:t>
      </w:r>
      <w:r>
        <w:rPr>
          <w:rFonts w:hint="eastAsia" w:ascii="仿宋_GB2312" w:hAnsi="Times New Roman" w:eastAsia="仿宋_GB2312" w:cs="仿宋_GB2312"/>
          <w:sz w:val="30"/>
          <w:szCs w:val="30"/>
        </w:rPr>
        <w:t>元，</w:t>
      </w:r>
      <w:r>
        <w:rPr>
          <w:rFonts w:hint="eastAsia" w:ascii="仿宋_GB2312" w:hAnsi="Times New Roman" w:eastAsia="仿宋_GB2312" w:cs="仿宋_GB2312"/>
          <w:sz w:val="30"/>
          <w:szCs w:val="30"/>
          <w:lang w:val="zh-CN"/>
        </w:rPr>
        <w:t>包括：</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行政单位医疗</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100,531.64</w:t>
      </w:r>
      <w:r>
        <w:rPr>
          <w:rFonts w:hint="eastAsia" w:ascii="仿宋_GB2312" w:hAnsi="Times New Roman" w:eastAsia="仿宋_GB2312" w:cs="仿宋_GB2312"/>
          <w:sz w:val="30"/>
          <w:szCs w:val="30"/>
        </w:rPr>
        <w:t>元，主要用于：</w:t>
      </w:r>
      <w:r>
        <w:rPr>
          <w:rFonts w:hint="eastAsia" w:ascii="仿宋_GB2312" w:hAnsi="Times New Roman" w:eastAsia="仿宋_GB2312" w:cs="仿宋_GB2312"/>
          <w:sz w:val="30"/>
          <w:szCs w:val="30"/>
          <w:lang w:val="zh-CN"/>
        </w:rPr>
        <w:t>行政事业单位医疗保险缴费。</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公务员医疗补助</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59,000</w:t>
      </w:r>
      <w:r>
        <w:rPr>
          <w:rFonts w:hint="eastAsia" w:ascii="仿宋_GB2312" w:hAnsi="Times New Roman" w:eastAsia="仿宋_GB2312" w:cs="仿宋_GB2312"/>
          <w:sz w:val="30"/>
          <w:szCs w:val="30"/>
        </w:rPr>
        <w:t>元，主要用于：</w:t>
      </w:r>
      <w:r>
        <w:rPr>
          <w:rFonts w:hint="eastAsia" w:ascii="仿宋_GB2312" w:hAnsi="Times New Roman" w:eastAsia="仿宋_GB2312" w:cs="仿宋_GB2312"/>
          <w:sz w:val="30"/>
          <w:szCs w:val="30"/>
          <w:lang w:val="zh-CN"/>
        </w:rPr>
        <w:t>公务员医疗补助。</w:t>
      </w:r>
    </w:p>
    <w:p>
      <w:pPr>
        <w:autoSpaceDE w:val="0"/>
        <w:autoSpaceDN w:val="0"/>
        <w:adjustRightInd w:val="0"/>
        <w:spacing w:line="580" w:lineRule="exact"/>
        <w:ind w:firstLine="600"/>
        <w:jc w:val="left"/>
        <w:rPr>
          <w:rFonts w:ascii="仿宋_GB2312" w:hAnsi="Times New Roman" w:eastAsia="仿宋_GB2312" w:cs="仿宋_GB2312"/>
          <w:sz w:val="30"/>
          <w:szCs w:val="30"/>
        </w:rPr>
      </w:pPr>
      <w:r>
        <w:rPr>
          <w:rFonts w:hint="eastAsia" w:ascii="仿宋_GB2312" w:hAnsi="Times New Roman" w:eastAsia="仿宋_GB2312" w:cs="仿宋_GB2312"/>
          <w:sz w:val="30"/>
          <w:szCs w:val="30"/>
        </w:rPr>
        <w:t>3、</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农林水支出</w:t>
      </w:r>
      <w:r>
        <w:rPr>
          <w:rFonts w:ascii="仿宋_GB2312" w:hAnsi="Times New Roman" w:eastAsia="仿宋_GB2312" w:cs="仿宋_GB2312"/>
          <w:sz w:val="30"/>
          <w:szCs w:val="30"/>
        </w:rPr>
        <w:t>”3,207,247.97</w:t>
      </w:r>
      <w:r>
        <w:rPr>
          <w:rFonts w:hint="eastAsia" w:ascii="仿宋_GB2312" w:hAnsi="Times New Roman" w:eastAsia="仿宋_GB2312" w:cs="仿宋_GB2312"/>
          <w:sz w:val="30"/>
          <w:szCs w:val="30"/>
        </w:rPr>
        <w:t>元，其中：</w:t>
      </w:r>
    </w:p>
    <w:p>
      <w:pPr>
        <w:autoSpaceDE w:val="0"/>
        <w:autoSpaceDN w:val="0"/>
        <w:adjustRightInd w:val="0"/>
        <w:spacing w:line="580" w:lineRule="exact"/>
        <w:ind w:right="-239" w:rightChars="-114" w:firstLine="600"/>
        <w:jc w:val="left"/>
        <w:rPr>
          <w:rFonts w:ascii="仿宋_GB2312" w:hAnsi="Times New Roman" w:eastAsia="仿宋_GB2312" w:cs="仿宋_GB2312"/>
          <w:sz w:val="30"/>
          <w:szCs w:val="30"/>
        </w:rPr>
      </w:pPr>
      <w:r>
        <w:rPr>
          <w:rFonts w:ascii="仿宋_GB2312" w:hAnsi="Times New Roman" w:eastAsia="仿宋_GB2312" w:cs="仿宋_GB2312"/>
          <w:sz w:val="30"/>
          <w:szCs w:val="30"/>
        </w:rPr>
        <w:t xml:space="preserve"> “</w:t>
      </w:r>
      <w:r>
        <w:rPr>
          <w:rFonts w:hint="eastAsia" w:ascii="仿宋_GB2312" w:hAnsi="Times New Roman" w:eastAsia="仿宋_GB2312" w:cs="仿宋_GB2312"/>
          <w:sz w:val="30"/>
          <w:szCs w:val="30"/>
        </w:rPr>
        <w:t>农业</w:t>
      </w:r>
      <w:r>
        <w:rPr>
          <w:rFonts w:ascii="仿宋_GB2312" w:hAnsi="Times New Roman" w:eastAsia="仿宋_GB2312" w:cs="仿宋_GB2312"/>
          <w:sz w:val="30"/>
          <w:szCs w:val="30"/>
        </w:rPr>
        <w:t>”50,000</w:t>
      </w:r>
      <w:r>
        <w:rPr>
          <w:rFonts w:hint="eastAsia" w:ascii="仿宋_GB2312" w:hAnsi="Times New Roman" w:eastAsia="仿宋_GB2312" w:cs="仿宋_GB2312"/>
          <w:sz w:val="30"/>
          <w:szCs w:val="30"/>
        </w:rPr>
        <w:t>元，</w:t>
      </w:r>
      <w:r>
        <w:rPr>
          <w:rFonts w:hint="eastAsia" w:ascii="仿宋_GB2312" w:hAnsi="Times New Roman" w:eastAsia="仿宋_GB2312" w:cs="仿宋_GB2312"/>
          <w:sz w:val="30"/>
          <w:szCs w:val="30"/>
          <w:lang w:val="zh-CN"/>
        </w:rPr>
        <w:t>包括：</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事业运行</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50,000</w:t>
      </w:r>
      <w:r>
        <w:rPr>
          <w:rFonts w:hint="eastAsia" w:ascii="仿宋_GB2312" w:hAnsi="Times New Roman" w:eastAsia="仿宋_GB2312" w:cs="仿宋_GB2312"/>
          <w:sz w:val="30"/>
          <w:szCs w:val="30"/>
        </w:rPr>
        <w:t>元，主要用于：新增人员经费</w:t>
      </w:r>
      <w:r>
        <w:rPr>
          <w:rFonts w:hint="eastAsia" w:ascii="仿宋_GB2312" w:hAnsi="Times New Roman" w:eastAsia="仿宋_GB2312" w:cs="仿宋_GB2312"/>
          <w:sz w:val="30"/>
          <w:szCs w:val="30"/>
          <w:lang w:val="zh-CN"/>
        </w:rPr>
        <w:t>。</w:t>
      </w:r>
      <w:r>
        <w:rPr>
          <w:rFonts w:ascii="仿宋_GB2312" w:hAnsi="Times New Roman" w:eastAsia="仿宋_GB2312" w:cs="仿宋_GB2312"/>
          <w:sz w:val="30"/>
          <w:szCs w:val="30"/>
        </w:rPr>
        <w:t xml:space="preserve"> </w:t>
      </w:r>
    </w:p>
    <w:p>
      <w:pPr>
        <w:autoSpaceDE w:val="0"/>
        <w:autoSpaceDN w:val="0"/>
        <w:adjustRightInd w:val="0"/>
        <w:spacing w:line="580" w:lineRule="exact"/>
        <w:ind w:right="-239" w:rightChars="-114" w:firstLine="900" w:firstLineChars="300"/>
        <w:jc w:val="left"/>
        <w:rPr>
          <w:rFonts w:ascii="仿宋_GB2312" w:hAnsi="Times New Roman" w:eastAsia="仿宋_GB2312" w:cs="仿宋_GB2312"/>
          <w:sz w:val="30"/>
          <w:szCs w:val="30"/>
          <w:lang w:val="zh-CN"/>
        </w:rPr>
      </w:pP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林业</w:t>
      </w:r>
      <w:r>
        <w:rPr>
          <w:rFonts w:ascii="仿宋_GB2312" w:hAnsi="Times New Roman" w:eastAsia="仿宋_GB2312" w:cs="仿宋_GB2312"/>
          <w:sz w:val="30"/>
          <w:szCs w:val="30"/>
        </w:rPr>
        <w:t>”3,157,247.97</w:t>
      </w:r>
      <w:r>
        <w:rPr>
          <w:rFonts w:hint="eastAsia" w:ascii="仿宋_GB2312" w:hAnsi="Times New Roman" w:eastAsia="仿宋_GB2312" w:cs="仿宋_GB2312"/>
          <w:sz w:val="30"/>
          <w:szCs w:val="30"/>
        </w:rPr>
        <w:t>元，</w:t>
      </w:r>
      <w:r>
        <w:rPr>
          <w:rFonts w:hint="eastAsia" w:ascii="仿宋_GB2312" w:hAnsi="Times New Roman" w:eastAsia="仿宋_GB2312" w:cs="仿宋_GB2312"/>
          <w:sz w:val="30"/>
          <w:szCs w:val="30"/>
          <w:lang w:val="zh-CN"/>
        </w:rPr>
        <w:t>包括：</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行政运行</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2,631,006.23</w:t>
      </w:r>
      <w:r>
        <w:rPr>
          <w:rFonts w:hint="eastAsia" w:ascii="仿宋_GB2312" w:hAnsi="Times New Roman" w:eastAsia="仿宋_GB2312" w:cs="仿宋_GB2312"/>
          <w:sz w:val="30"/>
          <w:szCs w:val="30"/>
        </w:rPr>
        <w:t>元，主要用于：</w:t>
      </w:r>
      <w:r>
        <w:rPr>
          <w:rFonts w:hint="eastAsia" w:ascii="仿宋_GB2312" w:hAnsi="Times New Roman" w:eastAsia="仿宋_GB2312" w:cs="仿宋_GB2312"/>
          <w:sz w:val="30"/>
          <w:szCs w:val="30"/>
          <w:lang w:eastAsia="zh-CN"/>
        </w:rPr>
        <w:t>日常人员经费及公用经费</w:t>
      </w:r>
      <w:r>
        <w:rPr>
          <w:rFonts w:hint="eastAsia" w:ascii="仿宋_GB2312" w:hAnsi="Times New Roman" w:eastAsia="仿宋_GB2312" w:cs="仿宋_GB2312"/>
          <w:sz w:val="30"/>
          <w:szCs w:val="30"/>
        </w:rPr>
        <w:t>等。</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动植物保护</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489,032</w:t>
      </w:r>
      <w:r>
        <w:rPr>
          <w:rFonts w:hint="eastAsia" w:ascii="仿宋_GB2312" w:hAnsi="Times New Roman" w:eastAsia="仿宋_GB2312" w:cs="仿宋_GB2312"/>
          <w:sz w:val="30"/>
          <w:szCs w:val="30"/>
        </w:rPr>
        <w:t>元，主要用于：野生动物保护管理及疫源疫病监测工作和爱鸟护鸟及候鸟禽流感防控工作</w:t>
      </w:r>
      <w:r>
        <w:rPr>
          <w:rFonts w:hint="eastAsia" w:ascii="仿宋_GB2312" w:hAnsi="Times New Roman" w:eastAsia="仿宋_GB2312" w:cs="仿宋_GB2312"/>
          <w:sz w:val="30"/>
          <w:szCs w:val="30"/>
          <w:lang w:val="zh-CN"/>
        </w:rPr>
        <w:t>。</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湿地保护</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37,209.74</w:t>
      </w:r>
      <w:r>
        <w:rPr>
          <w:rFonts w:hint="eastAsia" w:ascii="仿宋_GB2312" w:hAnsi="Times New Roman" w:eastAsia="仿宋_GB2312" w:cs="仿宋_GB2312"/>
          <w:sz w:val="30"/>
          <w:szCs w:val="30"/>
        </w:rPr>
        <w:t>元，主要用于：开展湿地资源监测及保护工作</w:t>
      </w:r>
      <w:r>
        <w:rPr>
          <w:rFonts w:hint="eastAsia" w:ascii="仿宋_GB2312" w:hAnsi="Times New Roman" w:eastAsia="仿宋_GB2312" w:cs="仿宋_GB2312"/>
          <w:sz w:val="30"/>
          <w:szCs w:val="30"/>
          <w:lang w:val="zh-CN"/>
        </w:rPr>
        <w:t>。</w:t>
      </w:r>
    </w:p>
    <w:p>
      <w:pPr>
        <w:autoSpaceDE w:val="0"/>
        <w:autoSpaceDN w:val="0"/>
        <w:adjustRightInd w:val="0"/>
        <w:spacing w:line="580" w:lineRule="exact"/>
        <w:ind w:firstLine="602"/>
        <w:jc w:val="left"/>
        <w:rPr>
          <w:rFonts w:ascii="楷体_GB2312" w:hAnsi="Times New Roman" w:eastAsia="楷体_GB2312" w:cs="楷体_GB2312"/>
          <w:b/>
          <w:bCs/>
          <w:sz w:val="30"/>
          <w:szCs w:val="30"/>
        </w:rPr>
      </w:pPr>
      <w:r>
        <w:rPr>
          <w:rFonts w:hint="eastAsia" w:ascii="楷体_GB2312" w:hAnsi="Times New Roman" w:eastAsia="楷体_GB2312" w:cs="楷体_GB2312"/>
          <w:b/>
          <w:bCs/>
          <w:sz w:val="30"/>
          <w:szCs w:val="30"/>
        </w:rPr>
        <w:t>四、</w:t>
      </w:r>
      <w:r>
        <w:rPr>
          <w:rFonts w:ascii="楷体_GB2312" w:hAnsi="Times New Roman" w:eastAsia="楷体_GB2312" w:cs="楷体_GB2312"/>
          <w:b/>
          <w:bCs/>
          <w:sz w:val="30"/>
          <w:szCs w:val="30"/>
        </w:rPr>
        <w:t>2018</w:t>
      </w:r>
      <w:r>
        <w:rPr>
          <w:rFonts w:hint="eastAsia" w:ascii="楷体_GB2312" w:hAnsi="Times New Roman" w:eastAsia="楷体_GB2312" w:cs="楷体_GB2312"/>
          <w:b/>
          <w:bCs/>
          <w:sz w:val="30"/>
          <w:szCs w:val="30"/>
        </w:rPr>
        <w:t>年度部门决算一般公共预算财政拨款基本支出情况</w:t>
      </w:r>
    </w:p>
    <w:p>
      <w:pPr>
        <w:autoSpaceDE w:val="0"/>
        <w:autoSpaceDN w:val="0"/>
        <w:adjustRightInd w:val="0"/>
        <w:spacing w:line="580" w:lineRule="exact"/>
        <w:ind w:firstLine="600"/>
        <w:jc w:val="left"/>
        <w:rPr>
          <w:rFonts w:ascii="仿宋_GB2312" w:hAnsi="Times New Roman" w:eastAsia="仿宋_GB2312" w:cs="仿宋_GB2312"/>
          <w:sz w:val="30"/>
          <w:szCs w:val="30"/>
        </w:rPr>
      </w:pPr>
      <w:r>
        <w:rPr>
          <w:rFonts w:hint="eastAsia" w:ascii="仿宋_GB2312" w:hAnsi="Times New Roman" w:eastAsia="仿宋_GB2312" w:cs="仿宋_GB2312"/>
          <w:sz w:val="30"/>
          <w:szCs w:val="30"/>
        </w:rPr>
        <w:t>天津市野生动植物保护管理站</w:t>
      </w:r>
      <w:r>
        <w:rPr>
          <w:rFonts w:ascii="仿宋_GB2312" w:hAnsi="Times New Roman" w:eastAsia="仿宋_GB2312" w:cs="仿宋_GB2312"/>
          <w:sz w:val="30"/>
          <w:szCs w:val="30"/>
        </w:rPr>
        <w:t>2018</w:t>
      </w:r>
      <w:r>
        <w:rPr>
          <w:rFonts w:hint="eastAsia" w:ascii="仿宋_GB2312" w:hAnsi="Times New Roman" w:eastAsia="仿宋_GB2312" w:cs="仿宋_GB2312"/>
          <w:sz w:val="30"/>
          <w:szCs w:val="30"/>
        </w:rPr>
        <w:t>年度部门决算一般公共预算财政拨款基本支出总计</w:t>
      </w:r>
      <w:r>
        <w:rPr>
          <w:rFonts w:ascii="仿宋_GB2312" w:hAnsi="Times New Roman" w:eastAsia="仿宋_GB2312" w:cs="仿宋_GB2312"/>
          <w:sz w:val="30"/>
          <w:szCs w:val="30"/>
        </w:rPr>
        <w:t>3,041,322.67</w:t>
      </w:r>
      <w:r>
        <w:rPr>
          <w:rFonts w:hint="eastAsia" w:ascii="仿宋_GB2312" w:hAnsi="Times New Roman" w:eastAsia="仿宋_GB2312" w:cs="仿宋_GB2312"/>
          <w:sz w:val="30"/>
          <w:szCs w:val="30"/>
        </w:rPr>
        <w:t>元，与</w:t>
      </w:r>
      <w:r>
        <w:rPr>
          <w:rFonts w:ascii="仿宋_GB2312" w:hAnsi="Times New Roman" w:eastAsia="仿宋_GB2312" w:cs="仿宋_GB2312"/>
          <w:sz w:val="30"/>
          <w:szCs w:val="30"/>
        </w:rPr>
        <w:t>2017</w:t>
      </w:r>
      <w:r>
        <w:rPr>
          <w:rFonts w:hint="eastAsia" w:ascii="仿宋_GB2312" w:hAnsi="Times New Roman" w:eastAsia="仿宋_GB2312" w:cs="仿宋_GB2312"/>
          <w:sz w:val="30"/>
          <w:szCs w:val="30"/>
        </w:rPr>
        <w:t>年决算相比减少</w:t>
      </w:r>
      <w:r>
        <w:rPr>
          <w:rFonts w:ascii="仿宋_GB2312" w:hAnsi="Times New Roman" w:eastAsia="仿宋_GB2312" w:cs="仿宋_GB2312"/>
          <w:sz w:val="30"/>
          <w:szCs w:val="30"/>
        </w:rPr>
        <w:t>182,585.92</w:t>
      </w:r>
      <w:r>
        <w:rPr>
          <w:rFonts w:hint="eastAsia" w:ascii="仿宋_GB2312" w:hAnsi="Times New Roman" w:eastAsia="仿宋_GB2312" w:cs="仿宋_GB2312"/>
          <w:sz w:val="30"/>
          <w:szCs w:val="30"/>
        </w:rPr>
        <w:t>元，具体情况如下：</w:t>
      </w:r>
    </w:p>
    <w:p>
      <w:pPr>
        <w:autoSpaceDE w:val="0"/>
        <w:autoSpaceDN w:val="0"/>
        <w:adjustRightInd w:val="0"/>
        <w:spacing w:line="580" w:lineRule="exact"/>
        <w:ind w:firstLine="600"/>
        <w:jc w:val="left"/>
        <w:rPr>
          <w:rFonts w:ascii="仿宋_GB2312" w:hAnsi="Times New Roman" w:eastAsia="仿宋_GB2312" w:cs="仿宋_GB2312"/>
          <w:sz w:val="30"/>
          <w:szCs w:val="30"/>
        </w:rPr>
      </w:pPr>
      <w:r>
        <w:rPr>
          <w:rFonts w:ascii="仿宋_GB2312" w:hAnsi="Times New Roman" w:eastAsia="仿宋_GB2312" w:cs="仿宋_GB2312"/>
          <w:sz w:val="30"/>
          <w:szCs w:val="30"/>
        </w:rPr>
        <w:t>1</w:t>
      </w:r>
      <w:r>
        <w:rPr>
          <w:rFonts w:hint="eastAsia" w:ascii="仿宋_GB2312" w:hAnsi="Times New Roman" w:eastAsia="仿宋_GB2312" w:cs="仿宋_GB2312"/>
          <w:sz w:val="30"/>
          <w:szCs w:val="30"/>
        </w:rPr>
        <w:t>、</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工资福利支出</w:t>
      </w:r>
      <w:r>
        <w:rPr>
          <w:rFonts w:ascii="仿宋_GB2312" w:hAnsi="Times New Roman" w:eastAsia="仿宋_GB2312" w:cs="仿宋_GB2312"/>
          <w:sz w:val="30"/>
          <w:szCs w:val="30"/>
        </w:rPr>
        <w:t>”2,526,939.4</w:t>
      </w:r>
      <w:r>
        <w:rPr>
          <w:rFonts w:hint="eastAsia" w:ascii="仿宋_GB2312" w:hAnsi="Times New Roman" w:eastAsia="仿宋_GB2312" w:cs="仿宋_GB2312"/>
          <w:sz w:val="30"/>
          <w:szCs w:val="30"/>
        </w:rPr>
        <w:t>元，其中：</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基本工资</w:t>
      </w:r>
      <w:r>
        <w:rPr>
          <w:rFonts w:ascii="仿宋_GB2312" w:hAnsi="Times New Roman" w:eastAsia="仿宋_GB2312" w:cs="仿宋_GB2312"/>
          <w:sz w:val="30"/>
          <w:szCs w:val="30"/>
        </w:rPr>
        <w:t>”421,306</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津贴补贴</w:t>
      </w:r>
      <w:r>
        <w:rPr>
          <w:rFonts w:ascii="仿宋_GB2312" w:hAnsi="Times New Roman" w:eastAsia="仿宋_GB2312" w:cs="仿宋_GB2312"/>
          <w:sz w:val="30"/>
          <w:szCs w:val="30"/>
          <w:lang w:val="zh-CN"/>
        </w:rPr>
        <w:t>”</w:t>
      </w:r>
      <w:r>
        <w:rPr>
          <w:rFonts w:ascii="仿宋_GB2312" w:hAnsi="Times New Roman" w:eastAsia="仿宋_GB2312" w:cs="仿宋_GB2312"/>
          <w:sz w:val="30"/>
          <w:szCs w:val="30"/>
        </w:rPr>
        <w:t>666,486</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奖金</w:t>
      </w:r>
      <w:r>
        <w:rPr>
          <w:rFonts w:ascii="仿宋_GB2312" w:hAnsi="Times New Roman" w:eastAsia="仿宋_GB2312" w:cs="仿宋_GB2312"/>
          <w:sz w:val="30"/>
          <w:szCs w:val="30"/>
        </w:rPr>
        <w:t>”32,318</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绩效工资</w:t>
      </w:r>
      <w:r>
        <w:rPr>
          <w:rFonts w:ascii="仿宋_GB2312" w:hAnsi="Times New Roman" w:eastAsia="仿宋_GB2312" w:cs="仿宋_GB2312"/>
          <w:sz w:val="30"/>
          <w:szCs w:val="30"/>
        </w:rPr>
        <w:t>”222,999</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机关事业单位基本养老保险缴费</w:t>
      </w:r>
      <w:r>
        <w:rPr>
          <w:rFonts w:ascii="仿宋_GB2312" w:hAnsi="Times New Roman" w:eastAsia="仿宋_GB2312" w:cs="仿宋_GB2312"/>
          <w:sz w:val="30"/>
          <w:szCs w:val="30"/>
        </w:rPr>
        <w:t>”200,784.8</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 xml:space="preserve"> “</w:t>
      </w:r>
      <w:r>
        <w:rPr>
          <w:rFonts w:hint="eastAsia" w:ascii="仿宋_GB2312" w:hAnsi="Times New Roman" w:eastAsia="仿宋_GB2312" w:cs="仿宋_GB2312"/>
          <w:sz w:val="30"/>
          <w:szCs w:val="30"/>
        </w:rPr>
        <w:t>职工基本医疗保险缴费</w:t>
      </w:r>
      <w:r>
        <w:rPr>
          <w:rFonts w:ascii="仿宋_GB2312" w:hAnsi="Times New Roman" w:eastAsia="仿宋_GB2312" w:cs="仿宋_GB2312"/>
          <w:sz w:val="30"/>
          <w:szCs w:val="30"/>
        </w:rPr>
        <w:t>”100,531.64</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公务员医疗补助缴费</w:t>
      </w:r>
      <w:r>
        <w:rPr>
          <w:rFonts w:ascii="仿宋_GB2312" w:hAnsi="Times New Roman" w:eastAsia="仿宋_GB2312" w:cs="仿宋_GB2312"/>
          <w:sz w:val="30"/>
          <w:szCs w:val="30"/>
        </w:rPr>
        <w:t>”59,000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其他社会保障缴费</w:t>
      </w:r>
      <w:r>
        <w:rPr>
          <w:rFonts w:ascii="仿宋_GB2312" w:hAnsi="Times New Roman" w:eastAsia="仿宋_GB2312" w:cs="仿宋_GB2312"/>
          <w:sz w:val="30"/>
          <w:szCs w:val="30"/>
        </w:rPr>
        <w:t>”</w:t>
      </w:r>
      <w:r>
        <w:rPr>
          <w:rFonts w:ascii="仿宋_GB2312" w:hAnsi="Times New Roman" w:eastAsia="仿宋_GB2312" w:cs="仿宋_GB2312"/>
          <w:sz w:val="30"/>
          <w:szCs w:val="30"/>
          <w:lang w:val="zh-CN"/>
        </w:rPr>
        <w:t>21,624.31</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住房公积金</w:t>
      </w:r>
      <w:r>
        <w:rPr>
          <w:rFonts w:ascii="仿宋_GB2312" w:hAnsi="Times New Roman" w:eastAsia="仿宋_GB2312" w:cs="仿宋_GB2312"/>
          <w:sz w:val="30"/>
          <w:szCs w:val="30"/>
        </w:rPr>
        <w:t>”527,965.65</w:t>
      </w:r>
      <w:r>
        <w:rPr>
          <w:rFonts w:hint="eastAsia" w:ascii="仿宋_GB2312" w:hAnsi="Times New Roman" w:eastAsia="仿宋_GB2312" w:cs="仿宋_GB2312"/>
          <w:sz w:val="30"/>
          <w:szCs w:val="30"/>
        </w:rPr>
        <w:t>元</w:t>
      </w:r>
      <w:r>
        <w:rPr>
          <w:rFonts w:hint="eastAsia" w:ascii="仿宋_GB2312" w:hAnsi="Times New Roman" w:eastAsia="仿宋_GB2312" w:cs="仿宋_GB2312"/>
          <w:sz w:val="30"/>
          <w:szCs w:val="30"/>
          <w:lang w:val="zh-CN"/>
        </w:rPr>
        <w:t>，</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其他工资福利支出</w:t>
      </w:r>
      <w:r>
        <w:rPr>
          <w:rFonts w:ascii="仿宋_GB2312" w:hAnsi="Times New Roman" w:eastAsia="仿宋_GB2312" w:cs="仿宋_GB2312"/>
          <w:sz w:val="30"/>
          <w:szCs w:val="30"/>
          <w:lang w:val="zh-CN"/>
        </w:rPr>
        <w:t>”273,924</w:t>
      </w:r>
      <w:r>
        <w:rPr>
          <w:rFonts w:hint="eastAsia" w:ascii="仿宋_GB2312" w:hAnsi="Times New Roman" w:eastAsia="仿宋_GB2312" w:cs="仿宋_GB2312"/>
          <w:sz w:val="30"/>
          <w:szCs w:val="30"/>
        </w:rPr>
        <w:t>元</w:t>
      </w:r>
      <w:r>
        <w:rPr>
          <w:rFonts w:hint="eastAsia" w:ascii="仿宋_GB2312" w:hAnsi="Times New Roman" w:eastAsia="仿宋_GB2312" w:cs="仿宋_GB2312"/>
          <w:sz w:val="30"/>
          <w:szCs w:val="30"/>
          <w:lang w:val="zh-CN"/>
        </w:rPr>
        <w:t>，</w:t>
      </w:r>
      <w:r>
        <w:rPr>
          <w:rFonts w:hint="eastAsia" w:ascii="仿宋_GB2312" w:hAnsi="Times New Roman" w:eastAsia="仿宋_GB2312" w:cs="仿宋_GB2312"/>
          <w:sz w:val="30"/>
          <w:szCs w:val="30"/>
        </w:rPr>
        <w:t>主要用于：未休假补贴。</w:t>
      </w:r>
    </w:p>
    <w:p>
      <w:pPr>
        <w:autoSpaceDE w:val="0"/>
        <w:autoSpaceDN w:val="0"/>
        <w:adjustRightInd w:val="0"/>
        <w:spacing w:line="580" w:lineRule="exact"/>
        <w:ind w:right="-147" w:rightChars="-70" w:firstLine="600"/>
        <w:jc w:val="left"/>
        <w:rPr>
          <w:rFonts w:ascii="仿宋_GB2312" w:hAnsi="Times New Roman" w:eastAsia="仿宋_GB2312" w:cs="仿宋_GB2312"/>
          <w:sz w:val="30"/>
          <w:szCs w:val="30"/>
        </w:rPr>
      </w:pPr>
      <w:r>
        <w:rPr>
          <w:rFonts w:ascii="仿宋_GB2312" w:hAnsi="Times New Roman" w:eastAsia="仿宋_GB2312" w:cs="仿宋_GB2312"/>
          <w:sz w:val="30"/>
          <w:szCs w:val="30"/>
        </w:rPr>
        <w:t>2</w:t>
      </w:r>
      <w:r>
        <w:rPr>
          <w:rFonts w:hint="eastAsia" w:ascii="仿宋_GB2312" w:hAnsi="Times New Roman" w:eastAsia="仿宋_GB2312" w:cs="仿宋_GB2312"/>
          <w:sz w:val="30"/>
          <w:szCs w:val="30"/>
        </w:rPr>
        <w:t>、</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对个人和家庭的补助</w:t>
      </w:r>
      <w:r>
        <w:rPr>
          <w:rFonts w:ascii="仿宋_GB2312" w:hAnsi="Times New Roman" w:eastAsia="仿宋_GB2312" w:cs="仿宋_GB2312"/>
          <w:sz w:val="30"/>
          <w:szCs w:val="30"/>
          <w:lang w:val="zh-CN"/>
        </w:rPr>
        <w:t>”50,060.6</w:t>
      </w:r>
      <w:r>
        <w:rPr>
          <w:rFonts w:hint="eastAsia" w:ascii="仿宋_GB2312" w:hAnsi="Times New Roman" w:eastAsia="仿宋_GB2312" w:cs="仿宋_GB2312"/>
          <w:sz w:val="30"/>
          <w:szCs w:val="30"/>
          <w:lang w:val="zh-CN"/>
        </w:rPr>
        <w:t>元，其中：</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退休费</w:t>
      </w:r>
      <w:r>
        <w:rPr>
          <w:rFonts w:ascii="仿宋_GB2312" w:hAnsi="Times New Roman" w:eastAsia="仿宋_GB2312" w:cs="仿宋_GB2312"/>
          <w:sz w:val="30"/>
          <w:szCs w:val="30"/>
          <w:lang w:val="zh-CN"/>
        </w:rPr>
        <w:t>”39,528.6</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生活补助</w:t>
      </w:r>
      <w:r>
        <w:rPr>
          <w:rFonts w:ascii="仿宋_GB2312" w:hAnsi="Times New Roman" w:eastAsia="仿宋_GB2312" w:cs="仿宋_GB2312"/>
          <w:sz w:val="30"/>
          <w:szCs w:val="30"/>
          <w:lang w:val="zh-CN"/>
        </w:rPr>
        <w:t>”1,476</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救济费</w:t>
      </w:r>
      <w:r>
        <w:rPr>
          <w:rFonts w:ascii="仿宋_GB2312" w:hAnsi="Times New Roman" w:eastAsia="仿宋_GB2312" w:cs="仿宋_GB2312"/>
          <w:sz w:val="30"/>
          <w:szCs w:val="30"/>
          <w:lang w:val="zh-CN"/>
        </w:rPr>
        <w:t>”0</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奖励金</w:t>
      </w:r>
      <w:r>
        <w:rPr>
          <w:rFonts w:ascii="仿宋_GB2312" w:hAnsi="Times New Roman" w:eastAsia="仿宋_GB2312" w:cs="仿宋_GB2312"/>
          <w:sz w:val="30"/>
          <w:szCs w:val="30"/>
          <w:lang w:val="zh-CN"/>
        </w:rPr>
        <w:t>”1,680</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其他对个人和家庭的补助</w:t>
      </w:r>
      <w:r>
        <w:rPr>
          <w:rFonts w:ascii="仿宋_GB2312" w:hAnsi="Times New Roman" w:eastAsia="仿宋_GB2312" w:cs="仿宋_GB2312"/>
          <w:sz w:val="30"/>
          <w:szCs w:val="30"/>
          <w:lang w:val="zh-CN"/>
        </w:rPr>
        <w:t>”7,376</w:t>
      </w:r>
      <w:r>
        <w:rPr>
          <w:rFonts w:hint="eastAsia" w:ascii="仿宋_GB2312" w:hAnsi="Times New Roman" w:eastAsia="仿宋_GB2312" w:cs="仿宋_GB2312"/>
          <w:sz w:val="30"/>
          <w:szCs w:val="30"/>
          <w:lang w:val="zh-CN"/>
        </w:rPr>
        <w:t>元，主要用于</w:t>
      </w:r>
      <w:r>
        <w:rPr>
          <w:rFonts w:hint="eastAsia" w:ascii="仿宋_GB2312" w:hAnsi="Times New Roman" w:eastAsia="仿宋_GB2312" w:cs="仿宋_GB2312"/>
          <w:sz w:val="30"/>
          <w:szCs w:val="30"/>
        </w:rPr>
        <w:t>：退休人员相关支出等。</w:t>
      </w:r>
    </w:p>
    <w:p>
      <w:pPr>
        <w:autoSpaceDE w:val="0"/>
        <w:autoSpaceDN w:val="0"/>
        <w:adjustRightInd w:val="0"/>
        <w:spacing w:line="580" w:lineRule="exact"/>
        <w:ind w:right="-147" w:rightChars="-70" w:firstLine="600"/>
        <w:jc w:val="left"/>
        <w:rPr>
          <w:rFonts w:ascii="仿宋_GB2312" w:hAnsi="Times New Roman" w:eastAsia="仿宋_GB2312" w:cs="仿宋_GB2312"/>
          <w:sz w:val="30"/>
          <w:szCs w:val="30"/>
        </w:rPr>
      </w:pPr>
      <w:r>
        <w:rPr>
          <w:rFonts w:ascii="仿宋_GB2312" w:hAnsi="Times New Roman" w:eastAsia="仿宋_GB2312" w:cs="仿宋_GB2312"/>
          <w:sz w:val="30"/>
          <w:szCs w:val="30"/>
        </w:rPr>
        <w:t>3</w:t>
      </w:r>
      <w:r>
        <w:rPr>
          <w:rFonts w:hint="eastAsia" w:ascii="仿宋_GB2312" w:hAnsi="Times New Roman" w:eastAsia="仿宋_GB2312" w:cs="仿宋_GB2312"/>
          <w:sz w:val="30"/>
          <w:szCs w:val="30"/>
        </w:rPr>
        <w:t>、</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商品和服务支出</w:t>
      </w:r>
      <w:r>
        <w:rPr>
          <w:rFonts w:ascii="仿宋_GB2312" w:hAnsi="Times New Roman" w:eastAsia="仿宋_GB2312" w:cs="仿宋_GB2312"/>
          <w:sz w:val="30"/>
          <w:szCs w:val="30"/>
          <w:lang w:val="zh-CN"/>
        </w:rPr>
        <w:t>”454,422.67</w:t>
      </w:r>
      <w:r>
        <w:rPr>
          <w:rFonts w:hint="eastAsia" w:ascii="仿宋_GB2312" w:hAnsi="Times New Roman" w:eastAsia="仿宋_GB2312" w:cs="仿宋_GB2312"/>
          <w:sz w:val="30"/>
          <w:szCs w:val="30"/>
          <w:lang w:val="zh-CN"/>
        </w:rPr>
        <w:t>元，其中：</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办公费</w:t>
      </w:r>
      <w:r>
        <w:rPr>
          <w:rFonts w:ascii="仿宋_GB2312" w:hAnsi="Times New Roman" w:eastAsia="仿宋_GB2312" w:cs="仿宋_GB2312"/>
          <w:sz w:val="30"/>
          <w:szCs w:val="30"/>
          <w:lang w:val="zh-CN"/>
        </w:rPr>
        <w:t>”81,830.9</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印刷费</w:t>
      </w:r>
      <w:r>
        <w:rPr>
          <w:rFonts w:ascii="仿宋_GB2312" w:hAnsi="Times New Roman" w:eastAsia="仿宋_GB2312" w:cs="仿宋_GB2312"/>
          <w:sz w:val="30"/>
          <w:szCs w:val="30"/>
          <w:lang w:val="zh-CN"/>
        </w:rPr>
        <w:t>”875</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手续费</w:t>
      </w:r>
      <w:r>
        <w:rPr>
          <w:rFonts w:ascii="仿宋_GB2312" w:hAnsi="Times New Roman" w:eastAsia="仿宋_GB2312" w:cs="仿宋_GB2312"/>
          <w:sz w:val="30"/>
          <w:szCs w:val="30"/>
          <w:lang w:val="zh-CN"/>
        </w:rPr>
        <w:t>”1,935</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水费</w:t>
      </w:r>
      <w:r>
        <w:rPr>
          <w:rFonts w:ascii="仿宋_GB2312" w:hAnsi="Times New Roman" w:eastAsia="仿宋_GB2312" w:cs="仿宋_GB2312"/>
          <w:sz w:val="30"/>
          <w:szCs w:val="30"/>
          <w:lang w:val="zh-CN"/>
        </w:rPr>
        <w:t>”6,262.88</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电费</w:t>
      </w:r>
      <w:r>
        <w:rPr>
          <w:rFonts w:ascii="仿宋_GB2312" w:hAnsi="Times New Roman" w:eastAsia="仿宋_GB2312" w:cs="仿宋_GB2312"/>
          <w:sz w:val="30"/>
          <w:szCs w:val="30"/>
          <w:lang w:val="zh-CN"/>
        </w:rPr>
        <w:t>”34,605.7</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邮电费</w:t>
      </w:r>
      <w:r>
        <w:rPr>
          <w:rFonts w:ascii="仿宋_GB2312" w:hAnsi="Times New Roman" w:eastAsia="仿宋_GB2312" w:cs="仿宋_GB2312"/>
          <w:sz w:val="30"/>
          <w:szCs w:val="30"/>
          <w:lang w:val="zh-CN"/>
        </w:rPr>
        <w:t>”4,636</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物业管理费</w:t>
      </w:r>
      <w:r>
        <w:rPr>
          <w:rFonts w:ascii="仿宋_GB2312" w:hAnsi="Times New Roman" w:eastAsia="仿宋_GB2312" w:cs="仿宋_GB2312"/>
          <w:sz w:val="30"/>
          <w:szCs w:val="30"/>
          <w:lang w:val="zh-CN"/>
        </w:rPr>
        <w:t>”43,517.1</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差旅费</w:t>
      </w:r>
      <w:r>
        <w:rPr>
          <w:rFonts w:ascii="仿宋_GB2312" w:hAnsi="Times New Roman" w:eastAsia="仿宋_GB2312" w:cs="仿宋_GB2312"/>
          <w:sz w:val="30"/>
          <w:szCs w:val="30"/>
          <w:lang w:val="zh-CN"/>
        </w:rPr>
        <w:t>”4,700</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维修</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护</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费</w:t>
      </w:r>
      <w:r>
        <w:rPr>
          <w:rFonts w:ascii="仿宋_GB2312" w:hAnsi="Times New Roman" w:eastAsia="仿宋_GB2312" w:cs="仿宋_GB2312"/>
          <w:sz w:val="30"/>
          <w:szCs w:val="30"/>
          <w:lang w:val="zh-CN"/>
        </w:rPr>
        <w:t>”825</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租赁费</w:t>
      </w:r>
      <w:r>
        <w:rPr>
          <w:rFonts w:ascii="仿宋_GB2312" w:hAnsi="Times New Roman" w:eastAsia="仿宋_GB2312" w:cs="仿宋_GB2312"/>
          <w:sz w:val="30"/>
          <w:szCs w:val="30"/>
          <w:lang w:val="zh-CN"/>
        </w:rPr>
        <w:t>”0</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劳务费</w:t>
      </w:r>
      <w:r>
        <w:rPr>
          <w:rFonts w:ascii="仿宋_GB2312" w:hAnsi="Times New Roman" w:eastAsia="仿宋_GB2312" w:cs="仿宋_GB2312"/>
          <w:sz w:val="30"/>
          <w:szCs w:val="30"/>
          <w:lang w:val="zh-CN"/>
        </w:rPr>
        <w:t>”36,000</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工会经费</w:t>
      </w:r>
      <w:r>
        <w:rPr>
          <w:rFonts w:ascii="仿宋_GB2312" w:hAnsi="Times New Roman" w:eastAsia="仿宋_GB2312" w:cs="仿宋_GB2312"/>
          <w:sz w:val="30"/>
          <w:szCs w:val="30"/>
          <w:lang w:val="zh-CN"/>
        </w:rPr>
        <w:t>”14,115.25</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福利费</w:t>
      </w:r>
      <w:r>
        <w:rPr>
          <w:rFonts w:ascii="仿宋_GB2312" w:hAnsi="Times New Roman" w:eastAsia="仿宋_GB2312" w:cs="仿宋_GB2312"/>
          <w:sz w:val="30"/>
          <w:szCs w:val="30"/>
          <w:lang w:val="zh-CN"/>
        </w:rPr>
        <w:t>”24,602</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公务用车运行维护费</w:t>
      </w:r>
      <w:r>
        <w:rPr>
          <w:rFonts w:ascii="仿宋_GB2312" w:hAnsi="Times New Roman" w:eastAsia="仿宋_GB2312" w:cs="仿宋_GB2312"/>
          <w:sz w:val="30"/>
          <w:szCs w:val="30"/>
          <w:lang w:val="zh-CN"/>
        </w:rPr>
        <w:t>”8,787.44</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其他交通费用</w:t>
      </w:r>
      <w:r>
        <w:rPr>
          <w:rFonts w:ascii="仿宋_GB2312" w:hAnsi="Times New Roman" w:eastAsia="仿宋_GB2312" w:cs="仿宋_GB2312"/>
          <w:sz w:val="30"/>
          <w:szCs w:val="30"/>
          <w:lang w:val="zh-CN"/>
        </w:rPr>
        <w:t>”98,256</w:t>
      </w:r>
      <w:r>
        <w:rPr>
          <w:rFonts w:hint="eastAsia" w:ascii="仿宋_GB2312" w:hAnsi="Times New Roman" w:eastAsia="仿宋_GB2312" w:cs="仿宋_GB2312"/>
          <w:sz w:val="30"/>
          <w:szCs w:val="30"/>
          <w:lang w:val="zh-CN"/>
        </w:rPr>
        <w:t>元，</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其他商品和服务支出</w:t>
      </w:r>
      <w:r>
        <w:rPr>
          <w:rFonts w:ascii="仿宋_GB2312" w:hAnsi="Times New Roman" w:eastAsia="仿宋_GB2312" w:cs="仿宋_GB2312"/>
          <w:sz w:val="30"/>
          <w:szCs w:val="30"/>
          <w:lang w:val="zh-CN"/>
        </w:rPr>
        <w:t>”93,474.4</w:t>
      </w:r>
      <w:r>
        <w:rPr>
          <w:rFonts w:hint="eastAsia" w:ascii="仿宋_GB2312" w:hAnsi="Times New Roman" w:eastAsia="仿宋_GB2312" w:cs="仿宋_GB2312"/>
          <w:sz w:val="30"/>
          <w:szCs w:val="30"/>
          <w:lang w:val="zh-CN"/>
        </w:rPr>
        <w:t>元，主要用于</w:t>
      </w:r>
      <w:r>
        <w:rPr>
          <w:rFonts w:hint="eastAsia" w:ascii="仿宋_GB2312" w:hAnsi="Times New Roman" w:eastAsia="仿宋_GB2312" w:cs="仿宋_GB2312"/>
          <w:sz w:val="30"/>
          <w:szCs w:val="30"/>
        </w:rPr>
        <w:t>：退休人员公用经费及宣传费等。</w:t>
      </w:r>
    </w:p>
    <w:p>
      <w:pPr>
        <w:autoSpaceDE w:val="0"/>
        <w:autoSpaceDN w:val="0"/>
        <w:adjustRightInd w:val="0"/>
        <w:spacing w:line="580" w:lineRule="exact"/>
        <w:ind w:firstLine="600"/>
        <w:jc w:val="left"/>
        <w:rPr>
          <w:rFonts w:ascii="仿宋_GB2312" w:hAnsi="Times New Roman" w:eastAsia="仿宋_GB2312" w:cs="仿宋_GB2312"/>
          <w:sz w:val="30"/>
          <w:szCs w:val="30"/>
        </w:rPr>
      </w:pPr>
      <w:r>
        <w:rPr>
          <w:rFonts w:ascii="仿宋_GB2312" w:hAnsi="Times New Roman" w:eastAsia="仿宋_GB2312" w:cs="仿宋_GB2312"/>
          <w:sz w:val="30"/>
          <w:szCs w:val="30"/>
        </w:rPr>
        <w:t>4</w:t>
      </w:r>
      <w:r>
        <w:rPr>
          <w:rFonts w:hint="eastAsia" w:ascii="仿宋_GB2312" w:hAnsi="Times New Roman" w:eastAsia="仿宋_GB2312" w:cs="仿宋_GB2312"/>
          <w:sz w:val="30"/>
          <w:szCs w:val="30"/>
        </w:rPr>
        <w:t>、</w:t>
      </w:r>
      <w:r>
        <w:rPr>
          <w:rFonts w:ascii="仿宋_GB2312" w:hAnsi="Times New Roman" w:eastAsia="仿宋_GB2312" w:cs="仿宋_GB2312"/>
          <w:sz w:val="30"/>
          <w:szCs w:val="30"/>
          <w:lang w:val="zh-CN"/>
        </w:rPr>
        <w:t>“</w:t>
      </w:r>
      <w:r>
        <w:rPr>
          <w:rFonts w:hint="eastAsia" w:ascii="仿宋_GB2312" w:hAnsi="Times New Roman" w:eastAsia="仿宋_GB2312" w:cs="仿宋_GB2312"/>
          <w:sz w:val="30"/>
          <w:szCs w:val="30"/>
          <w:lang w:val="zh-CN"/>
        </w:rPr>
        <w:t>资本性支出</w:t>
      </w:r>
      <w:r>
        <w:rPr>
          <w:rFonts w:ascii="仿宋_GB2312" w:hAnsi="Times New Roman" w:eastAsia="仿宋_GB2312" w:cs="仿宋_GB2312"/>
          <w:sz w:val="30"/>
          <w:szCs w:val="30"/>
          <w:lang w:val="zh-CN"/>
        </w:rPr>
        <w:t>”9,900</w:t>
      </w:r>
      <w:r>
        <w:rPr>
          <w:rFonts w:hint="eastAsia" w:ascii="仿宋_GB2312" w:hAnsi="Times New Roman" w:eastAsia="仿宋_GB2312" w:cs="仿宋_GB2312"/>
          <w:sz w:val="30"/>
          <w:szCs w:val="30"/>
          <w:lang w:val="zh-CN"/>
        </w:rPr>
        <w:t>元，其中：</w:t>
      </w:r>
      <w:r>
        <w:rPr>
          <w:rFonts w:ascii="仿宋_GB2312" w:hAnsi="Times New Roman" w:eastAsia="仿宋_GB2312" w:cs="仿宋_GB2312"/>
          <w:sz w:val="30"/>
          <w:szCs w:val="30"/>
          <w:lang w:val="zh-CN"/>
        </w:rPr>
        <w:t xml:space="preserve"> “</w:t>
      </w:r>
      <w:r>
        <w:rPr>
          <w:rFonts w:hint="eastAsia" w:ascii="仿宋_GB2312" w:hAnsi="Times New Roman" w:eastAsia="仿宋_GB2312" w:cs="仿宋_GB2312"/>
          <w:sz w:val="30"/>
          <w:szCs w:val="30"/>
          <w:lang w:val="zh-CN"/>
        </w:rPr>
        <w:t>办公家具购置</w:t>
      </w:r>
      <w:r>
        <w:rPr>
          <w:rFonts w:ascii="仿宋_GB2312" w:hAnsi="Times New Roman" w:eastAsia="仿宋_GB2312" w:cs="仿宋_GB2312"/>
          <w:sz w:val="30"/>
          <w:szCs w:val="30"/>
          <w:lang w:val="zh-CN"/>
        </w:rPr>
        <w:t>”9,900</w:t>
      </w:r>
      <w:r>
        <w:rPr>
          <w:rFonts w:hint="eastAsia" w:ascii="仿宋_GB2312" w:hAnsi="Times New Roman" w:eastAsia="仿宋_GB2312" w:cs="仿宋_GB2312"/>
          <w:sz w:val="30"/>
          <w:szCs w:val="30"/>
          <w:lang w:val="zh-CN"/>
        </w:rPr>
        <w:t>元，主要用于</w:t>
      </w:r>
      <w:r>
        <w:rPr>
          <w:rFonts w:hint="eastAsia" w:ascii="仿宋_GB2312" w:hAnsi="Times New Roman" w:eastAsia="仿宋_GB2312" w:cs="仿宋_GB2312"/>
          <w:sz w:val="30"/>
          <w:szCs w:val="30"/>
        </w:rPr>
        <w:t>：办公设备购置。</w:t>
      </w:r>
    </w:p>
    <w:p>
      <w:pPr>
        <w:autoSpaceDE w:val="0"/>
        <w:autoSpaceDN w:val="0"/>
        <w:adjustRightInd w:val="0"/>
        <w:spacing w:line="580" w:lineRule="exact"/>
        <w:ind w:firstLine="600"/>
        <w:jc w:val="left"/>
        <w:rPr>
          <w:rFonts w:ascii="楷体_GB2312" w:hAnsi="Times New Roman" w:eastAsia="楷体_GB2312" w:cs="楷体_GB2312"/>
          <w:b/>
          <w:bCs/>
          <w:sz w:val="30"/>
          <w:szCs w:val="30"/>
        </w:rPr>
      </w:pPr>
      <w:r>
        <w:rPr>
          <w:rFonts w:hint="eastAsia" w:ascii="楷体_GB2312" w:hAnsi="Times New Roman" w:eastAsia="楷体_GB2312" w:cs="楷体_GB2312"/>
          <w:b/>
          <w:bCs/>
          <w:sz w:val="30"/>
          <w:szCs w:val="30"/>
        </w:rPr>
        <w:t>五、</w:t>
      </w:r>
      <w:r>
        <w:rPr>
          <w:rFonts w:ascii="楷体_GB2312" w:hAnsi="Times New Roman" w:eastAsia="楷体_GB2312" w:cs="楷体_GB2312"/>
          <w:b/>
          <w:bCs/>
          <w:sz w:val="30"/>
          <w:szCs w:val="30"/>
        </w:rPr>
        <w:t>2018</w:t>
      </w:r>
      <w:r>
        <w:rPr>
          <w:rFonts w:hint="eastAsia" w:ascii="楷体_GB2312" w:hAnsi="Times New Roman" w:eastAsia="楷体_GB2312" w:cs="楷体_GB2312"/>
          <w:b/>
          <w:bCs/>
          <w:sz w:val="30"/>
          <w:szCs w:val="30"/>
        </w:rPr>
        <w:t>年度机关运行经费决算数</w:t>
      </w:r>
    </w:p>
    <w:p>
      <w:pPr>
        <w:autoSpaceDE w:val="0"/>
        <w:autoSpaceDN w:val="0"/>
        <w:adjustRightInd w:val="0"/>
        <w:spacing w:line="580" w:lineRule="exact"/>
        <w:ind w:firstLine="600"/>
        <w:jc w:val="left"/>
        <w:rPr>
          <w:rFonts w:ascii="仿宋_GB2312" w:hAnsi="Times New Roman" w:eastAsia="仿宋_GB2312" w:cs="仿宋_GB2312"/>
          <w:sz w:val="30"/>
          <w:szCs w:val="30"/>
        </w:rPr>
      </w:pPr>
      <w:r>
        <w:rPr>
          <w:rFonts w:hint="eastAsia" w:ascii="仿宋_GB2312" w:hAnsi="Times New Roman" w:eastAsia="仿宋_GB2312" w:cs="仿宋_GB2312"/>
          <w:sz w:val="30"/>
          <w:szCs w:val="30"/>
        </w:rPr>
        <w:t>机关运行经费是指行政单位和参照公务员法管理的事业单位使用一般公共预算财政拨款安排的基本支出中的日常公用经费支出，天津市野生动植物保护管理站</w:t>
      </w:r>
      <w:r>
        <w:rPr>
          <w:rFonts w:ascii="仿宋_GB2312" w:hAnsi="Times New Roman" w:eastAsia="仿宋_GB2312" w:cs="仿宋_GB2312"/>
          <w:sz w:val="30"/>
          <w:szCs w:val="30"/>
        </w:rPr>
        <w:t>2018</w:t>
      </w:r>
      <w:r>
        <w:rPr>
          <w:rFonts w:hint="eastAsia" w:ascii="仿宋_GB2312" w:hAnsi="Times New Roman" w:eastAsia="仿宋_GB2312" w:cs="仿宋_GB2312"/>
          <w:sz w:val="30"/>
          <w:szCs w:val="30"/>
        </w:rPr>
        <w:t>年度机关运行经费决算数</w:t>
      </w:r>
      <w:r>
        <w:rPr>
          <w:rFonts w:ascii="仿宋_GB2312" w:hAnsi="Times New Roman" w:eastAsia="仿宋_GB2312" w:cs="仿宋_GB2312"/>
          <w:sz w:val="30"/>
          <w:szCs w:val="30"/>
        </w:rPr>
        <w:t>464,322.67</w:t>
      </w:r>
      <w:r>
        <w:rPr>
          <w:rFonts w:hint="eastAsia" w:ascii="仿宋_GB2312" w:hAnsi="Times New Roman" w:eastAsia="仿宋_GB2312" w:cs="仿宋_GB2312"/>
          <w:sz w:val="30"/>
          <w:szCs w:val="30"/>
        </w:rPr>
        <w:t>元，比</w:t>
      </w:r>
      <w:r>
        <w:rPr>
          <w:rFonts w:ascii="仿宋_GB2312" w:hAnsi="Times New Roman" w:eastAsia="仿宋_GB2312" w:cs="仿宋_GB2312"/>
          <w:sz w:val="30"/>
          <w:szCs w:val="30"/>
        </w:rPr>
        <w:t>2017</w:t>
      </w:r>
      <w:r>
        <w:rPr>
          <w:rFonts w:hint="eastAsia" w:ascii="仿宋_GB2312" w:hAnsi="Times New Roman" w:eastAsia="仿宋_GB2312" w:cs="仿宋_GB2312"/>
          <w:sz w:val="30"/>
          <w:szCs w:val="30"/>
        </w:rPr>
        <w:t>年增加</w:t>
      </w:r>
      <w:r>
        <w:rPr>
          <w:rFonts w:ascii="仿宋_GB2312" w:hAnsi="Times New Roman" w:eastAsia="仿宋_GB2312" w:cs="仿宋_GB2312"/>
          <w:sz w:val="30"/>
          <w:szCs w:val="30"/>
        </w:rPr>
        <w:t>203,456.95</w:t>
      </w:r>
      <w:r>
        <w:rPr>
          <w:rFonts w:hint="eastAsia" w:ascii="仿宋_GB2312" w:hAnsi="Times New Roman" w:eastAsia="仿宋_GB2312" w:cs="仿宋_GB2312"/>
          <w:sz w:val="30"/>
          <w:szCs w:val="30"/>
        </w:rPr>
        <w:t>元，</w:t>
      </w:r>
      <w:r>
        <w:rPr>
          <w:rFonts w:hint="eastAsia" w:ascii="仿宋_GB2312" w:hAnsi="Times New Roman" w:eastAsia="仿宋_GB2312" w:cs="仿宋_GB2312"/>
          <w:sz w:val="30"/>
          <w:szCs w:val="30"/>
          <w:highlight w:val="white"/>
        </w:rPr>
        <w:t>增长</w:t>
      </w:r>
      <w:r>
        <w:rPr>
          <w:rFonts w:ascii="仿宋_GB2312" w:hAnsi="Times New Roman" w:eastAsia="仿宋_GB2312" w:cs="仿宋_GB2312"/>
          <w:sz w:val="30"/>
          <w:szCs w:val="30"/>
          <w:highlight w:val="white"/>
        </w:rPr>
        <w:t>78%</w:t>
      </w:r>
      <w:r>
        <w:rPr>
          <w:rFonts w:hint="eastAsia" w:ascii="仿宋_GB2312" w:hAnsi="Times New Roman" w:eastAsia="仿宋_GB2312" w:cs="仿宋_GB2312"/>
          <w:sz w:val="30"/>
          <w:szCs w:val="30"/>
          <w:highlight w:val="white"/>
        </w:rPr>
        <w:t>。</w:t>
      </w:r>
      <w:r>
        <w:rPr>
          <w:rFonts w:hint="eastAsia" w:ascii="仿宋_GB2312" w:hAnsi="Times New Roman" w:eastAsia="仿宋_GB2312" w:cs="仿宋_GB2312"/>
          <w:sz w:val="30"/>
          <w:szCs w:val="30"/>
        </w:rPr>
        <w:t>主要原因是：由于2018年比2017年人员有所增加，所以相关费用有所增加。</w:t>
      </w:r>
      <w:r>
        <w:rPr>
          <w:rFonts w:ascii="仿宋_GB2312" w:hAnsi="Times New Roman" w:eastAsia="仿宋_GB2312" w:cs="仿宋_GB2312"/>
          <w:sz w:val="30"/>
          <w:szCs w:val="30"/>
        </w:rPr>
        <w:t xml:space="preserve"> </w:t>
      </w:r>
    </w:p>
    <w:p>
      <w:pPr>
        <w:autoSpaceDE w:val="0"/>
        <w:autoSpaceDN w:val="0"/>
        <w:adjustRightInd w:val="0"/>
        <w:spacing w:line="580" w:lineRule="exact"/>
        <w:ind w:firstLine="602"/>
        <w:jc w:val="left"/>
        <w:rPr>
          <w:rFonts w:ascii="楷体_GB2312" w:hAnsi="Times New Roman" w:eastAsia="楷体_GB2312" w:cs="楷体_GB2312"/>
          <w:b/>
          <w:bCs/>
          <w:sz w:val="30"/>
          <w:szCs w:val="30"/>
        </w:rPr>
      </w:pPr>
      <w:r>
        <w:rPr>
          <w:rFonts w:hint="eastAsia" w:ascii="楷体_GB2312" w:hAnsi="Times New Roman" w:eastAsia="楷体_GB2312" w:cs="楷体_GB2312"/>
          <w:b/>
          <w:bCs/>
          <w:sz w:val="30"/>
          <w:szCs w:val="30"/>
        </w:rPr>
        <w:t>六、</w:t>
      </w:r>
      <w:r>
        <w:rPr>
          <w:rFonts w:ascii="楷体_GB2312" w:hAnsi="Times New Roman" w:eastAsia="楷体_GB2312" w:cs="楷体_GB2312"/>
          <w:b/>
          <w:bCs/>
          <w:sz w:val="30"/>
          <w:szCs w:val="30"/>
        </w:rPr>
        <w:t>2018</w:t>
      </w:r>
      <w:r>
        <w:rPr>
          <w:rFonts w:hint="eastAsia" w:ascii="楷体_GB2312" w:hAnsi="Times New Roman" w:eastAsia="楷体_GB2312" w:cs="楷体_GB2312"/>
          <w:b/>
          <w:bCs/>
          <w:sz w:val="30"/>
          <w:szCs w:val="30"/>
        </w:rPr>
        <w:t>年度部门决算政府性基金预算财政拨款收入支出情况</w:t>
      </w:r>
    </w:p>
    <w:p>
      <w:pPr>
        <w:autoSpaceDE w:val="0"/>
        <w:autoSpaceDN w:val="0"/>
        <w:adjustRightInd w:val="0"/>
        <w:spacing w:line="580" w:lineRule="exact"/>
        <w:ind w:firstLine="600"/>
        <w:jc w:val="left"/>
        <w:rPr>
          <w:rFonts w:ascii="仿宋_GB2312" w:hAnsi="Times New Roman" w:eastAsia="仿宋_GB2312" w:cs="仿宋_GB2312"/>
          <w:sz w:val="30"/>
          <w:szCs w:val="30"/>
        </w:rPr>
      </w:pPr>
      <w:r>
        <w:rPr>
          <w:rFonts w:hint="eastAsia" w:ascii="仿宋_GB2312" w:hAnsi="Times New Roman" w:eastAsia="仿宋_GB2312" w:cs="仿宋_GB2312"/>
          <w:sz w:val="30"/>
          <w:szCs w:val="30"/>
        </w:rPr>
        <w:t>天津市野生动植物保护管理站</w:t>
      </w:r>
      <w:r>
        <w:rPr>
          <w:rFonts w:ascii="仿宋_GB2312" w:hAnsi="Times New Roman" w:eastAsia="仿宋_GB2312" w:cs="仿宋_GB2312"/>
          <w:sz w:val="30"/>
          <w:szCs w:val="30"/>
        </w:rPr>
        <w:t>2018</w:t>
      </w:r>
      <w:r>
        <w:rPr>
          <w:rFonts w:hint="eastAsia" w:ascii="仿宋_GB2312" w:hAnsi="Times New Roman" w:eastAsia="仿宋_GB2312" w:cs="仿宋_GB2312"/>
          <w:sz w:val="30"/>
          <w:szCs w:val="30"/>
        </w:rPr>
        <w:t>年度无政府性基金预算财政拨款收入、支出和结转结余。</w:t>
      </w:r>
    </w:p>
    <w:p>
      <w:pPr>
        <w:autoSpaceDE w:val="0"/>
        <w:autoSpaceDN w:val="0"/>
        <w:adjustRightInd w:val="0"/>
        <w:spacing w:line="580" w:lineRule="exact"/>
        <w:ind w:firstLine="602"/>
        <w:jc w:val="left"/>
        <w:rPr>
          <w:rFonts w:ascii="楷体_GB2312" w:hAnsi="Times New Roman" w:eastAsia="楷体_GB2312" w:cs="楷体_GB2312"/>
          <w:sz w:val="24"/>
          <w:szCs w:val="24"/>
        </w:rPr>
      </w:pPr>
      <w:r>
        <w:rPr>
          <w:rFonts w:hint="eastAsia" w:ascii="楷体_GB2312" w:hAnsi="Times New Roman" w:eastAsia="楷体_GB2312" w:cs="楷体_GB2312"/>
          <w:b/>
          <w:bCs/>
          <w:color w:val="000000"/>
          <w:sz w:val="30"/>
          <w:szCs w:val="30"/>
        </w:rPr>
        <w:t>七、</w:t>
      </w:r>
      <w:r>
        <w:rPr>
          <w:rFonts w:ascii="楷体_GB2312" w:hAnsi="Times New Roman" w:eastAsia="楷体_GB2312" w:cs="楷体_GB2312"/>
          <w:b/>
          <w:bCs/>
          <w:sz w:val="30"/>
          <w:szCs w:val="30"/>
        </w:rPr>
        <w:t>2018</w:t>
      </w:r>
      <w:r>
        <w:rPr>
          <w:rFonts w:hint="eastAsia" w:ascii="楷体_GB2312" w:hAnsi="Times New Roman" w:eastAsia="楷体_GB2312" w:cs="楷体_GB2312"/>
          <w:b/>
          <w:bCs/>
          <w:sz w:val="30"/>
          <w:szCs w:val="30"/>
        </w:rPr>
        <w:t>年度</w:t>
      </w:r>
      <w:r>
        <w:rPr>
          <w:rFonts w:hint="eastAsia" w:ascii="楷体_GB2312" w:hAnsi="Times New Roman" w:eastAsia="楷体_GB2312" w:cs="楷体_GB2312"/>
          <w:b/>
          <w:bCs/>
          <w:color w:val="000000"/>
          <w:sz w:val="30"/>
          <w:szCs w:val="30"/>
        </w:rPr>
        <w:t>政府采购情况</w:t>
      </w:r>
    </w:p>
    <w:p>
      <w:pPr>
        <w:autoSpaceDE w:val="0"/>
        <w:autoSpaceDN w:val="0"/>
        <w:adjustRightInd w:val="0"/>
        <w:spacing w:line="580" w:lineRule="exact"/>
        <w:ind w:firstLine="600"/>
        <w:jc w:val="left"/>
        <w:rPr>
          <w:rFonts w:ascii="仿宋_GB2312" w:hAnsi="Times New Roman" w:eastAsia="仿宋_GB2312" w:cs="仿宋_GB2312"/>
          <w:color w:val="000000"/>
          <w:sz w:val="30"/>
          <w:szCs w:val="30"/>
        </w:rPr>
      </w:pPr>
      <w:r>
        <w:rPr>
          <w:rFonts w:hint="eastAsia" w:ascii="仿宋_GB2312" w:hAnsi="Times New Roman" w:eastAsia="仿宋_GB2312" w:cs="仿宋_GB2312"/>
          <w:sz w:val="30"/>
          <w:szCs w:val="30"/>
        </w:rPr>
        <w:t>天津市野生动植物保护管理站</w:t>
      </w:r>
      <w:r>
        <w:rPr>
          <w:rFonts w:ascii="仿宋_GB2312" w:hAnsi="Times New Roman" w:eastAsia="仿宋_GB2312" w:cs="仿宋_GB2312"/>
          <w:color w:val="000000"/>
          <w:sz w:val="30"/>
          <w:szCs w:val="30"/>
        </w:rPr>
        <w:t>2018</w:t>
      </w:r>
      <w:r>
        <w:rPr>
          <w:rFonts w:hint="eastAsia" w:ascii="仿宋_GB2312" w:hAnsi="Times New Roman" w:eastAsia="仿宋_GB2312" w:cs="仿宋_GB2312"/>
          <w:color w:val="000000"/>
          <w:sz w:val="30"/>
          <w:szCs w:val="30"/>
        </w:rPr>
        <w:t>年政府采购支出总额</w:t>
      </w:r>
      <w:r>
        <w:rPr>
          <w:rFonts w:ascii="仿宋_GB2312" w:hAnsi="Times New Roman" w:eastAsia="仿宋_GB2312" w:cs="仿宋_GB2312"/>
          <w:sz w:val="30"/>
          <w:szCs w:val="30"/>
        </w:rPr>
        <w:t>31,311.44</w:t>
      </w:r>
      <w:r>
        <w:rPr>
          <w:rFonts w:hint="eastAsia" w:ascii="仿宋_GB2312" w:hAnsi="Times New Roman" w:eastAsia="仿宋_GB2312" w:cs="仿宋_GB2312"/>
          <w:color w:val="000000"/>
          <w:sz w:val="30"/>
          <w:szCs w:val="30"/>
        </w:rPr>
        <w:t>元，其中：政府采购货物支出</w:t>
      </w:r>
      <w:r>
        <w:rPr>
          <w:rFonts w:ascii="仿宋_GB2312" w:hAnsi="Times New Roman" w:eastAsia="仿宋_GB2312" w:cs="仿宋_GB2312"/>
          <w:sz w:val="30"/>
          <w:szCs w:val="30"/>
        </w:rPr>
        <w:t>27,840</w:t>
      </w:r>
      <w:r>
        <w:rPr>
          <w:rFonts w:hint="eastAsia" w:ascii="仿宋_GB2312" w:hAnsi="Times New Roman" w:eastAsia="仿宋_GB2312" w:cs="仿宋_GB2312"/>
          <w:color w:val="000000"/>
          <w:sz w:val="30"/>
          <w:szCs w:val="30"/>
        </w:rPr>
        <w:t>元、政府采购服务支出</w:t>
      </w:r>
      <w:r>
        <w:rPr>
          <w:rFonts w:ascii="仿宋_GB2312" w:hAnsi="Times New Roman" w:eastAsia="仿宋_GB2312" w:cs="仿宋_GB2312"/>
          <w:sz w:val="30"/>
          <w:szCs w:val="30"/>
        </w:rPr>
        <w:t>3,471.44</w:t>
      </w:r>
      <w:r>
        <w:rPr>
          <w:rFonts w:hint="eastAsia" w:ascii="仿宋_GB2312" w:hAnsi="Times New Roman" w:eastAsia="仿宋_GB2312" w:cs="仿宋_GB2312"/>
          <w:color w:val="000000"/>
          <w:sz w:val="30"/>
          <w:szCs w:val="30"/>
        </w:rPr>
        <w:t>元。</w:t>
      </w:r>
    </w:p>
    <w:p>
      <w:pPr>
        <w:autoSpaceDE w:val="0"/>
        <w:autoSpaceDN w:val="0"/>
        <w:adjustRightInd w:val="0"/>
        <w:spacing w:line="580" w:lineRule="exact"/>
        <w:ind w:firstLine="602"/>
        <w:jc w:val="left"/>
        <w:rPr>
          <w:rFonts w:ascii="楷体_GB2312" w:hAnsi="Times New Roman" w:eastAsia="楷体_GB2312" w:cs="楷体_GB2312"/>
          <w:sz w:val="24"/>
          <w:szCs w:val="24"/>
        </w:rPr>
      </w:pPr>
      <w:r>
        <w:rPr>
          <w:rFonts w:hint="eastAsia" w:ascii="楷体_GB2312" w:hAnsi="Times New Roman" w:eastAsia="楷体_GB2312" w:cs="楷体_GB2312"/>
          <w:b/>
          <w:bCs/>
          <w:color w:val="000000"/>
          <w:sz w:val="30"/>
          <w:szCs w:val="30"/>
        </w:rPr>
        <w:t>八、</w:t>
      </w:r>
      <w:r>
        <w:rPr>
          <w:rFonts w:ascii="楷体_GB2312" w:hAnsi="Times New Roman" w:eastAsia="楷体_GB2312" w:cs="楷体_GB2312"/>
          <w:b/>
          <w:bCs/>
          <w:sz w:val="30"/>
          <w:szCs w:val="30"/>
        </w:rPr>
        <w:t>2018</w:t>
      </w:r>
      <w:r>
        <w:rPr>
          <w:rFonts w:hint="eastAsia" w:ascii="楷体_GB2312" w:hAnsi="Times New Roman" w:eastAsia="楷体_GB2312" w:cs="楷体_GB2312"/>
          <w:b/>
          <w:bCs/>
          <w:sz w:val="30"/>
          <w:szCs w:val="30"/>
        </w:rPr>
        <w:t>年度</w:t>
      </w:r>
      <w:r>
        <w:rPr>
          <w:rFonts w:hint="eastAsia" w:ascii="楷体_GB2312" w:hAnsi="Times New Roman" w:eastAsia="楷体_GB2312" w:cs="楷体_GB2312"/>
          <w:b/>
          <w:bCs/>
          <w:color w:val="000000"/>
          <w:sz w:val="30"/>
          <w:szCs w:val="30"/>
        </w:rPr>
        <w:t>预算绩效情况</w:t>
      </w:r>
    </w:p>
    <w:p>
      <w:pPr>
        <w:autoSpaceDE w:val="0"/>
        <w:autoSpaceDN w:val="0"/>
        <w:adjustRightInd w:val="0"/>
        <w:spacing w:line="580" w:lineRule="exact"/>
        <w:ind w:firstLine="600"/>
        <w:jc w:val="left"/>
        <w:rPr>
          <w:rFonts w:ascii="仿宋_GB2312" w:hAnsi="Times New Roman" w:eastAsia="仿宋_GB2312" w:cs="仿宋_GB2312"/>
          <w:color w:val="000000"/>
          <w:sz w:val="30"/>
          <w:szCs w:val="30"/>
        </w:rPr>
      </w:pPr>
      <w:r>
        <w:rPr>
          <w:rFonts w:hint="eastAsia" w:ascii="仿宋_GB2312" w:hAnsi="Times New Roman" w:eastAsia="仿宋_GB2312" w:cs="仿宋_GB2312"/>
          <w:sz w:val="30"/>
          <w:szCs w:val="30"/>
        </w:rPr>
        <w:t>天津市野生动植物保护管理站</w:t>
      </w:r>
      <w:r>
        <w:rPr>
          <w:rFonts w:ascii="仿宋_GB2312" w:hAnsi="Times New Roman" w:eastAsia="仿宋_GB2312" w:cs="仿宋_GB2312"/>
          <w:sz w:val="30"/>
          <w:szCs w:val="30"/>
        </w:rPr>
        <w:t>2018</w:t>
      </w:r>
      <w:r>
        <w:rPr>
          <w:rFonts w:hint="eastAsia" w:ascii="仿宋_GB2312" w:hAnsi="Times New Roman" w:eastAsia="仿宋_GB2312" w:cs="仿宋_GB2312"/>
          <w:sz w:val="30"/>
          <w:szCs w:val="30"/>
        </w:rPr>
        <w:t>年度无实行预算绩效管理的项目。</w:t>
      </w:r>
    </w:p>
    <w:p>
      <w:pPr>
        <w:autoSpaceDE w:val="0"/>
        <w:autoSpaceDN w:val="0"/>
        <w:adjustRightInd w:val="0"/>
        <w:spacing w:line="580" w:lineRule="exact"/>
        <w:ind w:firstLine="602"/>
        <w:jc w:val="left"/>
        <w:rPr>
          <w:rFonts w:ascii="楷体_GB2312" w:hAnsi="Times New Roman" w:eastAsia="楷体_GB2312" w:cs="楷体_GB2312"/>
          <w:sz w:val="24"/>
          <w:szCs w:val="24"/>
        </w:rPr>
      </w:pPr>
      <w:r>
        <w:rPr>
          <w:rFonts w:hint="eastAsia" w:ascii="楷体_GB2312" w:hAnsi="Times New Roman" w:eastAsia="楷体_GB2312" w:cs="楷体_GB2312"/>
          <w:b/>
          <w:bCs/>
          <w:color w:val="000000"/>
          <w:sz w:val="30"/>
          <w:szCs w:val="30"/>
        </w:rPr>
        <w:t>九、</w:t>
      </w:r>
      <w:r>
        <w:rPr>
          <w:rFonts w:ascii="楷体_GB2312" w:hAnsi="Times New Roman" w:eastAsia="楷体_GB2312" w:cs="楷体_GB2312"/>
          <w:b/>
          <w:bCs/>
          <w:sz w:val="30"/>
          <w:szCs w:val="30"/>
        </w:rPr>
        <w:t>2018</w:t>
      </w:r>
      <w:r>
        <w:rPr>
          <w:rFonts w:hint="eastAsia" w:ascii="楷体_GB2312" w:hAnsi="Times New Roman" w:eastAsia="楷体_GB2312" w:cs="楷体_GB2312"/>
          <w:b/>
          <w:bCs/>
          <w:sz w:val="30"/>
          <w:szCs w:val="30"/>
        </w:rPr>
        <w:t>年度</w:t>
      </w:r>
      <w:r>
        <w:rPr>
          <w:rFonts w:hint="eastAsia" w:ascii="楷体_GB2312" w:hAnsi="Times New Roman" w:eastAsia="楷体_GB2312" w:cs="楷体_GB2312"/>
          <w:b/>
          <w:bCs/>
          <w:color w:val="000000"/>
          <w:sz w:val="30"/>
          <w:szCs w:val="30"/>
        </w:rPr>
        <w:t>国有资产占有使用情况</w:t>
      </w:r>
    </w:p>
    <w:p>
      <w:pPr>
        <w:autoSpaceDE w:val="0"/>
        <w:autoSpaceDN w:val="0"/>
        <w:adjustRightInd w:val="0"/>
        <w:spacing w:line="580" w:lineRule="exact"/>
        <w:ind w:firstLine="600"/>
        <w:rPr>
          <w:rFonts w:ascii="仿宋_GB2312" w:hAnsi="Times New Roman" w:eastAsia="仿宋_GB2312" w:cs="仿宋_GB2312"/>
          <w:color w:val="000000"/>
          <w:sz w:val="30"/>
          <w:szCs w:val="30"/>
        </w:rPr>
      </w:pPr>
      <w:r>
        <w:rPr>
          <w:rFonts w:hint="eastAsia" w:ascii="仿宋_GB2312" w:hAnsi="Times New Roman" w:eastAsia="仿宋_GB2312" w:cs="仿宋_GB2312"/>
          <w:color w:val="000000"/>
          <w:sz w:val="30"/>
          <w:szCs w:val="30"/>
        </w:rPr>
        <w:t>截至</w:t>
      </w:r>
      <w:r>
        <w:rPr>
          <w:rFonts w:ascii="仿宋_GB2312" w:hAnsi="Times New Roman" w:eastAsia="仿宋_GB2312" w:cs="仿宋_GB2312"/>
          <w:color w:val="000000"/>
          <w:sz w:val="30"/>
          <w:szCs w:val="30"/>
        </w:rPr>
        <w:t>2018</w:t>
      </w:r>
      <w:r>
        <w:rPr>
          <w:rFonts w:hint="eastAsia" w:ascii="仿宋_GB2312" w:hAnsi="Times New Roman" w:eastAsia="仿宋_GB2312" w:cs="仿宋_GB2312"/>
          <w:color w:val="000000"/>
          <w:sz w:val="30"/>
          <w:szCs w:val="30"/>
        </w:rPr>
        <w:t>年</w:t>
      </w:r>
      <w:r>
        <w:rPr>
          <w:rFonts w:ascii="仿宋_GB2312" w:hAnsi="Times New Roman" w:eastAsia="仿宋_GB2312" w:cs="仿宋_GB2312"/>
          <w:color w:val="000000"/>
          <w:sz w:val="30"/>
          <w:szCs w:val="30"/>
        </w:rPr>
        <w:t>12</w:t>
      </w:r>
      <w:r>
        <w:rPr>
          <w:rFonts w:hint="eastAsia" w:ascii="仿宋_GB2312" w:hAnsi="Times New Roman" w:eastAsia="仿宋_GB2312" w:cs="仿宋_GB2312"/>
          <w:color w:val="000000"/>
          <w:sz w:val="30"/>
          <w:szCs w:val="30"/>
        </w:rPr>
        <w:t>月</w:t>
      </w:r>
      <w:r>
        <w:rPr>
          <w:rFonts w:ascii="仿宋_GB2312" w:hAnsi="Times New Roman" w:eastAsia="仿宋_GB2312" w:cs="仿宋_GB2312"/>
          <w:color w:val="000000"/>
          <w:sz w:val="30"/>
          <w:szCs w:val="30"/>
        </w:rPr>
        <w:t>31</w:t>
      </w:r>
      <w:r>
        <w:rPr>
          <w:rFonts w:hint="eastAsia" w:ascii="仿宋_GB2312" w:hAnsi="Times New Roman" w:eastAsia="仿宋_GB2312" w:cs="仿宋_GB2312"/>
          <w:color w:val="000000"/>
          <w:sz w:val="30"/>
          <w:szCs w:val="30"/>
        </w:rPr>
        <w:t>日，</w:t>
      </w:r>
      <w:r>
        <w:rPr>
          <w:rFonts w:hint="eastAsia" w:ascii="仿宋_GB2312" w:hAnsi="Times New Roman" w:eastAsia="仿宋_GB2312" w:cs="仿宋_GB2312"/>
          <w:sz w:val="30"/>
          <w:szCs w:val="30"/>
        </w:rPr>
        <w:t>天津市野生动植物保护管理站</w:t>
      </w:r>
      <w:r>
        <w:rPr>
          <w:rFonts w:hint="eastAsia" w:ascii="仿宋_GB2312" w:hAnsi="Times New Roman" w:eastAsia="仿宋_GB2312" w:cs="仿宋_GB2312"/>
          <w:color w:val="000000"/>
          <w:sz w:val="30"/>
          <w:szCs w:val="30"/>
        </w:rPr>
        <w:t>共有车辆</w:t>
      </w:r>
      <w:r>
        <w:rPr>
          <w:rFonts w:ascii="仿宋_GB2312" w:hAnsi="Times New Roman" w:eastAsia="仿宋_GB2312" w:cs="仿宋_GB2312"/>
          <w:sz w:val="30"/>
          <w:szCs w:val="30"/>
        </w:rPr>
        <w:t>1</w:t>
      </w:r>
      <w:r>
        <w:rPr>
          <w:rFonts w:hint="eastAsia" w:ascii="仿宋_GB2312" w:hAnsi="Times New Roman" w:eastAsia="仿宋_GB2312" w:cs="仿宋_GB2312"/>
          <w:color w:val="000000"/>
          <w:sz w:val="30"/>
          <w:szCs w:val="30"/>
        </w:rPr>
        <w:t>辆，其中：</w:t>
      </w:r>
      <w:r>
        <w:rPr>
          <w:rFonts w:hint="eastAsia" w:ascii="仿宋_GB2312" w:hAnsi="Times New Roman" w:eastAsia="仿宋_GB2312" w:cs="仿宋_GB2312"/>
          <w:sz w:val="30"/>
          <w:szCs w:val="30"/>
        </w:rPr>
        <w:t>执法执勤用车</w:t>
      </w:r>
      <w:r>
        <w:rPr>
          <w:rFonts w:ascii="仿宋_GB2312" w:hAnsi="Times New Roman" w:eastAsia="仿宋_GB2312" w:cs="仿宋_GB2312"/>
          <w:sz w:val="30"/>
          <w:szCs w:val="30"/>
        </w:rPr>
        <w:t>1</w:t>
      </w:r>
      <w:r>
        <w:rPr>
          <w:rFonts w:hint="eastAsia" w:ascii="仿宋_GB2312" w:hAnsi="Times New Roman" w:eastAsia="仿宋_GB2312" w:cs="仿宋_GB2312"/>
          <w:sz w:val="30"/>
          <w:szCs w:val="30"/>
        </w:rPr>
        <w:t>辆。</w:t>
      </w:r>
    </w:p>
    <w:p>
      <w:pPr>
        <w:autoSpaceDE w:val="0"/>
        <w:autoSpaceDN w:val="0"/>
        <w:adjustRightInd w:val="0"/>
        <w:spacing w:line="580" w:lineRule="exact"/>
        <w:ind w:firstLine="602"/>
        <w:jc w:val="left"/>
        <w:rPr>
          <w:rFonts w:ascii="楷体_GB2312" w:hAnsi="Times New Roman" w:eastAsia="楷体_GB2312" w:cs="楷体_GB2312"/>
          <w:b/>
          <w:bCs/>
          <w:sz w:val="30"/>
          <w:szCs w:val="30"/>
        </w:rPr>
      </w:pPr>
      <w:r>
        <w:rPr>
          <w:rFonts w:hint="eastAsia" w:ascii="楷体_GB2312" w:hAnsi="Times New Roman" w:eastAsia="楷体_GB2312" w:cs="楷体_GB2312"/>
          <w:b/>
          <w:bCs/>
          <w:sz w:val="30"/>
          <w:szCs w:val="30"/>
        </w:rPr>
        <w:t>十、</w:t>
      </w:r>
      <w:r>
        <w:rPr>
          <w:rFonts w:ascii="楷体_GB2312" w:hAnsi="Times New Roman" w:eastAsia="楷体_GB2312" w:cs="楷体_GB2312"/>
          <w:b/>
          <w:bCs/>
          <w:sz w:val="30"/>
          <w:szCs w:val="30"/>
        </w:rPr>
        <w:t>2018</w:t>
      </w:r>
      <w:r>
        <w:rPr>
          <w:rFonts w:hint="eastAsia" w:ascii="楷体_GB2312" w:hAnsi="Times New Roman" w:eastAsia="楷体_GB2312" w:cs="楷体_GB2312"/>
          <w:b/>
          <w:bCs/>
          <w:sz w:val="30"/>
          <w:szCs w:val="30"/>
        </w:rPr>
        <w:t>年度教育、医疗卫生、社会保障和就业、住房保障、涉农补贴等民生支出情况</w:t>
      </w:r>
    </w:p>
    <w:p>
      <w:pPr>
        <w:autoSpaceDE w:val="0"/>
        <w:autoSpaceDN w:val="0"/>
        <w:adjustRightInd w:val="0"/>
        <w:spacing w:line="580" w:lineRule="exact"/>
        <w:ind w:firstLine="600"/>
        <w:jc w:val="left"/>
        <w:rPr>
          <w:rFonts w:ascii="仿宋_GB2312" w:hAnsi="Times New Roman" w:eastAsia="仿宋_GB2312" w:cs="仿宋_GB2312"/>
          <w:color w:val="000000"/>
          <w:sz w:val="30"/>
          <w:szCs w:val="30"/>
        </w:rPr>
      </w:pPr>
      <w:r>
        <w:rPr>
          <w:rFonts w:hint="eastAsia" w:ascii="仿宋_GB2312" w:hAnsi="Times New Roman" w:eastAsia="仿宋_GB2312" w:cs="仿宋_GB2312"/>
          <w:sz w:val="30"/>
          <w:szCs w:val="30"/>
        </w:rPr>
        <w:t>天津市野生动植物保护管理站</w:t>
      </w:r>
      <w:r>
        <w:rPr>
          <w:rFonts w:ascii="仿宋_GB2312" w:hAnsi="Times New Roman" w:eastAsia="仿宋_GB2312" w:cs="仿宋_GB2312"/>
          <w:sz w:val="30"/>
          <w:szCs w:val="30"/>
        </w:rPr>
        <w:t>2018</w:t>
      </w:r>
      <w:r>
        <w:rPr>
          <w:rFonts w:hint="eastAsia" w:ascii="仿宋_GB2312" w:hAnsi="Times New Roman" w:eastAsia="仿宋_GB2312" w:cs="仿宋_GB2312"/>
          <w:sz w:val="30"/>
          <w:szCs w:val="30"/>
        </w:rPr>
        <w:t>年度无教育、医疗卫生、社会保障和就业、住房保障、涉农补贴等民生支出情况。</w:t>
      </w:r>
    </w:p>
    <w:p>
      <w:pPr>
        <w:autoSpaceDE w:val="0"/>
        <w:autoSpaceDN w:val="0"/>
        <w:adjustRightInd w:val="0"/>
        <w:spacing w:line="580" w:lineRule="exact"/>
        <w:jc w:val="center"/>
        <w:rPr>
          <w:rFonts w:ascii="隶书" w:hAnsi="Times New Roman" w:eastAsia="隶书" w:cs="隶书"/>
          <w:sz w:val="30"/>
          <w:szCs w:val="30"/>
        </w:rPr>
      </w:pPr>
    </w:p>
    <w:p>
      <w:pPr>
        <w:autoSpaceDE w:val="0"/>
        <w:autoSpaceDN w:val="0"/>
        <w:adjustRightInd w:val="0"/>
        <w:spacing w:line="580" w:lineRule="exact"/>
        <w:jc w:val="center"/>
        <w:rPr>
          <w:rFonts w:ascii="黑体" w:hAnsi="Times New Roman" w:eastAsia="黑体" w:cs="黑体"/>
          <w:sz w:val="30"/>
          <w:szCs w:val="30"/>
        </w:rPr>
      </w:pPr>
      <w:r>
        <w:rPr>
          <w:rFonts w:hint="eastAsia" w:ascii="黑体" w:hAnsi="Times New Roman" w:eastAsia="黑体" w:cs="黑体"/>
          <w:sz w:val="30"/>
          <w:szCs w:val="30"/>
        </w:rPr>
        <w:t>第三部分</w:t>
      </w:r>
      <w:r>
        <w:rPr>
          <w:rFonts w:ascii="黑体" w:hAnsi="Times New Roman" w:eastAsia="黑体" w:cs="黑体"/>
          <w:sz w:val="30"/>
          <w:szCs w:val="30"/>
        </w:rPr>
        <w:t xml:space="preserve">  </w:t>
      </w:r>
      <w:r>
        <w:rPr>
          <w:rFonts w:hint="eastAsia" w:ascii="黑体" w:hAnsi="Times New Roman" w:eastAsia="黑体" w:cs="黑体"/>
          <w:sz w:val="30"/>
          <w:szCs w:val="30"/>
        </w:rPr>
        <w:t>专业名词解释</w:t>
      </w:r>
    </w:p>
    <w:p>
      <w:pPr>
        <w:autoSpaceDE w:val="0"/>
        <w:autoSpaceDN w:val="0"/>
        <w:adjustRightInd w:val="0"/>
        <w:spacing w:line="580" w:lineRule="exact"/>
        <w:ind w:firstLine="600"/>
        <w:jc w:val="left"/>
        <w:rPr>
          <w:rFonts w:ascii="仿宋_GB2312" w:hAnsi="Times New Roman" w:eastAsia="仿宋_GB2312" w:cs="仿宋_GB2312"/>
          <w:sz w:val="30"/>
          <w:szCs w:val="30"/>
        </w:rPr>
      </w:pPr>
    </w:p>
    <w:p>
      <w:pPr>
        <w:autoSpaceDE w:val="0"/>
        <w:autoSpaceDN w:val="0"/>
        <w:adjustRightInd w:val="0"/>
        <w:spacing w:line="580" w:lineRule="exact"/>
        <w:ind w:firstLine="600"/>
        <w:jc w:val="left"/>
        <w:rPr>
          <w:rFonts w:ascii="仿宋_GB2312" w:hAnsi="Times New Roman" w:eastAsia="仿宋_GB2312" w:cs="仿宋_GB2312"/>
          <w:sz w:val="30"/>
          <w:szCs w:val="30"/>
        </w:rPr>
      </w:pPr>
      <w:r>
        <w:rPr>
          <w:rFonts w:hint="eastAsia" w:ascii="仿宋_GB2312" w:hAnsi="Times New Roman" w:eastAsia="仿宋_GB2312" w:cs="仿宋_GB2312"/>
          <w:sz w:val="30"/>
          <w:szCs w:val="30"/>
        </w:rPr>
        <w:t>部门决算。是指行政事业单位在年度终了，根据财政部门决算编审要求，在日常会计核算的基础上编制的、综合反映本单位预算执行结果和财务状况的总结性文件。</w:t>
      </w:r>
    </w:p>
    <w:p>
      <w:pPr>
        <w:autoSpaceDE w:val="0"/>
        <w:autoSpaceDN w:val="0"/>
        <w:adjustRightInd w:val="0"/>
        <w:jc w:val="left"/>
        <w:rPr>
          <w:rFonts w:ascii="宋体" w:hAnsi="Times New Roman" w:eastAsia="宋体" w:cs="宋体"/>
          <w:sz w:val="18"/>
          <w:szCs w:val="18"/>
          <w:lang w:val="zh-CN"/>
        </w:rPr>
      </w:pPr>
      <w:bookmarkStart w:id="0" w:name="_GoBack"/>
      <w:bookmarkEnd w:id="0"/>
    </w:p>
    <w:p>
      <w:pPr>
        <w:autoSpaceDE w:val="0"/>
        <w:autoSpaceDN w:val="0"/>
        <w:adjustRightInd w:val="0"/>
        <w:jc w:val="left"/>
        <w:rPr>
          <w:rFonts w:ascii="宋体" w:hAnsi="Times New Roman" w:eastAsia="宋体" w:cs="宋体"/>
          <w:kern w:val="0"/>
          <w:sz w:val="18"/>
          <w:szCs w:val="18"/>
          <w:lang w:val="zh-CN"/>
        </w:rPr>
      </w:pPr>
    </w:p>
    <w:p>
      <w:pPr>
        <w:autoSpaceDE w:val="0"/>
        <w:autoSpaceDN w:val="0"/>
        <w:adjustRightInd w:val="0"/>
        <w:jc w:val="left"/>
        <w:rPr>
          <w:rFonts w:ascii="宋体" w:hAnsi="Times New Roman" w:eastAsia="宋体" w:cs="宋体"/>
          <w:kern w:val="0"/>
          <w:sz w:val="18"/>
          <w:szCs w:val="18"/>
          <w:lang w:val="zh-CN"/>
        </w:rPr>
      </w:pPr>
    </w:p>
    <w:p>
      <w:pPr>
        <w:autoSpaceDE w:val="0"/>
        <w:autoSpaceDN w:val="0"/>
        <w:adjustRightInd w:val="0"/>
        <w:jc w:val="left"/>
        <w:rPr>
          <w:rFonts w:ascii="宋体" w:hAnsi="Times New Roman" w:eastAsia="宋体" w:cs="宋体"/>
          <w:kern w:val="0"/>
          <w:sz w:val="18"/>
          <w:szCs w:val="18"/>
          <w:lang w:val="zh-CN"/>
        </w:rPr>
      </w:pPr>
    </w:p>
    <w:p>
      <w:pPr>
        <w:autoSpaceDE w:val="0"/>
        <w:autoSpaceDN w:val="0"/>
        <w:adjustRightInd w:val="0"/>
        <w:jc w:val="left"/>
        <w:rPr>
          <w:rFonts w:ascii="Times New Roman" w:hAnsi="Times New Roman" w:eastAsia="宋体" w:cs="Times New Roman"/>
          <w:sz w:val="32"/>
          <w:szCs w:val="32"/>
          <w:lang w:val="zh-CN"/>
        </w:rPr>
      </w:pPr>
    </w:p>
    <w:sectPr>
      <w:pgSz w:w="12240" w:h="15840"/>
      <w:pgMar w:top="1440" w:right="1608" w:bottom="1440" w:left="15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336F36"/>
    <w:rsid w:val="0002234A"/>
    <w:rsid w:val="00044F38"/>
    <w:rsid w:val="001350AF"/>
    <w:rsid w:val="00162DD9"/>
    <w:rsid w:val="00165837"/>
    <w:rsid w:val="001B332B"/>
    <w:rsid w:val="001E69EB"/>
    <w:rsid w:val="001F73EB"/>
    <w:rsid w:val="00295788"/>
    <w:rsid w:val="00336F36"/>
    <w:rsid w:val="0037450E"/>
    <w:rsid w:val="00441D8A"/>
    <w:rsid w:val="00473E4A"/>
    <w:rsid w:val="004B43D4"/>
    <w:rsid w:val="00545399"/>
    <w:rsid w:val="00652E60"/>
    <w:rsid w:val="00702851"/>
    <w:rsid w:val="00712B06"/>
    <w:rsid w:val="00783FB5"/>
    <w:rsid w:val="00791DDD"/>
    <w:rsid w:val="007E0D80"/>
    <w:rsid w:val="00815E2E"/>
    <w:rsid w:val="00840380"/>
    <w:rsid w:val="008A161D"/>
    <w:rsid w:val="008F48F0"/>
    <w:rsid w:val="00941DB2"/>
    <w:rsid w:val="009A38ED"/>
    <w:rsid w:val="00A21E42"/>
    <w:rsid w:val="00AF21CE"/>
    <w:rsid w:val="00B042B9"/>
    <w:rsid w:val="00B31D2F"/>
    <w:rsid w:val="00B57DF2"/>
    <w:rsid w:val="00BD64BB"/>
    <w:rsid w:val="00C870A6"/>
    <w:rsid w:val="00CD6F0A"/>
    <w:rsid w:val="00D13679"/>
    <w:rsid w:val="00D17E04"/>
    <w:rsid w:val="00DE1262"/>
    <w:rsid w:val="00E54CAB"/>
    <w:rsid w:val="00E76FBD"/>
    <w:rsid w:val="00EA0218"/>
    <w:rsid w:val="00F82FF7"/>
    <w:rsid w:val="21A85576"/>
    <w:rsid w:val="4B41597E"/>
    <w:rsid w:val="709E660B"/>
    <w:rsid w:val="70A244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0"/>
    <w:pPr>
      <w:keepNext/>
      <w:keepLines/>
      <w:spacing w:before="260" w:after="260"/>
      <w:jc w:val="center"/>
      <w:outlineLvl w:val="1"/>
    </w:pPr>
    <w:rPr>
      <w:rFonts w:ascii="宋体" w:hAnsi="宋体" w:eastAsia="华文中宋" w:cs="Times New Roman"/>
      <w:kern w:val="0"/>
      <w:sz w:val="30"/>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qFormat/>
    <w:uiPriority w:val="0"/>
    <w:rPr>
      <w:rFonts w:ascii="宋体" w:hAnsi="宋体" w:eastAsia="华文中宋" w:cs="Times New Roman"/>
      <w:kern w:val="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8CFEA-9232-4B94-8AD8-A3397160E262}">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389</Words>
  <Characters>2219</Characters>
  <Lines>18</Lines>
  <Paragraphs>5</Paragraphs>
  <TotalTime>4</TotalTime>
  <ScaleCrop>false</ScaleCrop>
  <LinksUpToDate>false</LinksUpToDate>
  <CharactersWithSpaces>2603</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2019-08-01T01:19:00Z</dcterms:created>
  <dc:creator>lenovo</dc:creator>
  <cp:lastModifiedBy>13392</cp:lastModifiedBy>
  <cp:lastPrinted>2019-08-28T06:49:00Z</cp:lastPrinted>
  <dcterms:modified xsi:type="dcterms:W3CDTF">2019-09-09T03:52:07Z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