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863E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表1 “菜篮子”产品产地市场价格</w:t>
      </w:r>
    </w:p>
    <w:p w14:paraId="7DFCFA8F">
      <w:pPr>
        <w:spacing w:line="380" w:lineRule="exact"/>
        <w:jc w:val="right"/>
        <w:rPr>
          <w:rStyle w:val="5"/>
          <w:rFonts w:ascii="Times New Roman" w:hAnsi="Times New Roman" w:eastAsia="楷体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A31B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F24284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D4A3EB7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4053C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54539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19E7305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66D35397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13BF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2FE6593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FE7C30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2.35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ED380D4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2.39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C8C51C2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2.93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346BE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-1.77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6FA96F6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-19.84</w:t>
            </w:r>
          </w:p>
        </w:tc>
      </w:tr>
      <w:tr w14:paraId="446B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3AD9680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8832C9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14.79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3EE4759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14.74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ED13F4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15.21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F5695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0.73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4FFA876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-2.72</w:t>
            </w:r>
          </w:p>
        </w:tc>
      </w:tr>
      <w:tr w14:paraId="0FBC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8BE4FB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6593707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6.66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9E40FD0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6.33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1D8C9E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7.38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D33E07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5.22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DC6D12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-9.82</w:t>
            </w:r>
          </w:p>
        </w:tc>
      </w:tr>
      <w:tr w14:paraId="65B6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FF40747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E52909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14.10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93C58C3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14.10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0D0FC8A3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3BD58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BCF0001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22.61</w:t>
            </w:r>
          </w:p>
        </w:tc>
      </w:tr>
      <w:tr w14:paraId="1039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6EAB52D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8E7DDF0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7E8BDE06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56C16945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426ECA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12.07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F95DC5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</w:t>
            </w:r>
          </w:p>
        </w:tc>
      </w:tr>
      <w:tr w14:paraId="1B3B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D47374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CBBA9E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4B19B0E5">
            <w:pPr>
              <w:spacing w:line="12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20.50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93F082D">
            <w:pPr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16.50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CB2260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52F58F2">
            <w:pPr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lang w:val="en-US" w:eastAsia="zh-CN"/>
              </w:rPr>
              <w:t>24.24</w:t>
            </w:r>
          </w:p>
        </w:tc>
      </w:tr>
    </w:tbl>
    <w:p w14:paraId="1C145DBD">
      <w:pPr>
        <w:jc w:val="center"/>
        <w:rPr>
          <w:rStyle w:val="5"/>
          <w:rFonts w:ascii="Times New Roman" w:hAnsi="Times New Roman" w:eastAsia="仿宋_GB2312"/>
          <w:b/>
        </w:rPr>
      </w:pPr>
    </w:p>
    <w:p w14:paraId="39D41922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</w:p>
    <w:p w14:paraId="42584144">
      <w:pPr>
        <w:spacing w:line="120" w:lineRule="auto"/>
        <w:jc w:val="center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表2</w:t>
      </w:r>
      <w:r>
        <w:rPr>
          <w:rFonts w:hint="eastAsia" w:ascii="黑体" w:hAnsi="黑体" w:eastAsia="黑体" w:cs="黑体"/>
          <w:sz w:val="24"/>
          <w:szCs w:val="24"/>
        </w:rPr>
        <w:t>蔬菜产地市场价格</w:t>
      </w:r>
    </w:p>
    <w:p w14:paraId="048B14E8">
      <w:pPr>
        <w:spacing w:line="380" w:lineRule="exact"/>
        <w:jc w:val="right"/>
        <w:rPr>
          <w:rFonts w:ascii="仿宋_GB2312" w:hAnsi="宋体" w:eastAsia="仿宋_GB2312"/>
          <w:b/>
          <w:bCs/>
          <w:kern w:val="0"/>
          <w:sz w:val="22"/>
        </w:rPr>
      </w:pPr>
      <w:r>
        <w:rPr>
          <w:rFonts w:hint="eastAsia" w:ascii="仿宋_GB2312" w:hAnsi="宋体" w:eastAsia="仿宋_GB2312"/>
          <w:b/>
          <w:bCs/>
          <w:kern w:val="0"/>
          <w:sz w:val="22"/>
        </w:rPr>
        <w:t>单位：元/公斤，%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4A38D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737453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B5AE81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98290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BB99E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48A39B5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962E6">
            <w:pPr>
              <w:spacing w:line="12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</w:rPr>
              <w:t>同比</w:t>
            </w:r>
          </w:p>
        </w:tc>
      </w:tr>
      <w:tr w14:paraId="4432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253C877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CB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4C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7C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4F4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93F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-23.10</w:t>
            </w:r>
          </w:p>
        </w:tc>
      </w:tr>
      <w:tr w14:paraId="27311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66ED9E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8F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C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B2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2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04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-28.25</w:t>
            </w:r>
          </w:p>
        </w:tc>
      </w:tr>
      <w:tr w14:paraId="73786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6CC755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71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1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6B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3D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DA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-13.75</w:t>
            </w:r>
          </w:p>
        </w:tc>
      </w:tr>
      <w:tr w14:paraId="778E8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CA2B618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BC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C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D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64A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D55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31.97</w:t>
            </w:r>
          </w:p>
        </w:tc>
      </w:tr>
      <w:tr w14:paraId="1472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3D7380B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C08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3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4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B7A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3C6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-16.96</w:t>
            </w:r>
          </w:p>
        </w:tc>
      </w:tr>
      <w:tr w14:paraId="15CB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94E46A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6CB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31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C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84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0D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</w:t>
            </w:r>
          </w:p>
        </w:tc>
      </w:tr>
      <w:tr w14:paraId="423E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FA2DC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C46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9E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D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23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8C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-18.21</w:t>
            </w:r>
          </w:p>
        </w:tc>
      </w:tr>
      <w:tr w14:paraId="393B4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50F4F8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284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C0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0D7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27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B3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15.94</w:t>
            </w:r>
          </w:p>
        </w:tc>
      </w:tr>
      <w:tr w14:paraId="7CEEF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169DD1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2FC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2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0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B51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5E4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8.76</w:t>
            </w:r>
          </w:p>
        </w:tc>
      </w:tr>
      <w:tr w14:paraId="505F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2DBB839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47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6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C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7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8A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 w14:paraId="6CDA8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8FBA84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DCD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BA7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3BA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6E1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-8.99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66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-25.47</w:t>
            </w:r>
          </w:p>
        </w:tc>
      </w:tr>
      <w:tr w14:paraId="04DB7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65624E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B4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0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4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23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F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</w:tr>
      <w:tr w14:paraId="33493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845D64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298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0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8E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E0C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F1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-7.49</w:t>
            </w:r>
          </w:p>
        </w:tc>
      </w:tr>
      <w:tr w14:paraId="0991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015F586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A20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D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DC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46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5B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-47.96</w:t>
            </w:r>
          </w:p>
        </w:tc>
      </w:tr>
      <w:tr w14:paraId="1351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72C19BC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BF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F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0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FED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5C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-9.26</w:t>
            </w:r>
          </w:p>
        </w:tc>
      </w:tr>
      <w:tr w14:paraId="369D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E9B3A83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AB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9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2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3B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B93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-1.75</w:t>
            </w:r>
          </w:p>
        </w:tc>
      </w:tr>
      <w:tr w14:paraId="549B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4BC7EF2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9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20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F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F6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0A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-22.31</w:t>
            </w:r>
          </w:p>
        </w:tc>
      </w:tr>
      <w:tr w14:paraId="2456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1B42F94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00B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B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3B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7C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16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-16.28</w:t>
            </w:r>
          </w:p>
        </w:tc>
      </w:tr>
      <w:tr w14:paraId="3955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9C13CF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9A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8F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0F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94F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98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12.29</w:t>
            </w:r>
          </w:p>
        </w:tc>
      </w:tr>
      <w:tr w14:paraId="33A0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4CC9865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F3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E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3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CE9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33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-24.30</w:t>
            </w:r>
          </w:p>
        </w:tc>
      </w:tr>
      <w:tr w14:paraId="5322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67226E">
            <w:pPr>
              <w:spacing w:line="12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2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CC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78D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E1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19.20</w:t>
            </w:r>
          </w:p>
        </w:tc>
      </w:tr>
    </w:tbl>
    <w:p w14:paraId="0C4E1E36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</w:p>
    <w:p w14:paraId="3E724CD4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E88C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图1 蔬菜田头价格走势</w:t>
      </w:r>
    </w:p>
    <w:p w14:paraId="51F92EBD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DCA8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图2 生猪价格走势</w:t>
      </w:r>
    </w:p>
    <w:p w14:paraId="4863F645">
      <w:pPr>
        <w:jc w:val="center"/>
        <w:rPr>
          <w:rStyle w:val="5"/>
          <w:rFonts w:ascii="黑体" w:hAnsi="黑体" w:eastAsia="黑体" w:cs="黑体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6194">
      <w:pPr>
        <w:jc w:val="center"/>
        <w:rPr>
          <w:rStyle w:val="5"/>
          <w:rFonts w:ascii="黑体" w:hAnsi="黑体" w:eastAsia="黑体" w:cs="黑体"/>
          <w:bCs/>
        </w:rPr>
      </w:pPr>
      <w:r>
        <w:rPr>
          <w:rStyle w:val="5"/>
          <w:rFonts w:hint="eastAsia" w:ascii="黑体" w:hAnsi="黑体" w:eastAsia="黑体" w:cs="黑体"/>
          <w:bCs/>
        </w:rPr>
        <w:t>图3 鸡蛋出场价格走势</w:t>
      </w:r>
    </w:p>
    <w:p w14:paraId="2A621AE1">
      <w:pPr>
        <w:jc w:val="center"/>
        <w:rPr>
          <w:rStyle w:val="5"/>
          <w:rFonts w:ascii="Times New Roman" w:hAnsi="Times New Roman" w:eastAsia="仿宋_GB2312"/>
          <w:b/>
        </w:rPr>
      </w:pPr>
    </w:p>
    <w:p w14:paraId="7DD6B409">
      <w:pPr>
        <w:jc w:val="center"/>
        <w:rPr>
          <w:rStyle w:val="5"/>
          <w:rFonts w:ascii="Times New Roman" w:hAnsi="Times New Roman" w:eastAsia="仿宋_GB2312"/>
          <w:b/>
        </w:rPr>
      </w:pPr>
    </w:p>
    <w:p w14:paraId="5B04472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924815"/>
    </w:sdtPr>
    <w:sdtContent>
      <w:p w14:paraId="00BD8E3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14:paraId="51BECF56">
    <w:pPr>
      <w:pStyle w:val="7"/>
      <w:tabs>
        <w:tab w:val="left" w:pos="3615"/>
      </w:tabs>
      <w:jc w:val="both"/>
      <w:rPr>
        <w:rStyle w:val="5"/>
        <w:rFonts w:ascii="仿宋_GB2312" w:eastAsia="仿宋_GB2312"/>
        <w:sz w:val="28"/>
        <w:szCs w:val="28"/>
      </w:rPr>
    </w:pP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  <w:r>
      <w:rPr>
        <w:rStyle w:val="5"/>
        <w:rFonts w:ascii="仿宋_GB2312" w:eastAsia="仿宋_GB2312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5F68">
    <w:pPr>
      <w:pStyle w:val="6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195A"/>
    <w:rsid w:val="61E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2025-05-20T08:17:00Z</dcterms:created>
  <dc:creator>jiangyongmeimei</dc:creator>
  <cp:lastModifiedBy>jiangyongmeimei</cp:lastModifiedBy>
  <dcterms:modified xsi:type="dcterms:W3CDTF">2025-05-20T08:17:38Z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6546761067FA4ECA9B473137E81D837F_11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