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C1" w:rsidRDefault="00C761C1" w:rsidP="002014EE">
      <w:pPr>
        <w:widowControl/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2014EE" w:rsidRPr="005079E0" w:rsidRDefault="002014EE" w:rsidP="002014EE">
      <w:pPr>
        <w:widowControl/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bookmarkStart w:id="0" w:name="_GoBack"/>
      <w:bookmarkEnd w:id="0"/>
      <w:r w:rsidRPr="005079E0">
        <w:rPr>
          <w:rFonts w:ascii="方正小标宋简体" w:eastAsia="方正小标宋简体" w:hAnsi="Times New Roman" w:hint="eastAsia"/>
          <w:sz w:val="36"/>
          <w:szCs w:val="36"/>
        </w:rPr>
        <w:t>天津市农机购置与应用补贴退出产品表</w:t>
      </w:r>
    </w:p>
    <w:p w:rsidR="002014EE" w:rsidRPr="00FB1114" w:rsidRDefault="002014EE" w:rsidP="002014EE">
      <w:pPr>
        <w:widowControl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3326"/>
        <w:gridCol w:w="2592"/>
        <w:gridCol w:w="2134"/>
      </w:tblGrid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62445B" w:rsidRDefault="002014EE" w:rsidP="00DB1E30">
            <w:pPr>
              <w:widowControl/>
              <w:jc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2445B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62445B" w:rsidRDefault="002014EE" w:rsidP="00DB1E30">
            <w:pPr>
              <w:widowControl/>
              <w:jc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2445B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机具大类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62445B" w:rsidRDefault="002014EE" w:rsidP="00DB1E30">
            <w:pPr>
              <w:widowControl/>
              <w:jc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2445B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机具小类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62445B" w:rsidRDefault="002014EE" w:rsidP="00DB1E30">
            <w:pPr>
              <w:widowControl/>
              <w:jc w:val="center"/>
              <w:rPr>
                <w:rFonts w:ascii="黑体" w:eastAsia="黑体" w:hAnsi="黑体" w:cs="仿宋_GB2312"/>
                <w:bCs/>
                <w:sz w:val="24"/>
                <w:szCs w:val="24"/>
              </w:rPr>
            </w:pPr>
            <w:r w:rsidRPr="0062445B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机具品目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耕整地机械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耕整地联合作业机械（可含施肥功能）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联合整地机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种植施肥机械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耕整地播种作业机械（可含施肥功能）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秸秆还田整地播种机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种植施肥机械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施肥机械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施肥机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田间管理机械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修剪防护管理机械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修剪机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灌溉机械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微灌设备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微喷灌设备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灌溉机械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微灌设备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灌溉首部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收获机械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油料作物收获机械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花生收获机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设施种植机械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食用菌生产设备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菌料灭菌设备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设施种植机械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食用菌生产设备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菌料装瓶（袋）机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种植业废弃物处理设备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农作物废弃物处理设备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生物质气化设备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种植业废弃物处理设备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农作物废弃物处理设备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秸秆压块（粒、棒）机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铡草机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青贮切碎机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饲料（草）粉碎机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颗粒饲料压制机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16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饲料混合机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17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饲料（草）收获加工运输设备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饲料（草）加工机械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饲料膨化机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畜禽养殖机械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饲养设备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喂（送）料机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19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畜禽产品采集储运设备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畜禽产品采集设备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生鲜乳速冷设备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畜禽粪污资源化利用设备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畜禽粪污固液分离机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21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畜禽粪污资源化利用设备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畜禽粪便发酵处理设备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22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畜禽粪污资源化利用设备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沼液沼渣抽排设备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23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畜禽养殖废弃物及病死畜禽处理设备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病死畜禽储运及处理设备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病死畜禽处理设备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24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粮油糖初加工机械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粮食初加工机械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粮食清选机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25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粮油糖初加工机械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粮食初加工机械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粮食色选机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26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粮油糖初加工机械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粮食初加工机械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磨粉机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果蔬分级机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28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果蔬清洗机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29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水果打蜡机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果菜茶初加工机械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果蔬初加工机械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果蔬干燥机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31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农用搬运机械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农用运输机械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轨道运输机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32</w:t>
            </w:r>
          </w:p>
        </w:tc>
        <w:tc>
          <w:tcPr>
            <w:tcW w:w="3340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设施环境控制设备</w:t>
            </w:r>
          </w:p>
        </w:tc>
        <w:tc>
          <w:tcPr>
            <w:tcW w:w="260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设施环境控制设备</w:t>
            </w:r>
          </w:p>
        </w:tc>
        <w:tc>
          <w:tcPr>
            <w:tcW w:w="2143" w:type="dxa"/>
            <w:noWrap/>
            <w:vAlign w:val="center"/>
            <w:hideMark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加温设备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3340" w:type="dxa"/>
            <w:noWrap/>
            <w:vAlign w:val="center"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65807">
              <w:rPr>
                <w:rFonts w:ascii="Times New Roman" w:eastAsia="仿宋_GB2312" w:hAnsi="Times New Roman" w:hint="eastAsia"/>
                <w:sz w:val="24"/>
                <w:szCs w:val="24"/>
              </w:rPr>
              <w:t>种植施肥机械</w:t>
            </w:r>
          </w:p>
        </w:tc>
        <w:tc>
          <w:tcPr>
            <w:tcW w:w="2603" w:type="dxa"/>
            <w:noWrap/>
            <w:vAlign w:val="center"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65807">
              <w:rPr>
                <w:rFonts w:ascii="Times New Roman" w:eastAsia="仿宋_GB2312" w:hAnsi="Times New Roman" w:hint="eastAsia"/>
                <w:sz w:val="24"/>
                <w:szCs w:val="24"/>
              </w:rPr>
              <w:t>施肥机械</w:t>
            </w:r>
          </w:p>
        </w:tc>
        <w:tc>
          <w:tcPr>
            <w:tcW w:w="2143" w:type="dxa"/>
            <w:noWrap/>
            <w:vAlign w:val="center"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27442">
              <w:rPr>
                <w:rFonts w:ascii="Times New Roman" w:eastAsia="仿宋_GB2312" w:hAnsi="Times New Roman" w:hint="eastAsia"/>
                <w:sz w:val="24"/>
                <w:szCs w:val="24"/>
              </w:rPr>
              <w:t>撒（抛）肥机</w:t>
            </w:r>
          </w:p>
        </w:tc>
      </w:tr>
      <w:tr w:rsidR="002014EE" w:rsidRPr="00D967D6" w:rsidTr="00DB1E30">
        <w:trPr>
          <w:trHeight w:val="431"/>
          <w:jc w:val="center"/>
        </w:trPr>
        <w:tc>
          <w:tcPr>
            <w:tcW w:w="784" w:type="dxa"/>
            <w:noWrap/>
            <w:vAlign w:val="center"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34</w:t>
            </w:r>
          </w:p>
        </w:tc>
        <w:tc>
          <w:tcPr>
            <w:tcW w:w="3340" w:type="dxa"/>
            <w:noWrap/>
            <w:vAlign w:val="center"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65807">
              <w:rPr>
                <w:rFonts w:ascii="Times New Roman" w:eastAsia="仿宋_GB2312" w:hAnsi="Times New Roman" w:hint="eastAsia"/>
                <w:sz w:val="24"/>
                <w:szCs w:val="24"/>
              </w:rPr>
              <w:t>农用动力机械</w:t>
            </w:r>
          </w:p>
        </w:tc>
        <w:tc>
          <w:tcPr>
            <w:tcW w:w="2603" w:type="dxa"/>
            <w:noWrap/>
            <w:vAlign w:val="center"/>
          </w:tcPr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65807">
              <w:rPr>
                <w:rFonts w:ascii="Times New Roman" w:eastAsia="仿宋_GB2312" w:hAnsi="Times New Roman" w:hint="eastAsia"/>
                <w:sz w:val="24"/>
                <w:szCs w:val="24"/>
              </w:rPr>
              <w:t>拖拉机</w:t>
            </w:r>
          </w:p>
        </w:tc>
        <w:tc>
          <w:tcPr>
            <w:tcW w:w="2143" w:type="dxa"/>
            <w:noWrap/>
            <w:vAlign w:val="center"/>
          </w:tcPr>
          <w:p w:rsidR="002014EE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65807">
              <w:rPr>
                <w:rFonts w:ascii="Times New Roman" w:eastAsia="仿宋_GB2312" w:hAnsi="Times New Roman" w:hint="eastAsia"/>
                <w:sz w:val="24"/>
                <w:szCs w:val="24"/>
              </w:rPr>
              <w:t>轮式拖拉机</w:t>
            </w:r>
          </w:p>
          <w:p w:rsidR="002014EE" w:rsidRPr="00927442" w:rsidRDefault="002014EE" w:rsidP="00DB1E3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265807">
              <w:rPr>
                <w:rFonts w:ascii="Times New Roman" w:eastAsia="仿宋_GB2312" w:hAnsi="Times New Roman" w:hint="eastAsia"/>
                <w:sz w:val="24"/>
                <w:szCs w:val="24"/>
              </w:rPr>
              <w:t>两轮驱动拖拉机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</w:tr>
    </w:tbl>
    <w:p w:rsidR="004E72B6" w:rsidRPr="002014EE" w:rsidRDefault="004E72B6"/>
    <w:sectPr w:rsidR="004E72B6" w:rsidRPr="002014EE" w:rsidSect="001F78E0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3B" w:rsidRDefault="0000633B" w:rsidP="002014EE">
      <w:r>
        <w:separator/>
      </w:r>
    </w:p>
  </w:endnote>
  <w:endnote w:type="continuationSeparator" w:id="0">
    <w:p w:rsidR="0000633B" w:rsidRDefault="0000633B" w:rsidP="0020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3B" w:rsidRDefault="0000633B" w:rsidP="002014EE">
      <w:r>
        <w:separator/>
      </w:r>
    </w:p>
  </w:footnote>
  <w:footnote w:type="continuationSeparator" w:id="0">
    <w:p w:rsidR="0000633B" w:rsidRDefault="0000633B" w:rsidP="0020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E3"/>
    <w:rsid w:val="0000633B"/>
    <w:rsid w:val="001F78E0"/>
    <w:rsid w:val="002014EE"/>
    <w:rsid w:val="004E72B6"/>
    <w:rsid w:val="005079E0"/>
    <w:rsid w:val="005533E3"/>
    <w:rsid w:val="00C761C1"/>
    <w:rsid w:val="00C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B7124"/>
  <w15:chartTrackingRefBased/>
  <w15:docId w15:val="{4EA865F7-6485-48DD-9771-A62F9D39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4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4EE"/>
    <w:rPr>
      <w:sz w:val="18"/>
      <w:szCs w:val="18"/>
    </w:rPr>
  </w:style>
  <w:style w:type="table" w:styleId="a7">
    <w:name w:val="Table Grid"/>
    <w:basedOn w:val="a1"/>
    <w:qFormat/>
    <w:rsid w:val="002014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2025-12-19T03:00:00Z</dcterms:created>
  <dcterms:modified xsi:type="dcterms:W3CDTF">2025-12-19T03:30:00Z</dcterms:modified>
</cp:coreProperties>
</file>