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48" w:rsidRDefault="00540348">
      <w:pPr>
        <w:pStyle w:val="a3"/>
        <w:ind w:firstLineChars="0" w:firstLine="0"/>
        <w:rPr>
          <w:b/>
          <w:bCs/>
          <w:w w:val="83"/>
          <w:kern w:val="0"/>
          <w:szCs w:val="84"/>
        </w:rPr>
      </w:pPr>
    </w:p>
    <w:p w:rsidR="00540348" w:rsidRDefault="00540348">
      <w:pPr>
        <w:pStyle w:val="a3"/>
        <w:ind w:firstLineChars="0" w:firstLine="0"/>
        <w:rPr>
          <w:b/>
          <w:bCs/>
          <w:w w:val="83"/>
          <w:kern w:val="0"/>
          <w:szCs w:val="84"/>
        </w:rPr>
      </w:pPr>
    </w:p>
    <w:p w:rsidR="00540348" w:rsidRDefault="0001126A">
      <w:pPr>
        <w:pStyle w:val="a3"/>
        <w:ind w:firstLineChars="0" w:firstLine="0"/>
        <w:rPr>
          <w:b/>
          <w:bCs/>
          <w:spacing w:val="86"/>
          <w:w w:val="81"/>
          <w:kern w:val="0"/>
          <w:szCs w:val="84"/>
        </w:rPr>
      </w:pPr>
      <w:r>
        <w:rPr>
          <w:rFonts w:ascii="仿宋_GB2312" w:eastAsia="仿宋_GB2312" w:hAnsi="宋体" w:hint="eastAsia"/>
          <w:noProof/>
          <w:szCs w:val="84"/>
        </w:rPr>
        <mc:AlternateContent>
          <mc:Choice Requires="wps">
            <w:drawing>
              <wp:anchor distT="0" distB="0" distL="114300" distR="114300" simplePos="0" relativeHeight="251658240" behindDoc="0" locked="0" layoutInCell="1" allowOverlap="1">
                <wp:simplePos x="0" y="0"/>
                <wp:positionH relativeFrom="column">
                  <wp:posOffset>4867910</wp:posOffset>
                </wp:positionH>
                <wp:positionV relativeFrom="paragraph">
                  <wp:posOffset>534670</wp:posOffset>
                </wp:positionV>
                <wp:extent cx="1207770" cy="6343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7770" cy="634365"/>
                        </a:xfrm>
                        <a:prstGeom prst="rect">
                          <a:avLst/>
                        </a:prstGeom>
                        <a:noFill/>
                        <a:ln w="15875">
                          <a:noFill/>
                        </a:ln>
                      </wps:spPr>
                      <wps:txbx>
                        <w:txbxContent>
                          <w:p w:rsidR="00540348" w:rsidRDefault="0001126A">
                            <w:pPr>
                              <w:pStyle w:val="a3"/>
                              <w:spacing w:line="800" w:lineRule="exact"/>
                              <w:ind w:firstLineChars="0" w:firstLine="0"/>
                              <w:rPr>
                                <w:b/>
                                <w:bCs/>
                                <w:w w:val="83"/>
                                <w:kern w:val="0"/>
                                <w:szCs w:val="84"/>
                              </w:rPr>
                            </w:pPr>
                            <w:r>
                              <w:rPr>
                                <w:rFonts w:hint="eastAsia"/>
                                <w:b/>
                                <w:bCs/>
                                <w:w w:val="81"/>
                                <w:kern w:val="0"/>
                                <w:szCs w:val="84"/>
                              </w:rPr>
                              <w:t>文</w:t>
                            </w:r>
                            <w:r>
                              <w:rPr>
                                <w:rFonts w:hint="eastAsia"/>
                                <w:b/>
                                <w:bCs/>
                                <w:spacing w:val="1"/>
                                <w:w w:val="81"/>
                                <w:kern w:val="0"/>
                                <w:szCs w:val="84"/>
                              </w:rPr>
                              <w:t>件</w:t>
                            </w:r>
                          </w:p>
                          <w:p w:rsidR="00540348" w:rsidRDefault="00540348"/>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83.3pt;margin-top:42.1pt;width:95.1pt;height: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" filled="f" stroked="f" strokeweight="1.25pt">
                <v:textbox>
                  <w:txbxContent>
                    <w:p w:rsidR="00540348" w:rsidRDefault="0001126A">
                      <w:pPr>
                        <w:pStyle w:val="a3"/>
                        <w:spacing w:line="800" w:lineRule="exact"/>
                        <w:ind w:firstLineChars="0" w:firstLine="0"/>
                        <w:rPr>
                          <w:b/>
                          <w:bCs/>
                          <w:w w:val="83"/>
                          <w:kern w:val="0"/>
                          <w:szCs w:val="84"/>
                        </w:rPr>
                      </w:pPr>
                      <w:r>
                        <w:rPr>
                          <w:rFonts w:hint="eastAsia"/>
                          <w:b/>
                          <w:bCs/>
                          <w:w w:val="81"/>
                          <w:kern w:val="0"/>
                          <w:szCs w:val="84"/>
                        </w:rPr>
                        <w:t>文</w:t>
                      </w:r>
                      <w:r>
                        <w:rPr>
                          <w:rFonts w:hint="eastAsia"/>
                          <w:b/>
                          <w:bCs/>
                          <w:spacing w:val="1"/>
                          <w:w w:val="81"/>
                          <w:kern w:val="0"/>
                          <w:szCs w:val="84"/>
                        </w:rPr>
                        <w:t>件</w:t>
                      </w:r>
                    </w:p>
                    <w:p w:rsidR="00540348" w:rsidRDefault="00540348"/>
                  </w:txbxContent>
                </v:textbox>
              </v:shape>
            </w:pict>
          </mc:Fallback>
        </mc:AlternateContent>
      </w:r>
      <w:r>
        <w:rPr>
          <w:rFonts w:hint="eastAsia"/>
          <w:b/>
          <w:bCs/>
          <w:w w:val="83"/>
          <w:kern w:val="0"/>
          <w:szCs w:val="84"/>
        </w:rPr>
        <w:t>天津市武清区农业委员</w:t>
      </w:r>
      <w:r>
        <w:rPr>
          <w:rFonts w:hint="eastAsia"/>
          <w:b/>
          <w:bCs/>
          <w:spacing w:val="7"/>
          <w:w w:val="83"/>
          <w:kern w:val="0"/>
          <w:szCs w:val="84"/>
        </w:rPr>
        <w:t>会</w:t>
      </w:r>
    </w:p>
    <w:p w:rsidR="00540348" w:rsidRDefault="0001126A">
      <w:pPr>
        <w:pStyle w:val="a3"/>
        <w:ind w:firstLineChars="0" w:firstLine="0"/>
        <w:rPr>
          <w:b/>
          <w:bCs/>
          <w:spacing w:val="91"/>
          <w:w w:val="100"/>
          <w:kern w:val="0"/>
          <w:szCs w:val="84"/>
        </w:rPr>
      </w:pPr>
      <w:r>
        <w:rPr>
          <w:rFonts w:hint="eastAsia"/>
          <w:b/>
          <w:bCs/>
          <w:spacing w:val="91"/>
          <w:w w:val="81"/>
          <w:kern w:val="0"/>
          <w:szCs w:val="84"/>
        </w:rPr>
        <w:t>天津市武清区财政局</w:t>
      </w:r>
    </w:p>
    <w:p w:rsidR="00540348" w:rsidRDefault="00540348">
      <w:pPr>
        <w:pStyle w:val="a3"/>
        <w:spacing w:line="800" w:lineRule="exact"/>
        <w:ind w:left="420" w:firstLineChars="0" w:firstLine="0"/>
        <w:rPr>
          <w:b/>
          <w:bCs/>
          <w:w w:val="100"/>
          <w:kern w:val="0"/>
          <w:sz w:val="72"/>
        </w:rPr>
      </w:pPr>
    </w:p>
    <w:p w:rsidR="00540348" w:rsidRDefault="0001126A">
      <w:pPr>
        <w:pStyle w:val="a3"/>
        <w:spacing w:line="400" w:lineRule="exact"/>
        <w:ind w:firstLineChars="0" w:firstLine="0"/>
        <w:jc w:val="center"/>
        <w:rPr>
          <w:b/>
          <w:bCs/>
          <w:w w:val="100"/>
          <w:kern w:val="0"/>
          <w:sz w:val="72"/>
        </w:rPr>
      </w:pPr>
      <w:r>
        <w:rPr>
          <w:rFonts w:hint="eastAsia"/>
          <w:color w:val="auto"/>
          <w:w w:val="100"/>
          <w:kern w:val="0"/>
          <w:sz w:val="32"/>
        </w:rPr>
        <w:t>武农委〔</w:t>
      </w:r>
      <w:r>
        <w:rPr>
          <w:rFonts w:hint="eastAsia"/>
          <w:color w:val="auto"/>
          <w:w w:val="100"/>
          <w:kern w:val="0"/>
          <w:sz w:val="32"/>
        </w:rPr>
        <w:t>201</w:t>
      </w:r>
      <w:r>
        <w:rPr>
          <w:rFonts w:hint="eastAsia"/>
          <w:color w:val="auto"/>
          <w:w w:val="100"/>
          <w:kern w:val="0"/>
          <w:sz w:val="32"/>
        </w:rPr>
        <w:t>8</w:t>
      </w:r>
      <w:r>
        <w:rPr>
          <w:rFonts w:hint="eastAsia"/>
          <w:color w:val="auto"/>
          <w:w w:val="100"/>
          <w:kern w:val="0"/>
          <w:sz w:val="32"/>
        </w:rPr>
        <w:t>〕</w:t>
      </w:r>
      <w:r>
        <w:rPr>
          <w:rFonts w:hint="eastAsia"/>
          <w:color w:val="auto"/>
          <w:w w:val="100"/>
          <w:kern w:val="0"/>
          <w:sz w:val="32"/>
        </w:rPr>
        <w:t>84</w:t>
      </w:r>
      <w:r>
        <w:rPr>
          <w:rFonts w:hint="eastAsia"/>
          <w:color w:val="auto"/>
          <w:w w:val="100"/>
          <w:kern w:val="0"/>
          <w:sz w:val="32"/>
        </w:rPr>
        <w:t>号</w:t>
      </w:r>
    </w:p>
    <w:p w:rsidR="00540348" w:rsidRDefault="0001126A">
      <w:pPr>
        <w:pStyle w:val="a3"/>
        <w:spacing w:line="400" w:lineRule="exact"/>
        <w:ind w:firstLineChars="0" w:firstLine="0"/>
        <w:rPr>
          <w:b/>
          <w:bCs/>
          <w:w w:val="100"/>
          <w:kern w:val="0"/>
          <w:sz w:val="32"/>
          <w:u w:val="single"/>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73660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w14:anchorId="5090E278"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5.8pt" to="43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" strokecolor="red"/>
            </w:pict>
          </mc:Fallback>
        </mc:AlternateContent>
      </w:r>
      <w:r>
        <w:rPr>
          <w:rFonts w:hint="eastAsia"/>
          <w:b/>
          <w:bCs/>
          <w:w w:val="100"/>
          <w:kern w:val="0"/>
          <w:sz w:val="32"/>
        </w:rPr>
        <w:t xml:space="preserve">                                                  </w:t>
      </w:r>
      <w:r>
        <w:rPr>
          <w:rFonts w:hint="eastAsia"/>
          <w:b/>
          <w:bCs/>
          <w:w w:val="100"/>
          <w:kern w:val="0"/>
          <w:sz w:val="32"/>
        </w:rPr>
        <w:t xml:space="preserve">  </w:t>
      </w:r>
      <w:r>
        <w:rPr>
          <w:rFonts w:hint="eastAsia"/>
          <w:b/>
          <w:bCs/>
          <w:w w:val="100"/>
          <w:kern w:val="0"/>
          <w:sz w:val="32"/>
          <w:u w:val="single"/>
        </w:rPr>
        <w:t xml:space="preserve"> </w:t>
      </w:r>
      <w:r>
        <w:rPr>
          <w:rFonts w:hint="eastAsia"/>
          <w:b/>
          <w:bCs/>
          <w:w w:val="100"/>
          <w:kern w:val="0"/>
          <w:sz w:val="32"/>
          <w:u w:val="single"/>
        </w:rPr>
        <w:t xml:space="preserve">   </w:t>
      </w:r>
    </w:p>
    <w:p w:rsidR="00540348" w:rsidRDefault="00540348"/>
    <w:p w:rsidR="00540348" w:rsidRDefault="0001126A">
      <w:pPr>
        <w:jc w:val="center"/>
        <w:rPr>
          <w:rFonts w:ascii="方正小标宋简体" w:eastAsia="方正小标宋简体"/>
          <w:spacing w:val="-20"/>
          <w:sz w:val="44"/>
          <w:szCs w:val="44"/>
        </w:rPr>
      </w:pPr>
      <w:r>
        <w:rPr>
          <w:rFonts w:ascii="方正小标宋简体" w:eastAsia="方正小标宋简体" w:hint="eastAsia"/>
          <w:spacing w:val="-20"/>
          <w:sz w:val="44"/>
          <w:szCs w:val="44"/>
        </w:rPr>
        <w:t>武清区</w:t>
      </w:r>
      <w:r>
        <w:rPr>
          <w:rFonts w:ascii="方正小标宋简体" w:eastAsia="方正小标宋简体" w:hint="eastAsia"/>
          <w:spacing w:val="-20"/>
          <w:sz w:val="44"/>
          <w:szCs w:val="44"/>
        </w:rPr>
        <w:t>201</w:t>
      </w:r>
      <w:r>
        <w:rPr>
          <w:rFonts w:ascii="方正小标宋简体" w:eastAsia="方正小标宋简体" w:hint="eastAsia"/>
          <w:spacing w:val="-20"/>
          <w:sz w:val="44"/>
          <w:szCs w:val="44"/>
        </w:rPr>
        <w:t>8-2020</w:t>
      </w:r>
      <w:r>
        <w:rPr>
          <w:rFonts w:ascii="方正小标宋简体" w:eastAsia="方正小标宋简体" w:hint="eastAsia"/>
          <w:spacing w:val="-20"/>
          <w:sz w:val="44"/>
          <w:szCs w:val="44"/>
        </w:rPr>
        <w:t>年农业机械购置补贴</w:t>
      </w:r>
    </w:p>
    <w:p w:rsidR="00540348" w:rsidRDefault="0001126A">
      <w:pPr>
        <w:jc w:val="center"/>
        <w:rPr>
          <w:rFonts w:ascii="方正小标宋简体" w:eastAsia="方正小标宋简体"/>
          <w:spacing w:val="-20"/>
          <w:sz w:val="44"/>
          <w:szCs w:val="44"/>
        </w:rPr>
      </w:pPr>
      <w:r>
        <w:rPr>
          <w:rFonts w:ascii="方正小标宋简体" w:eastAsia="方正小标宋简体" w:hint="eastAsia"/>
          <w:spacing w:val="-20"/>
          <w:sz w:val="44"/>
          <w:szCs w:val="44"/>
        </w:rPr>
        <w:t>实施方案</w:t>
      </w:r>
    </w:p>
    <w:p w:rsidR="00540348" w:rsidRDefault="00540348">
      <w:pPr>
        <w:spacing w:line="560" w:lineRule="exact"/>
        <w:rPr>
          <w:rFonts w:ascii="仿宋_GB2312" w:eastAsia="仿宋_GB2312"/>
          <w:sz w:val="32"/>
          <w:szCs w:val="32"/>
        </w:rPr>
      </w:pP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为确保我区农机购置补贴政策顺利实施，</w:t>
      </w:r>
      <w:r>
        <w:rPr>
          <w:rFonts w:ascii="仿宋" w:eastAsia="仿宋" w:hAnsi="仿宋" w:cs="仿宋" w:hint="eastAsia"/>
          <w:sz w:val="32"/>
          <w:szCs w:val="32"/>
        </w:rPr>
        <w:t>按照《市农委</w:t>
      </w:r>
      <w:r>
        <w:rPr>
          <w:rFonts w:ascii="仿宋" w:eastAsia="仿宋" w:hAnsi="仿宋" w:cs="仿宋" w:hint="eastAsia"/>
          <w:sz w:val="32"/>
          <w:szCs w:val="32"/>
        </w:rPr>
        <w:t xml:space="preserve"> </w:t>
      </w:r>
      <w:r>
        <w:rPr>
          <w:rFonts w:ascii="仿宋" w:eastAsia="仿宋" w:hAnsi="仿宋" w:cs="仿宋" w:hint="eastAsia"/>
          <w:sz w:val="32"/>
          <w:szCs w:val="32"/>
        </w:rPr>
        <w:t>市财政局关于印发天津市</w:t>
      </w:r>
      <w:r>
        <w:rPr>
          <w:rFonts w:ascii="仿宋" w:eastAsia="仿宋" w:hAnsi="仿宋" w:cs="仿宋" w:hint="eastAsia"/>
          <w:sz w:val="32"/>
          <w:szCs w:val="32"/>
        </w:rPr>
        <w:t>2018-2020</w:t>
      </w:r>
      <w:r>
        <w:rPr>
          <w:rFonts w:ascii="仿宋" w:eastAsia="仿宋" w:hAnsi="仿宋" w:cs="仿宋" w:hint="eastAsia"/>
          <w:sz w:val="32"/>
          <w:szCs w:val="32"/>
        </w:rPr>
        <w:t>年农机购置补贴实施方案的通知》（</w:t>
      </w:r>
      <w:r>
        <w:rPr>
          <w:rFonts w:ascii="仿宋" w:eastAsia="仿宋" w:hAnsi="仿宋" w:cs="仿宋" w:hint="eastAsia"/>
          <w:sz w:val="32"/>
          <w:szCs w:val="32"/>
        </w:rPr>
        <w:t>津农委计财〔</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46</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要求，</w:t>
      </w:r>
      <w:r>
        <w:rPr>
          <w:rFonts w:ascii="仿宋" w:eastAsia="仿宋" w:hAnsi="仿宋" w:cs="仿宋" w:hint="eastAsia"/>
          <w:sz w:val="32"/>
          <w:szCs w:val="32"/>
        </w:rPr>
        <w:t>结合我区农业生产的实际情况，</w:t>
      </w:r>
      <w:r>
        <w:rPr>
          <w:rFonts w:ascii="仿宋" w:eastAsia="仿宋" w:hAnsi="仿宋" w:cs="仿宋" w:hint="eastAsia"/>
          <w:sz w:val="32"/>
          <w:szCs w:val="32"/>
        </w:rPr>
        <w:t>制定本实施方案。</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深入贯彻落实党的十九大精神，紧紧围绕实施乡村振兴战略，促进农机装备结构优化、农机化作业能力和水平提升；持续提高资金使用效益，全力保障主要农产品生产全程机械</w:t>
      </w:r>
      <w:r>
        <w:rPr>
          <w:rFonts w:ascii="仿宋" w:eastAsia="仿宋" w:hAnsi="仿宋" w:cs="仿宋" w:hint="eastAsia"/>
          <w:sz w:val="32"/>
          <w:szCs w:val="32"/>
        </w:rPr>
        <w:lastRenderedPageBreak/>
        <w:t>化的需求；继续实施补贴范围内机具敞开补贴，着力提升制度化、信息化、便利化水平，确保政策规范廉洁高效实施，不断提升公众满意度和政策实现度。</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（一）公平、公正、公开、透明。</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）全价购机、区级结算、直补到卡。</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（三）充分尊重农民购机自主选择权。</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三、资金规模</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中央财政补贴资金</w:t>
      </w:r>
      <w:r>
        <w:rPr>
          <w:rFonts w:ascii="仿宋" w:eastAsia="仿宋" w:hAnsi="仿宋" w:cs="仿宋" w:hint="eastAsia"/>
          <w:sz w:val="32"/>
          <w:szCs w:val="32"/>
        </w:rPr>
        <w:t>997.128</w:t>
      </w:r>
      <w:r>
        <w:rPr>
          <w:rFonts w:ascii="仿宋" w:eastAsia="仿宋" w:hAnsi="仿宋" w:cs="仿宋" w:hint="eastAsia"/>
          <w:sz w:val="32"/>
          <w:szCs w:val="32"/>
        </w:rPr>
        <w:t>万元</w:t>
      </w:r>
      <w:bookmarkStart w:id="0" w:name="_GoBack"/>
      <w:bookmarkEnd w:id="0"/>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年下达</w:t>
      </w:r>
      <w:r>
        <w:rPr>
          <w:rFonts w:ascii="仿宋" w:eastAsia="仿宋" w:hAnsi="仿宋" w:cs="仿宋" w:hint="eastAsia"/>
          <w:sz w:val="32"/>
          <w:szCs w:val="32"/>
        </w:rPr>
        <w:t>990</w:t>
      </w:r>
      <w:r>
        <w:rPr>
          <w:rFonts w:ascii="仿宋" w:eastAsia="仿宋" w:hAnsi="仿宋" w:cs="仿宋" w:hint="eastAsia"/>
          <w:sz w:val="32"/>
          <w:szCs w:val="32"/>
        </w:rPr>
        <w:t>万元、</w:t>
      </w:r>
      <w:r>
        <w:rPr>
          <w:rFonts w:ascii="仿宋" w:eastAsia="仿宋" w:hAnsi="仿宋" w:cs="仿宋" w:hint="eastAsia"/>
          <w:sz w:val="32"/>
          <w:szCs w:val="32"/>
        </w:rPr>
        <w:t>2017</w:t>
      </w:r>
      <w:r>
        <w:rPr>
          <w:rFonts w:ascii="仿宋" w:eastAsia="仿宋" w:hAnsi="仿宋" w:cs="仿宋" w:hint="eastAsia"/>
          <w:sz w:val="32"/>
          <w:szCs w:val="32"/>
        </w:rPr>
        <w:t>年结余</w:t>
      </w:r>
      <w:r>
        <w:rPr>
          <w:rFonts w:ascii="仿宋" w:eastAsia="仿宋" w:hAnsi="仿宋" w:cs="仿宋" w:hint="eastAsia"/>
          <w:sz w:val="32"/>
          <w:szCs w:val="32"/>
        </w:rPr>
        <w:t>7.128</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市财政补贴资金</w:t>
      </w:r>
      <w:r>
        <w:rPr>
          <w:rFonts w:ascii="仿宋" w:eastAsia="仿宋" w:hAnsi="仿宋" w:cs="仿宋" w:hint="eastAsia"/>
          <w:sz w:val="32"/>
          <w:szCs w:val="32"/>
        </w:rPr>
        <w:t>525.8527</w:t>
      </w:r>
      <w:r>
        <w:rPr>
          <w:rFonts w:ascii="仿宋" w:eastAsia="仿宋" w:hAnsi="仿宋" w:cs="仿宋" w:hint="eastAsia"/>
          <w:sz w:val="32"/>
          <w:szCs w:val="32"/>
        </w:rPr>
        <w:t>万元（</w:t>
      </w:r>
      <w:r>
        <w:rPr>
          <w:rFonts w:ascii="仿宋" w:eastAsia="仿宋" w:hAnsi="仿宋" w:cs="仿宋" w:hint="eastAsia"/>
          <w:sz w:val="32"/>
          <w:szCs w:val="32"/>
        </w:rPr>
        <w:t>2018</w:t>
      </w:r>
      <w:r>
        <w:rPr>
          <w:rFonts w:ascii="仿宋" w:eastAsia="仿宋" w:hAnsi="仿宋" w:cs="仿宋" w:hint="eastAsia"/>
          <w:sz w:val="32"/>
          <w:szCs w:val="32"/>
        </w:rPr>
        <w:t>年下达</w:t>
      </w:r>
      <w:r>
        <w:rPr>
          <w:rFonts w:ascii="仿宋" w:eastAsia="仿宋" w:hAnsi="仿宋" w:cs="仿宋" w:hint="eastAsia"/>
          <w:sz w:val="32"/>
          <w:szCs w:val="32"/>
        </w:rPr>
        <w:t>394</w:t>
      </w:r>
      <w:r>
        <w:rPr>
          <w:rFonts w:ascii="仿宋" w:eastAsia="仿宋" w:hAnsi="仿宋" w:cs="仿宋" w:hint="eastAsia"/>
          <w:sz w:val="32"/>
          <w:szCs w:val="32"/>
        </w:rPr>
        <w:t>万元、</w:t>
      </w:r>
      <w:r>
        <w:rPr>
          <w:rFonts w:ascii="仿宋" w:eastAsia="仿宋" w:hAnsi="仿宋" w:cs="仿宋" w:hint="eastAsia"/>
          <w:sz w:val="32"/>
          <w:szCs w:val="32"/>
        </w:rPr>
        <w:t>2017</w:t>
      </w:r>
      <w:r>
        <w:rPr>
          <w:rFonts w:ascii="仿宋" w:eastAsia="仿宋" w:hAnsi="仿宋" w:cs="仿宋" w:hint="eastAsia"/>
          <w:sz w:val="32"/>
          <w:szCs w:val="32"/>
        </w:rPr>
        <w:t>年结余</w:t>
      </w:r>
      <w:r>
        <w:rPr>
          <w:rFonts w:ascii="仿宋" w:eastAsia="仿宋" w:hAnsi="仿宋" w:cs="仿宋" w:hint="eastAsia"/>
          <w:sz w:val="32"/>
          <w:szCs w:val="32"/>
        </w:rPr>
        <w:t>131.8527</w:t>
      </w:r>
      <w:r>
        <w:rPr>
          <w:rFonts w:ascii="仿宋" w:eastAsia="仿宋" w:hAnsi="仿宋" w:cs="仿宋" w:hint="eastAsia"/>
          <w:sz w:val="32"/>
          <w:szCs w:val="32"/>
        </w:rPr>
        <w:t>万元）</w:t>
      </w:r>
      <w:r>
        <w:rPr>
          <w:rFonts w:ascii="仿宋" w:eastAsia="仿宋" w:hAnsi="仿宋" w:cs="仿宋" w:hint="eastAsia"/>
          <w:sz w:val="32"/>
          <w:szCs w:val="32"/>
        </w:rPr>
        <w:t>。</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补贴机具</w:t>
      </w:r>
      <w:r>
        <w:rPr>
          <w:rFonts w:ascii="黑体" w:eastAsia="黑体" w:hAnsi="黑体" w:cs="黑体" w:hint="eastAsia"/>
          <w:sz w:val="32"/>
          <w:szCs w:val="32"/>
        </w:rPr>
        <w:t>品目</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w:t>
      </w:r>
      <w:r>
        <w:rPr>
          <w:rFonts w:ascii="仿宋" w:eastAsia="仿宋" w:hAnsi="仿宋" w:cs="仿宋" w:hint="eastAsia"/>
          <w:color w:val="000000"/>
          <w:sz w:val="32"/>
          <w:szCs w:val="32"/>
        </w:rPr>
        <w:t>《天津市</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年农业机械购置补贴实施方案》，</w:t>
      </w:r>
      <w:r>
        <w:rPr>
          <w:rFonts w:ascii="仿宋" w:eastAsia="仿宋" w:hAnsi="仿宋" w:cs="仿宋" w:hint="eastAsia"/>
          <w:sz w:val="32"/>
          <w:szCs w:val="32"/>
        </w:rPr>
        <w:t>中央财政资金农机购置补贴机具种类范围为</w:t>
      </w:r>
      <w:r>
        <w:rPr>
          <w:rFonts w:ascii="仿宋" w:eastAsia="仿宋" w:hAnsi="仿宋" w:cs="仿宋" w:hint="eastAsia"/>
          <w:sz w:val="32"/>
          <w:szCs w:val="32"/>
        </w:rPr>
        <w:t>13</w:t>
      </w:r>
      <w:r>
        <w:rPr>
          <w:rFonts w:ascii="仿宋" w:eastAsia="仿宋" w:hAnsi="仿宋" w:cs="仿宋" w:hint="eastAsia"/>
          <w:sz w:val="32"/>
          <w:szCs w:val="32"/>
        </w:rPr>
        <w:t>大类</w:t>
      </w:r>
      <w:r>
        <w:rPr>
          <w:rFonts w:ascii="仿宋" w:eastAsia="仿宋" w:hAnsi="仿宋" w:cs="仿宋" w:hint="eastAsia"/>
          <w:sz w:val="32"/>
          <w:szCs w:val="32"/>
        </w:rPr>
        <w:t>27</w:t>
      </w:r>
      <w:r>
        <w:rPr>
          <w:rFonts w:ascii="仿宋" w:eastAsia="仿宋" w:hAnsi="仿宋" w:cs="仿宋" w:hint="eastAsia"/>
          <w:sz w:val="32"/>
          <w:szCs w:val="32"/>
        </w:rPr>
        <w:t>个小类</w:t>
      </w:r>
      <w:r>
        <w:rPr>
          <w:rFonts w:ascii="仿宋" w:eastAsia="仿宋" w:hAnsi="仿宋" w:cs="仿宋" w:hint="eastAsia"/>
          <w:sz w:val="32"/>
          <w:szCs w:val="32"/>
        </w:rPr>
        <w:t>49</w:t>
      </w:r>
      <w:r>
        <w:rPr>
          <w:rFonts w:ascii="仿宋" w:eastAsia="仿宋" w:hAnsi="仿宋" w:cs="仿宋" w:hint="eastAsia"/>
          <w:sz w:val="32"/>
          <w:szCs w:val="32"/>
        </w:rPr>
        <w:t>个品目，市财政资金农机购置补贴机具种类范围为</w:t>
      </w:r>
      <w:r>
        <w:rPr>
          <w:rFonts w:ascii="仿宋" w:eastAsia="仿宋" w:hAnsi="仿宋" w:cs="仿宋" w:hint="eastAsia"/>
          <w:sz w:val="32"/>
          <w:szCs w:val="32"/>
        </w:rPr>
        <w:t>13</w:t>
      </w:r>
      <w:r>
        <w:rPr>
          <w:rFonts w:ascii="仿宋" w:eastAsia="仿宋" w:hAnsi="仿宋" w:cs="仿宋" w:hint="eastAsia"/>
          <w:sz w:val="32"/>
          <w:szCs w:val="32"/>
        </w:rPr>
        <w:t>大类</w:t>
      </w:r>
      <w:r>
        <w:rPr>
          <w:rFonts w:ascii="仿宋" w:eastAsia="仿宋" w:hAnsi="仿宋" w:cs="仿宋" w:hint="eastAsia"/>
          <w:sz w:val="32"/>
          <w:szCs w:val="32"/>
        </w:rPr>
        <w:t>27</w:t>
      </w:r>
      <w:r>
        <w:rPr>
          <w:rFonts w:ascii="仿宋" w:eastAsia="仿宋" w:hAnsi="仿宋" w:cs="仿宋" w:hint="eastAsia"/>
          <w:sz w:val="32"/>
          <w:szCs w:val="32"/>
        </w:rPr>
        <w:t>个小类</w:t>
      </w:r>
      <w:r>
        <w:rPr>
          <w:rFonts w:ascii="仿宋" w:eastAsia="仿宋" w:hAnsi="仿宋" w:cs="仿宋" w:hint="eastAsia"/>
          <w:sz w:val="32"/>
          <w:szCs w:val="32"/>
        </w:rPr>
        <w:t>50</w:t>
      </w:r>
      <w:r>
        <w:rPr>
          <w:rFonts w:ascii="仿宋" w:eastAsia="仿宋" w:hAnsi="仿宋" w:cs="仿宋" w:hint="eastAsia"/>
          <w:sz w:val="32"/>
          <w:szCs w:val="32"/>
        </w:rPr>
        <w:t>个品目（以上品目信息，详见附件</w:t>
      </w:r>
      <w:r>
        <w:rPr>
          <w:rFonts w:ascii="仿宋" w:eastAsia="仿宋" w:hAnsi="仿宋" w:cs="仿宋" w:hint="eastAsia"/>
          <w:sz w:val="32"/>
          <w:szCs w:val="32"/>
        </w:rPr>
        <w:t>1</w:t>
      </w:r>
      <w:r>
        <w:rPr>
          <w:rFonts w:ascii="仿宋" w:eastAsia="仿宋" w:hAnsi="仿宋" w:cs="仿宋" w:hint="eastAsia"/>
          <w:sz w:val="32"/>
          <w:szCs w:val="32"/>
        </w:rPr>
        <w:t>），实行补贴范围内机具敞开补贴。</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补贴</w:t>
      </w:r>
      <w:r>
        <w:rPr>
          <w:rFonts w:ascii="黑体" w:eastAsia="黑体" w:hAnsi="黑体" w:cs="黑体" w:hint="eastAsia"/>
          <w:sz w:val="32"/>
          <w:szCs w:val="32"/>
        </w:rPr>
        <w:t>对象和补贴标准</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补贴对象为我区从事农业生产的个人和农业生产经营组织（以下简称“购机者”），其中农业生产经营组织包括农村集体经济组织、农民专业合作经济组织、农业企业和其他从事农业生产经营的组织。</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机具补贴标准按照《天津市</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-2020</w:t>
      </w:r>
      <w:r>
        <w:rPr>
          <w:rFonts w:ascii="仿宋" w:eastAsia="仿宋" w:hAnsi="仿宋" w:cs="仿宋" w:hint="eastAsia"/>
          <w:sz w:val="32"/>
          <w:szCs w:val="32"/>
        </w:rPr>
        <w:t>年农业机械购置补贴实施方案》的规定执行。个人年度内享受补贴资金限</w:t>
      </w:r>
      <w:r>
        <w:rPr>
          <w:rFonts w:ascii="仿宋" w:eastAsia="仿宋" w:hAnsi="仿宋" w:cs="仿宋" w:hint="eastAsia"/>
          <w:sz w:val="32"/>
          <w:szCs w:val="32"/>
        </w:rPr>
        <w:lastRenderedPageBreak/>
        <w:t>额原则上为</w:t>
      </w:r>
      <w:r>
        <w:rPr>
          <w:rFonts w:ascii="仿宋" w:eastAsia="仿宋" w:hAnsi="仿宋" w:cs="仿宋" w:hint="eastAsia"/>
          <w:sz w:val="32"/>
          <w:szCs w:val="32"/>
        </w:rPr>
        <w:t>50</w:t>
      </w:r>
      <w:r>
        <w:rPr>
          <w:rFonts w:ascii="仿宋" w:eastAsia="仿宋" w:hAnsi="仿宋" w:cs="仿宋" w:hint="eastAsia"/>
          <w:sz w:val="32"/>
          <w:szCs w:val="32"/>
        </w:rPr>
        <w:t>万元，农业生产经营组织年度内享受补贴资金限额原则上为</w:t>
      </w:r>
      <w:r>
        <w:rPr>
          <w:rFonts w:ascii="仿宋" w:eastAsia="仿宋" w:hAnsi="仿宋" w:cs="仿宋" w:hint="eastAsia"/>
          <w:sz w:val="32"/>
          <w:szCs w:val="32"/>
        </w:rPr>
        <w:t>200</w:t>
      </w:r>
      <w:r>
        <w:rPr>
          <w:rFonts w:ascii="仿宋" w:eastAsia="仿宋" w:hAnsi="仿宋" w:cs="仿宋" w:hint="eastAsia"/>
          <w:sz w:val="32"/>
          <w:szCs w:val="32"/>
        </w:rPr>
        <w:t>万元，确因生产需要，补贴资金总额超出上述规定的，由补贴对象向区农机管理部门提出申请，经同意后可以按照生产需求享受补贴资金。</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六、补贴重点</w:t>
      </w:r>
    </w:p>
    <w:p w:rsidR="00540348" w:rsidRDefault="0001126A">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为了提高秸秆综合</w:t>
      </w:r>
      <w:r>
        <w:rPr>
          <w:rFonts w:ascii="仿宋" w:eastAsia="仿宋" w:hAnsi="仿宋" w:cs="仿宋" w:hint="eastAsia"/>
          <w:sz w:val="32"/>
          <w:szCs w:val="32"/>
        </w:rPr>
        <w:t>利用机械化水平，</w:t>
      </w:r>
      <w:r>
        <w:rPr>
          <w:rFonts w:ascii="仿宋" w:eastAsia="仿宋" w:hAnsi="仿宋" w:cs="仿宋" w:hint="eastAsia"/>
          <w:sz w:val="32"/>
          <w:szCs w:val="32"/>
        </w:rPr>
        <w:t>利用区财政配套资金</w:t>
      </w:r>
      <w:r>
        <w:rPr>
          <w:rFonts w:ascii="仿宋" w:eastAsia="仿宋" w:hAnsi="仿宋" w:cs="仿宋" w:hint="eastAsia"/>
          <w:sz w:val="32"/>
          <w:szCs w:val="32"/>
        </w:rPr>
        <w:t>对小麦联合收割机秸秆粉碎抛洒器、秸秆还田机、</w:t>
      </w:r>
      <w:r>
        <w:rPr>
          <w:rFonts w:ascii="仿宋" w:eastAsia="仿宋" w:hAnsi="仿宋" w:cs="仿宋" w:hint="eastAsia"/>
          <w:sz w:val="32"/>
          <w:szCs w:val="32"/>
        </w:rPr>
        <w:t>秸秆</w:t>
      </w:r>
      <w:r>
        <w:rPr>
          <w:rFonts w:ascii="仿宋" w:eastAsia="仿宋" w:hAnsi="仿宋" w:cs="仿宋" w:hint="eastAsia"/>
          <w:sz w:val="32"/>
          <w:szCs w:val="32"/>
        </w:rPr>
        <w:t>打捆机、</w:t>
      </w:r>
      <w:r>
        <w:rPr>
          <w:rFonts w:ascii="仿宋" w:eastAsia="仿宋" w:hAnsi="仿宋" w:cs="仿宋" w:hint="eastAsia"/>
          <w:sz w:val="32"/>
          <w:szCs w:val="32"/>
        </w:rPr>
        <w:t>搂草机、</w:t>
      </w:r>
      <w:r>
        <w:rPr>
          <w:rFonts w:ascii="仿宋" w:eastAsia="仿宋" w:hAnsi="仿宋" w:cs="仿宋" w:hint="eastAsia"/>
          <w:sz w:val="32"/>
          <w:szCs w:val="32"/>
        </w:rPr>
        <w:t>免耕（铁茬）播种机</w:t>
      </w:r>
      <w:r>
        <w:rPr>
          <w:rFonts w:ascii="仿宋" w:eastAsia="仿宋" w:hAnsi="仿宋" w:cs="仿宋" w:hint="eastAsia"/>
          <w:sz w:val="32"/>
          <w:szCs w:val="32"/>
        </w:rPr>
        <w:t>、</w:t>
      </w:r>
      <w:r>
        <w:rPr>
          <w:rFonts w:ascii="仿宋" w:eastAsia="仿宋" w:hAnsi="仿宋" w:cs="仿宋" w:hint="eastAsia"/>
          <w:sz w:val="32"/>
          <w:szCs w:val="32"/>
        </w:rPr>
        <w:t>自走式青饲收获机、小麦收割机配套打捆机等秸秆综合利用机具给予重点</w:t>
      </w:r>
      <w:r>
        <w:rPr>
          <w:rFonts w:ascii="仿宋" w:eastAsia="仿宋" w:hAnsi="仿宋" w:cs="仿宋" w:hint="eastAsia"/>
          <w:sz w:val="32"/>
          <w:szCs w:val="32"/>
        </w:rPr>
        <w:t>补贴。</w:t>
      </w:r>
      <w:r>
        <w:rPr>
          <w:rFonts w:ascii="仿宋" w:eastAsia="仿宋" w:hAnsi="仿宋" w:cs="仿宋" w:hint="eastAsia"/>
          <w:sz w:val="32"/>
          <w:szCs w:val="32"/>
        </w:rPr>
        <w:t>具体补贴标准如下：</w:t>
      </w:r>
      <w:r>
        <w:rPr>
          <w:rFonts w:ascii="仿宋" w:eastAsia="仿宋" w:hAnsi="仿宋" w:cs="仿宋" w:hint="eastAsia"/>
          <w:sz w:val="32"/>
          <w:szCs w:val="32"/>
        </w:rPr>
        <w:t xml:space="preserve"> </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、秸秆还田机。补贴标准：</w:t>
      </w:r>
      <w:r>
        <w:rPr>
          <w:rFonts w:ascii="仿宋" w:eastAsia="仿宋" w:hAnsi="仿宋" w:hint="eastAsia"/>
          <w:sz w:val="32"/>
          <w:szCs w:val="32"/>
        </w:rPr>
        <w:t>1000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台。</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、秸秆打捆机。补贴标准：单台销售价格的</w:t>
      </w:r>
      <w:r>
        <w:rPr>
          <w:rFonts w:ascii="仿宋" w:eastAsia="仿宋" w:hAnsi="仿宋" w:hint="eastAsia"/>
          <w:sz w:val="32"/>
          <w:szCs w:val="32"/>
        </w:rPr>
        <w:t>10%</w:t>
      </w:r>
      <w:r>
        <w:rPr>
          <w:rFonts w:ascii="仿宋" w:eastAsia="仿宋" w:hAnsi="仿宋" w:hint="eastAsia"/>
          <w:sz w:val="32"/>
          <w:szCs w:val="32"/>
        </w:rPr>
        <w:t>（单台最高补贴不超过</w:t>
      </w:r>
      <w:r>
        <w:rPr>
          <w:rFonts w:ascii="仿宋" w:eastAsia="仿宋" w:hAnsi="仿宋" w:hint="eastAsia"/>
          <w:sz w:val="32"/>
          <w:szCs w:val="32"/>
        </w:rPr>
        <w:t>5</w:t>
      </w:r>
      <w:r>
        <w:rPr>
          <w:rFonts w:ascii="仿宋" w:eastAsia="仿宋" w:hAnsi="仿宋" w:hint="eastAsia"/>
          <w:sz w:val="32"/>
          <w:szCs w:val="32"/>
        </w:rPr>
        <w:t>万元）。</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小麦联合收割机秸秆粉碎还田抛撒器</w:t>
      </w:r>
      <w:r>
        <w:rPr>
          <w:rFonts w:ascii="仿宋" w:eastAsia="仿宋" w:hAnsi="仿宋" w:hint="eastAsia"/>
          <w:sz w:val="32"/>
          <w:szCs w:val="32"/>
        </w:rPr>
        <w:t>。</w:t>
      </w:r>
      <w:r>
        <w:rPr>
          <w:rFonts w:ascii="仿宋" w:eastAsia="仿宋" w:hAnsi="仿宋" w:hint="eastAsia"/>
          <w:sz w:val="32"/>
          <w:szCs w:val="32"/>
        </w:rPr>
        <w:t>补贴标准：</w:t>
      </w:r>
      <w:r>
        <w:rPr>
          <w:rFonts w:ascii="仿宋" w:eastAsia="仿宋" w:hAnsi="仿宋" w:hint="eastAsia"/>
          <w:sz w:val="32"/>
          <w:szCs w:val="32"/>
        </w:rPr>
        <w:t>400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台。</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、搂草机。补贴标准：</w:t>
      </w:r>
      <w:r>
        <w:rPr>
          <w:rFonts w:ascii="仿宋" w:eastAsia="仿宋" w:hAnsi="仿宋" w:hint="eastAsia"/>
          <w:sz w:val="32"/>
          <w:szCs w:val="32"/>
        </w:rPr>
        <w:t>4000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台。</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、免耕播种机。补贴标准：</w:t>
      </w:r>
      <w:r>
        <w:rPr>
          <w:rFonts w:ascii="仿宋" w:eastAsia="仿宋" w:hAnsi="仿宋" w:hint="eastAsia"/>
          <w:sz w:val="32"/>
          <w:szCs w:val="32"/>
        </w:rPr>
        <w:t>1000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台。</w:t>
      </w:r>
    </w:p>
    <w:p w:rsidR="00540348" w:rsidRDefault="0001126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、青饲收获机。补贴标准：单台销售价格的</w:t>
      </w:r>
      <w:r>
        <w:rPr>
          <w:rFonts w:ascii="仿宋" w:eastAsia="仿宋" w:hAnsi="仿宋" w:hint="eastAsia"/>
          <w:sz w:val="32"/>
          <w:szCs w:val="32"/>
        </w:rPr>
        <w:t>10%</w:t>
      </w:r>
      <w:r>
        <w:rPr>
          <w:rFonts w:ascii="仿宋" w:eastAsia="仿宋" w:hAnsi="仿宋" w:hint="eastAsia"/>
          <w:sz w:val="32"/>
          <w:szCs w:val="32"/>
        </w:rPr>
        <w:t>（单台最高补贴不超过</w:t>
      </w:r>
      <w:r>
        <w:rPr>
          <w:rFonts w:ascii="仿宋" w:eastAsia="仿宋" w:hAnsi="仿宋" w:hint="eastAsia"/>
          <w:sz w:val="32"/>
          <w:szCs w:val="32"/>
        </w:rPr>
        <w:t>5</w:t>
      </w:r>
      <w:r>
        <w:rPr>
          <w:rFonts w:ascii="仿宋" w:eastAsia="仿宋" w:hAnsi="仿宋" w:hint="eastAsia"/>
          <w:sz w:val="32"/>
          <w:szCs w:val="32"/>
        </w:rPr>
        <w:t>万元）。</w:t>
      </w:r>
    </w:p>
    <w:p w:rsidR="00540348" w:rsidRDefault="0001126A">
      <w:pPr>
        <w:spacing w:line="500" w:lineRule="exact"/>
        <w:ind w:firstLineChars="200" w:firstLine="640"/>
        <w:jc w:val="left"/>
        <w:rPr>
          <w:rFonts w:ascii="仿宋" w:eastAsia="仿宋" w:hAnsi="仿宋" w:cs="仿宋"/>
          <w:sz w:val="32"/>
          <w:szCs w:val="32"/>
        </w:rPr>
      </w:pPr>
      <w:r>
        <w:rPr>
          <w:rFonts w:ascii="仿宋" w:eastAsia="仿宋" w:hAnsi="仿宋" w:hint="eastAsia"/>
          <w:sz w:val="32"/>
          <w:szCs w:val="32"/>
        </w:rPr>
        <w:t>7</w:t>
      </w:r>
      <w:r>
        <w:rPr>
          <w:rFonts w:ascii="仿宋" w:eastAsia="仿宋" w:hAnsi="仿宋" w:hint="eastAsia"/>
          <w:sz w:val="32"/>
          <w:szCs w:val="32"/>
        </w:rPr>
        <w:t>、小麦联合收割机配套打捆机。补贴标准：</w:t>
      </w:r>
      <w:r>
        <w:rPr>
          <w:rFonts w:ascii="仿宋" w:eastAsia="仿宋" w:hAnsi="仿宋" w:hint="eastAsia"/>
          <w:sz w:val="32"/>
          <w:szCs w:val="32"/>
        </w:rPr>
        <w:t>20000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台。</w:t>
      </w:r>
    </w:p>
    <w:p w:rsidR="00540348" w:rsidRDefault="000112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七、操作程序</w:t>
      </w:r>
    </w:p>
    <w:p w:rsidR="00540348" w:rsidRDefault="0001126A">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操作程序依照</w:t>
      </w:r>
      <w:r>
        <w:rPr>
          <w:rFonts w:ascii="仿宋" w:eastAsia="仿宋" w:hAnsi="仿宋" w:cs="仿宋" w:hint="eastAsia"/>
          <w:color w:val="000000"/>
          <w:sz w:val="32"/>
          <w:szCs w:val="32"/>
        </w:rPr>
        <w:t>《天津市</w:t>
      </w:r>
      <w:r>
        <w:rPr>
          <w:rFonts w:ascii="仿宋" w:eastAsia="仿宋" w:hAnsi="仿宋" w:cs="仿宋" w:hint="eastAsia"/>
          <w:color w:val="000000"/>
          <w:sz w:val="32"/>
          <w:szCs w:val="32"/>
        </w:rPr>
        <w:t>2018-2020</w:t>
      </w:r>
      <w:r>
        <w:rPr>
          <w:rFonts w:ascii="仿宋" w:eastAsia="仿宋" w:hAnsi="仿宋" w:cs="仿宋" w:hint="eastAsia"/>
          <w:color w:val="000000"/>
          <w:sz w:val="32"/>
          <w:szCs w:val="32"/>
        </w:rPr>
        <w:t>年农机购置补贴实施方案》</w:t>
      </w:r>
      <w:r>
        <w:rPr>
          <w:rFonts w:ascii="仿宋" w:eastAsia="仿宋" w:hAnsi="仿宋" w:cs="仿宋" w:hint="eastAsia"/>
          <w:color w:val="000000"/>
          <w:sz w:val="32"/>
          <w:szCs w:val="32"/>
        </w:rPr>
        <w:t>执行，</w:t>
      </w:r>
      <w:r>
        <w:rPr>
          <w:rFonts w:ascii="仿宋" w:eastAsia="仿宋" w:hAnsi="仿宋" w:cs="仿宋" w:hint="eastAsia"/>
          <w:color w:val="000000"/>
          <w:sz w:val="32"/>
          <w:szCs w:val="32"/>
        </w:rPr>
        <w:t>购机者办理补贴申请</w:t>
      </w:r>
      <w:r>
        <w:rPr>
          <w:rFonts w:ascii="仿宋" w:eastAsia="仿宋" w:hAnsi="仿宋" w:cs="仿宋" w:hint="eastAsia"/>
          <w:color w:val="000000"/>
          <w:sz w:val="32"/>
          <w:szCs w:val="32"/>
        </w:rPr>
        <w:t>的</w:t>
      </w:r>
      <w:r>
        <w:rPr>
          <w:rFonts w:ascii="仿宋" w:eastAsia="仿宋" w:hAnsi="仿宋" w:cs="仿宋" w:hint="eastAsia"/>
          <w:color w:val="000000"/>
          <w:sz w:val="32"/>
          <w:szCs w:val="32"/>
        </w:rPr>
        <w:t>详细</w:t>
      </w:r>
      <w:r>
        <w:rPr>
          <w:rFonts w:ascii="仿宋" w:eastAsia="仿宋" w:hAnsi="仿宋" w:cs="仿宋" w:hint="eastAsia"/>
          <w:color w:val="000000"/>
          <w:sz w:val="32"/>
          <w:szCs w:val="32"/>
        </w:rPr>
        <w:t>流程按照《天津市</w:t>
      </w:r>
      <w:r>
        <w:rPr>
          <w:rFonts w:ascii="仿宋" w:eastAsia="仿宋" w:hAnsi="仿宋" w:cs="仿宋" w:hint="eastAsia"/>
          <w:color w:val="000000"/>
          <w:sz w:val="32"/>
          <w:szCs w:val="32"/>
        </w:rPr>
        <w:t>2018-2020</w:t>
      </w:r>
      <w:r>
        <w:rPr>
          <w:rFonts w:ascii="仿宋" w:eastAsia="仿宋" w:hAnsi="仿宋" w:cs="仿宋" w:hint="eastAsia"/>
          <w:color w:val="000000"/>
          <w:sz w:val="32"/>
          <w:szCs w:val="32"/>
        </w:rPr>
        <w:t>年农机购置补贴政策实施购机者申请办理操作程序》执行（</w:t>
      </w:r>
      <w:r>
        <w:rPr>
          <w:rFonts w:ascii="仿宋" w:eastAsia="仿宋" w:hAnsi="仿宋" w:cs="仿宋" w:hint="eastAsia"/>
          <w:color w:val="000000"/>
          <w:sz w:val="32"/>
          <w:szCs w:val="32"/>
        </w:rPr>
        <w:t>见附件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p>
    <w:p w:rsidR="00540348" w:rsidRDefault="0001126A">
      <w:pPr>
        <w:spacing w:line="560" w:lineRule="exact"/>
        <w:ind w:firstLineChars="200" w:firstLine="640"/>
        <w:rPr>
          <w:rFonts w:ascii="仿宋" w:eastAsia="仿宋" w:hAnsi="仿宋" w:cs="仿宋"/>
          <w:b/>
          <w:bCs/>
          <w:sz w:val="32"/>
          <w:szCs w:val="32"/>
        </w:rPr>
      </w:pPr>
      <w:r>
        <w:rPr>
          <w:rFonts w:ascii="黑体" w:eastAsia="黑体" w:hAnsi="黑体" w:cs="黑体" w:hint="eastAsia"/>
          <w:sz w:val="32"/>
          <w:szCs w:val="32"/>
        </w:rPr>
        <w:lastRenderedPageBreak/>
        <w:t>八、工作保障措施</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（一）加强领导，落实责任</w:t>
      </w:r>
      <w:r>
        <w:rPr>
          <w:rFonts w:ascii="仿宋" w:eastAsia="仿宋" w:hAnsi="仿宋" w:cs="仿宋" w:hint="eastAsia"/>
          <w:sz w:val="32"/>
          <w:szCs w:val="32"/>
        </w:rPr>
        <w:t>。</w:t>
      </w:r>
      <w:r>
        <w:rPr>
          <w:rFonts w:ascii="仿宋" w:eastAsia="仿宋" w:hAnsi="仿宋" w:cs="仿宋" w:hint="eastAsia"/>
          <w:sz w:val="32"/>
          <w:szCs w:val="32"/>
        </w:rPr>
        <w:t>为切实落实好</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武清区</w:t>
      </w:r>
      <w:r>
        <w:rPr>
          <w:rFonts w:ascii="仿宋" w:eastAsia="仿宋" w:hAnsi="仿宋" w:cs="仿宋" w:hint="eastAsia"/>
          <w:sz w:val="32"/>
          <w:szCs w:val="32"/>
        </w:rPr>
        <w:t>农机购置补贴政策</w:t>
      </w:r>
      <w:r>
        <w:rPr>
          <w:rFonts w:ascii="仿宋" w:eastAsia="仿宋" w:hAnsi="仿宋" w:cs="仿宋" w:hint="eastAsia"/>
          <w:sz w:val="32"/>
          <w:szCs w:val="32"/>
        </w:rPr>
        <w:t>，</w:t>
      </w:r>
      <w:r>
        <w:rPr>
          <w:rFonts w:ascii="仿宋" w:eastAsia="仿宋" w:hAnsi="仿宋" w:cs="仿宋" w:hint="eastAsia"/>
          <w:sz w:val="32"/>
          <w:szCs w:val="32"/>
        </w:rPr>
        <w:t>成立由</w:t>
      </w:r>
      <w:r>
        <w:rPr>
          <w:rFonts w:ascii="仿宋" w:eastAsia="仿宋" w:hAnsi="仿宋" w:cs="仿宋" w:hint="eastAsia"/>
          <w:sz w:val="32"/>
          <w:szCs w:val="32"/>
        </w:rPr>
        <w:t>武清区副区长徐继珍</w:t>
      </w:r>
      <w:r>
        <w:rPr>
          <w:rFonts w:ascii="仿宋" w:eastAsia="仿宋" w:hAnsi="仿宋" w:cs="仿宋" w:hint="eastAsia"/>
          <w:sz w:val="32"/>
          <w:szCs w:val="32"/>
        </w:rPr>
        <w:t>任组长，</w:t>
      </w:r>
      <w:r>
        <w:rPr>
          <w:rFonts w:ascii="仿宋" w:eastAsia="仿宋" w:hAnsi="仿宋" w:cs="仿宋" w:hint="eastAsia"/>
          <w:sz w:val="32"/>
          <w:szCs w:val="32"/>
        </w:rPr>
        <w:t>区财政局局长肖利、区农委主任刘振明、区农机中心主任杨东海为成员的区级</w:t>
      </w:r>
      <w:r>
        <w:rPr>
          <w:rFonts w:ascii="仿宋" w:eastAsia="仿宋" w:hAnsi="仿宋" w:cs="仿宋" w:hint="eastAsia"/>
          <w:sz w:val="32"/>
          <w:szCs w:val="32"/>
        </w:rPr>
        <w:t>农机购置补贴工作领导小组</w:t>
      </w:r>
      <w:r>
        <w:rPr>
          <w:rFonts w:ascii="仿宋" w:eastAsia="仿宋" w:hAnsi="仿宋" w:cs="仿宋" w:hint="eastAsia"/>
          <w:sz w:val="32"/>
          <w:szCs w:val="32"/>
        </w:rPr>
        <w:t>，</w:t>
      </w:r>
      <w:r>
        <w:rPr>
          <w:rFonts w:ascii="仿宋" w:eastAsia="仿宋" w:hAnsi="仿宋" w:cs="仿宋" w:hint="eastAsia"/>
          <w:sz w:val="32"/>
          <w:szCs w:val="32"/>
        </w:rPr>
        <w:t>领导小组下设办公室，</w:t>
      </w:r>
      <w:r>
        <w:rPr>
          <w:rFonts w:ascii="仿宋" w:eastAsia="仿宋" w:hAnsi="仿宋" w:cs="仿宋" w:hint="eastAsia"/>
          <w:sz w:val="32"/>
          <w:szCs w:val="32"/>
        </w:rPr>
        <w:t>农机中心主任杨东海</w:t>
      </w:r>
      <w:r>
        <w:rPr>
          <w:rFonts w:ascii="仿宋" w:eastAsia="仿宋" w:hAnsi="仿宋" w:cs="仿宋" w:hint="eastAsia"/>
          <w:sz w:val="32"/>
          <w:szCs w:val="32"/>
        </w:rPr>
        <w:t>作为办公室主任具体负责农机购置补贴政策的实施</w:t>
      </w:r>
      <w:r>
        <w:rPr>
          <w:rFonts w:ascii="仿宋" w:eastAsia="仿宋" w:hAnsi="仿宋" w:cs="仿宋" w:hint="eastAsia"/>
          <w:sz w:val="32"/>
          <w:szCs w:val="32"/>
        </w:rPr>
        <w:t>，</w:t>
      </w:r>
      <w:r>
        <w:rPr>
          <w:rFonts w:ascii="仿宋" w:eastAsia="仿宋" w:hAnsi="仿宋" w:cs="仿宋" w:hint="eastAsia"/>
          <w:sz w:val="32"/>
          <w:szCs w:val="32"/>
        </w:rPr>
        <w:t>重大事项须提交区级农机购置补贴领导小组集体研究决策。</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）规范操作，严格管理</w:t>
      </w:r>
      <w:r>
        <w:rPr>
          <w:rFonts w:ascii="仿宋" w:eastAsia="仿宋" w:hAnsi="仿宋" w:cs="仿宋" w:hint="eastAsia"/>
          <w:sz w:val="32"/>
          <w:szCs w:val="32"/>
        </w:rPr>
        <w:t>。</w:t>
      </w:r>
      <w:r>
        <w:rPr>
          <w:rFonts w:ascii="仿宋" w:eastAsia="仿宋" w:hAnsi="仿宋" w:cs="仿宋" w:hint="eastAsia"/>
          <w:sz w:val="32"/>
          <w:szCs w:val="32"/>
        </w:rPr>
        <w:t>为确保农机购置补贴资金高效、安全使用，一是继续提高对“</w:t>
      </w:r>
      <w:r>
        <w:rPr>
          <w:rFonts w:ascii="仿宋" w:eastAsia="仿宋" w:hAnsi="仿宋" w:cs="仿宋" w:hint="eastAsia"/>
          <w:sz w:val="32"/>
          <w:szCs w:val="32"/>
        </w:rPr>
        <w:t>天津市农机购置补贴辅助管理系统</w:t>
      </w:r>
      <w:r>
        <w:rPr>
          <w:rFonts w:ascii="仿宋" w:eastAsia="仿宋" w:hAnsi="仿宋" w:cs="仿宋" w:hint="eastAsia"/>
          <w:sz w:val="32"/>
          <w:szCs w:val="32"/>
        </w:rPr>
        <w:t>”软件的应用水平，严格实行购机补贴申请、公示、审批、购机、核实、结算全过程电子化操作。二是严格按照农机购置补贴操作程序规定，做好</w:t>
      </w:r>
      <w:r>
        <w:rPr>
          <w:rFonts w:ascii="仿宋" w:eastAsia="仿宋" w:hAnsi="仿宋" w:cs="仿宋" w:hint="eastAsia"/>
          <w:sz w:val="32"/>
          <w:szCs w:val="32"/>
        </w:rPr>
        <w:t>申请、公示、审核、结算等各个环节</w:t>
      </w:r>
      <w:r>
        <w:rPr>
          <w:rFonts w:ascii="仿宋" w:eastAsia="仿宋" w:hAnsi="仿宋" w:cs="仿宋" w:hint="eastAsia"/>
          <w:sz w:val="32"/>
          <w:szCs w:val="32"/>
        </w:rPr>
        <w:t>。三是在补</w:t>
      </w:r>
      <w:r>
        <w:rPr>
          <w:rFonts w:ascii="仿宋" w:eastAsia="仿宋" w:hAnsi="仿宋" w:cs="仿宋" w:hint="eastAsia"/>
          <w:sz w:val="32"/>
          <w:szCs w:val="32"/>
        </w:rPr>
        <w:t>贴工作中</w:t>
      </w:r>
      <w:r>
        <w:rPr>
          <w:rFonts w:ascii="仿宋" w:eastAsia="仿宋" w:hAnsi="仿宋" w:cs="仿宋" w:hint="eastAsia"/>
          <w:sz w:val="32"/>
          <w:szCs w:val="32"/>
        </w:rPr>
        <w:t>公平、公正、公开，严格执行农业部、市农委、市农机办</w:t>
      </w:r>
      <w:r>
        <w:rPr>
          <w:rFonts w:ascii="仿宋" w:eastAsia="仿宋" w:hAnsi="仿宋" w:cs="仿宋" w:hint="eastAsia"/>
          <w:sz w:val="32"/>
          <w:szCs w:val="32"/>
        </w:rPr>
        <w:t>有关农机购置补贴工作的相关纪律规定。</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严肃纪律、</w:t>
      </w:r>
      <w:r>
        <w:rPr>
          <w:rFonts w:ascii="仿宋" w:eastAsia="仿宋" w:hAnsi="仿宋" w:cs="仿宋" w:hint="eastAsia"/>
          <w:sz w:val="32"/>
          <w:szCs w:val="32"/>
        </w:rPr>
        <w:t>加强廉政</w:t>
      </w:r>
      <w:r>
        <w:rPr>
          <w:rFonts w:ascii="仿宋" w:eastAsia="仿宋" w:hAnsi="仿宋" w:cs="仿宋" w:hint="eastAsia"/>
          <w:sz w:val="32"/>
          <w:szCs w:val="32"/>
        </w:rPr>
        <w:t>。</w:t>
      </w:r>
      <w:r>
        <w:rPr>
          <w:rFonts w:ascii="仿宋" w:eastAsia="仿宋" w:hAnsi="仿宋" w:cs="仿宋" w:hint="eastAsia"/>
          <w:sz w:val="32"/>
          <w:szCs w:val="32"/>
        </w:rPr>
        <w:t>围绕农机购置补贴工作各环节，深入查找存在或潜在的廉政风险点，进一步健全农机购置补贴廉政风险防控机制。在补贴工作开展的同时将组织农机中心全体工作人员开展反腐倡廉警示教育活动，组织学习反腐倡廉法规制度、补贴政策纪律规定及违法违纪案件反面教材，提高补贴工作人员的廉洁自律意识，筑牢思想防线，增强拒腐防变能力。</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）公开信息，阳光操作</w:t>
      </w:r>
      <w:r>
        <w:rPr>
          <w:rFonts w:ascii="仿宋" w:eastAsia="仿宋" w:hAnsi="仿宋" w:cs="仿宋" w:hint="eastAsia"/>
          <w:sz w:val="32"/>
          <w:szCs w:val="32"/>
        </w:rPr>
        <w:t>。</w:t>
      </w:r>
      <w:r>
        <w:rPr>
          <w:rFonts w:ascii="仿宋" w:eastAsia="仿宋" w:hAnsi="仿宋" w:cs="仿宋" w:hint="eastAsia"/>
          <w:sz w:val="32"/>
          <w:szCs w:val="32"/>
        </w:rPr>
        <w:t>积极宣传补贴政策</w:t>
      </w:r>
      <w:r>
        <w:rPr>
          <w:rFonts w:ascii="仿宋" w:eastAsia="仿宋" w:hAnsi="仿宋" w:cs="仿宋" w:hint="eastAsia"/>
          <w:sz w:val="32"/>
          <w:szCs w:val="32"/>
        </w:rPr>
        <w:t>，</w:t>
      </w:r>
      <w:r>
        <w:rPr>
          <w:rFonts w:ascii="仿宋" w:eastAsia="仿宋" w:hAnsi="仿宋" w:cs="仿宋" w:hint="eastAsia"/>
          <w:sz w:val="32"/>
          <w:szCs w:val="32"/>
        </w:rPr>
        <w:t>及时</w:t>
      </w:r>
      <w:r>
        <w:rPr>
          <w:rFonts w:ascii="仿宋" w:eastAsia="仿宋" w:hAnsi="仿宋" w:cs="仿宋" w:hint="eastAsia"/>
          <w:sz w:val="32"/>
          <w:szCs w:val="32"/>
        </w:rPr>
        <w:lastRenderedPageBreak/>
        <w:t>公开农机购置补贴政策</w:t>
      </w:r>
      <w:r>
        <w:rPr>
          <w:rFonts w:ascii="仿宋" w:eastAsia="仿宋" w:hAnsi="仿宋" w:cs="仿宋" w:hint="eastAsia"/>
          <w:sz w:val="32"/>
          <w:szCs w:val="32"/>
        </w:rPr>
        <w:t>的各种</w:t>
      </w:r>
      <w:r>
        <w:rPr>
          <w:rFonts w:ascii="仿宋" w:eastAsia="仿宋" w:hAnsi="仿宋" w:cs="仿宋" w:hint="eastAsia"/>
          <w:sz w:val="32"/>
          <w:szCs w:val="32"/>
        </w:rPr>
        <w:t>信息，确保农</w:t>
      </w:r>
      <w:r>
        <w:rPr>
          <w:rFonts w:ascii="仿宋" w:eastAsia="仿宋" w:hAnsi="仿宋" w:cs="仿宋" w:hint="eastAsia"/>
          <w:sz w:val="32"/>
          <w:szCs w:val="32"/>
        </w:rPr>
        <w:t>民群众的知情权、参与权和监督权。严格落实信息公开制度，对实施方案、补贴额一览表、操作程序、补贴机具信息表、投诉咨询方式、违规查处结果等重点信息全面</w:t>
      </w:r>
      <w:r>
        <w:rPr>
          <w:rFonts w:ascii="仿宋" w:eastAsia="仿宋" w:hAnsi="仿宋" w:cs="仿宋" w:hint="eastAsia"/>
          <w:sz w:val="32"/>
          <w:szCs w:val="32"/>
        </w:rPr>
        <w:t>农机购置补贴信息公开专栏</w:t>
      </w:r>
      <w:r>
        <w:rPr>
          <w:rFonts w:ascii="仿宋" w:eastAsia="仿宋" w:hAnsi="仿宋" w:cs="仿宋" w:hint="eastAsia"/>
          <w:sz w:val="32"/>
          <w:szCs w:val="32"/>
        </w:rPr>
        <w:t>公示。</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）加大财政部门监管力度</w:t>
      </w:r>
      <w:r>
        <w:rPr>
          <w:rFonts w:ascii="仿宋" w:eastAsia="仿宋" w:hAnsi="仿宋" w:cs="仿宋" w:hint="eastAsia"/>
          <w:sz w:val="32"/>
          <w:szCs w:val="32"/>
        </w:rPr>
        <w:t>。</w:t>
      </w:r>
      <w:r>
        <w:rPr>
          <w:rFonts w:ascii="仿宋" w:eastAsia="仿宋" w:hAnsi="仿宋" w:cs="仿宋" w:hint="eastAsia"/>
          <w:sz w:val="32"/>
          <w:szCs w:val="32"/>
        </w:rPr>
        <w:t>区财政局充分发挥就地就近实施监管优势</w:t>
      </w:r>
      <w:r>
        <w:rPr>
          <w:rFonts w:ascii="仿宋" w:eastAsia="仿宋" w:hAnsi="仿宋" w:cs="仿宋" w:hint="eastAsia"/>
          <w:sz w:val="32"/>
          <w:szCs w:val="32"/>
        </w:rPr>
        <w:t>，</w:t>
      </w:r>
      <w:r>
        <w:rPr>
          <w:rFonts w:ascii="仿宋" w:eastAsia="仿宋" w:hAnsi="仿宋" w:cs="仿宋" w:hint="eastAsia"/>
          <w:sz w:val="32"/>
          <w:szCs w:val="32"/>
        </w:rPr>
        <w:t>加强补贴资金监督力度，加快资金结算进度，加大对代理银行的监督力度，确保补贴资金安全运行，督促银行部门按规定及时足额兑付资金。</w:t>
      </w: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）落实</w:t>
      </w:r>
      <w:r>
        <w:rPr>
          <w:rFonts w:ascii="仿宋" w:eastAsia="仿宋" w:hAnsi="仿宋" w:cs="仿宋" w:hint="eastAsia"/>
          <w:sz w:val="32"/>
          <w:szCs w:val="32"/>
        </w:rPr>
        <w:t>工作经费</w:t>
      </w:r>
      <w:r>
        <w:rPr>
          <w:rFonts w:ascii="仿宋" w:eastAsia="仿宋" w:hAnsi="仿宋" w:cs="仿宋" w:hint="eastAsia"/>
          <w:sz w:val="32"/>
          <w:szCs w:val="32"/>
        </w:rPr>
        <w:t>。</w:t>
      </w:r>
      <w:r>
        <w:rPr>
          <w:rFonts w:ascii="仿宋" w:eastAsia="仿宋" w:hAnsi="仿宋" w:cs="仿宋" w:hint="eastAsia"/>
          <w:sz w:val="32"/>
          <w:szCs w:val="32"/>
        </w:rPr>
        <w:t>为了保障补贴工作的顺利开展，区财政</w:t>
      </w:r>
      <w:r>
        <w:rPr>
          <w:rFonts w:ascii="仿宋" w:eastAsia="仿宋" w:hAnsi="仿宋" w:cs="仿宋" w:hint="eastAsia"/>
          <w:sz w:val="32"/>
          <w:szCs w:val="32"/>
        </w:rPr>
        <w:t>每年安排</w:t>
      </w:r>
      <w:r>
        <w:rPr>
          <w:rFonts w:ascii="仿宋" w:eastAsia="仿宋" w:hAnsi="仿宋" w:cs="仿宋" w:hint="eastAsia"/>
          <w:sz w:val="32"/>
          <w:szCs w:val="32"/>
        </w:rPr>
        <w:t>农机补贴专项工作经费，用于补贴工作的组织、宣传、培训、</w:t>
      </w:r>
      <w:r>
        <w:rPr>
          <w:rFonts w:ascii="仿宋" w:eastAsia="仿宋" w:hAnsi="仿宋" w:cs="仿宋" w:hint="eastAsia"/>
          <w:sz w:val="32"/>
          <w:szCs w:val="32"/>
        </w:rPr>
        <w:t>补贴</w:t>
      </w:r>
      <w:r>
        <w:rPr>
          <w:rFonts w:ascii="仿宋" w:eastAsia="仿宋" w:hAnsi="仿宋" w:cs="仿宋" w:hint="eastAsia"/>
          <w:sz w:val="32"/>
          <w:szCs w:val="32"/>
        </w:rPr>
        <w:t>机具</w:t>
      </w:r>
      <w:r>
        <w:rPr>
          <w:rFonts w:ascii="仿宋" w:eastAsia="仿宋" w:hAnsi="仿宋" w:cs="仿宋" w:hint="eastAsia"/>
          <w:sz w:val="32"/>
          <w:szCs w:val="32"/>
        </w:rPr>
        <w:t>的</w:t>
      </w:r>
      <w:r>
        <w:rPr>
          <w:rFonts w:ascii="仿宋" w:eastAsia="仿宋" w:hAnsi="仿宋" w:cs="仿宋" w:hint="eastAsia"/>
          <w:sz w:val="32"/>
          <w:szCs w:val="32"/>
        </w:rPr>
        <w:t>核查等。在补贴政策落实中，坚决做到不以农机购置补贴的名义向农民、经销企业、生产企业收取任何的费用。</w:t>
      </w:r>
    </w:p>
    <w:p w:rsidR="00540348" w:rsidRDefault="00540348">
      <w:pPr>
        <w:spacing w:line="560" w:lineRule="exact"/>
        <w:ind w:firstLineChars="200" w:firstLine="640"/>
        <w:rPr>
          <w:rFonts w:ascii="仿宋" w:eastAsia="仿宋" w:hAnsi="仿宋" w:cs="仿宋"/>
          <w:sz w:val="32"/>
          <w:szCs w:val="32"/>
        </w:rPr>
      </w:pPr>
    </w:p>
    <w:p w:rsidR="00540348" w:rsidRDefault="00540348">
      <w:pPr>
        <w:spacing w:line="560" w:lineRule="exact"/>
        <w:ind w:firstLineChars="200" w:firstLine="640"/>
        <w:rPr>
          <w:rFonts w:ascii="仿宋" w:eastAsia="仿宋" w:hAnsi="仿宋" w:cs="仿宋"/>
          <w:sz w:val="32"/>
          <w:szCs w:val="32"/>
        </w:rPr>
      </w:pPr>
    </w:p>
    <w:p w:rsidR="00540348" w:rsidRDefault="0001126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天津市农机购置补贴机具种类范围</w:t>
      </w:r>
    </w:p>
    <w:p w:rsidR="00540348" w:rsidRDefault="0001126A">
      <w:pPr>
        <w:numPr>
          <w:ilvl w:val="0"/>
          <w:numId w:val="1"/>
        </w:numPr>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天津市</w:t>
      </w:r>
      <w:r>
        <w:rPr>
          <w:rFonts w:ascii="仿宋" w:eastAsia="仿宋" w:hAnsi="仿宋" w:cs="仿宋" w:hint="eastAsia"/>
          <w:sz w:val="32"/>
          <w:szCs w:val="32"/>
        </w:rPr>
        <w:t>2018-2020</w:t>
      </w:r>
      <w:r>
        <w:rPr>
          <w:rFonts w:ascii="仿宋" w:eastAsia="仿宋" w:hAnsi="仿宋" w:cs="仿宋" w:hint="eastAsia"/>
          <w:sz w:val="32"/>
          <w:szCs w:val="32"/>
        </w:rPr>
        <w:t>年农机购置补贴政策实施</w:t>
      </w:r>
    </w:p>
    <w:p w:rsidR="00540348" w:rsidRDefault="0001126A">
      <w:pPr>
        <w:spacing w:line="560" w:lineRule="exact"/>
        <w:ind w:leftChars="500" w:left="1050" w:firstLineChars="300" w:firstLine="960"/>
        <w:rPr>
          <w:rFonts w:ascii="仿宋" w:eastAsia="仿宋" w:hAnsi="仿宋" w:cs="仿宋"/>
          <w:sz w:val="32"/>
          <w:szCs w:val="32"/>
        </w:rPr>
      </w:pPr>
      <w:r>
        <w:rPr>
          <w:rFonts w:ascii="仿宋" w:eastAsia="仿宋" w:hAnsi="仿宋" w:cs="仿宋" w:hint="eastAsia"/>
          <w:sz w:val="32"/>
          <w:szCs w:val="32"/>
        </w:rPr>
        <w:t>购机者申请办理操作程序</w:t>
      </w:r>
    </w:p>
    <w:p w:rsidR="00540348" w:rsidRDefault="00540348">
      <w:pPr>
        <w:snapToGrid w:val="0"/>
        <w:rPr>
          <w:rFonts w:eastAsia="黑体"/>
          <w:sz w:val="32"/>
          <w:szCs w:val="32"/>
        </w:rPr>
      </w:pPr>
    </w:p>
    <w:p w:rsidR="00540348" w:rsidRDefault="00540348">
      <w:pPr>
        <w:snapToGrid w:val="0"/>
        <w:rPr>
          <w:rFonts w:eastAsia="黑体"/>
          <w:sz w:val="32"/>
          <w:szCs w:val="32"/>
        </w:rPr>
      </w:pPr>
    </w:p>
    <w:p w:rsidR="00540348" w:rsidRDefault="00540348">
      <w:pPr>
        <w:snapToGrid w:val="0"/>
        <w:rPr>
          <w:rFonts w:eastAsia="黑体"/>
          <w:sz w:val="32"/>
          <w:szCs w:val="32"/>
        </w:rPr>
      </w:pPr>
    </w:p>
    <w:p w:rsidR="00540348" w:rsidRDefault="00540348">
      <w:pPr>
        <w:snapToGrid w:val="0"/>
        <w:rPr>
          <w:rFonts w:eastAsia="黑体"/>
          <w:sz w:val="32"/>
          <w:szCs w:val="32"/>
        </w:rPr>
      </w:pPr>
    </w:p>
    <w:p w:rsidR="00540348" w:rsidRDefault="0001126A">
      <w:pPr>
        <w:spacing w:line="560" w:lineRule="exact"/>
        <w:ind w:leftChars="500" w:left="1050" w:firstLineChars="600" w:firstLine="1920"/>
        <w:jc w:val="left"/>
        <w:rPr>
          <w:rFonts w:ascii="仿宋" w:eastAsia="仿宋" w:hAnsi="仿宋" w:cs="仿宋"/>
          <w:sz w:val="32"/>
          <w:szCs w:val="32"/>
        </w:rPr>
      </w:pPr>
      <w:r>
        <w:rPr>
          <w:rFonts w:ascii="仿宋" w:eastAsia="仿宋" w:hAnsi="仿宋" w:cs="仿宋" w:hint="eastAsia"/>
          <w:sz w:val="32"/>
          <w:szCs w:val="32"/>
        </w:rPr>
        <w:t>武清区农委</w:t>
      </w:r>
      <w:r>
        <w:rPr>
          <w:rFonts w:ascii="仿宋" w:eastAsia="仿宋" w:hAnsi="仿宋" w:cs="仿宋" w:hint="eastAsia"/>
          <w:sz w:val="32"/>
          <w:szCs w:val="32"/>
        </w:rPr>
        <w:t xml:space="preserve">        </w:t>
      </w:r>
      <w:r>
        <w:rPr>
          <w:rFonts w:ascii="仿宋" w:eastAsia="仿宋" w:hAnsi="仿宋" w:cs="仿宋" w:hint="eastAsia"/>
          <w:sz w:val="32"/>
          <w:szCs w:val="32"/>
        </w:rPr>
        <w:t>武清区财政局</w:t>
      </w:r>
      <w:r>
        <w:rPr>
          <w:rFonts w:ascii="仿宋" w:eastAsia="仿宋" w:hAnsi="仿宋" w:cs="仿宋" w:hint="eastAsia"/>
          <w:sz w:val="32"/>
          <w:szCs w:val="32"/>
        </w:rPr>
        <w:t xml:space="preserve">  </w:t>
      </w:r>
    </w:p>
    <w:p w:rsidR="00540348" w:rsidRDefault="0001126A">
      <w:pPr>
        <w:spacing w:line="560" w:lineRule="exact"/>
        <w:ind w:leftChars="500" w:left="105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p w:rsidR="00540348" w:rsidRDefault="0001126A">
      <w:pPr>
        <w:pageBreakBefore/>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w:t>
      </w:r>
    </w:p>
    <w:p w:rsidR="00540348" w:rsidRDefault="0001126A">
      <w:pPr>
        <w:jc w:val="center"/>
        <w:rPr>
          <w:rFonts w:ascii="黑体" w:eastAsia="黑体"/>
          <w:sz w:val="36"/>
          <w:szCs w:val="36"/>
        </w:rPr>
      </w:pPr>
      <w:r>
        <w:rPr>
          <w:rFonts w:ascii="黑体" w:eastAsia="黑体" w:hint="eastAsia"/>
          <w:sz w:val="36"/>
          <w:szCs w:val="36"/>
        </w:rPr>
        <w:t>天津市农机购置补贴机具种类范围</w:t>
      </w:r>
    </w:p>
    <w:p w:rsidR="00540348" w:rsidRDefault="0001126A">
      <w:pPr>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13</w:t>
      </w:r>
      <w:r>
        <w:rPr>
          <w:rFonts w:ascii="仿宋_GB2312" w:eastAsia="仿宋_GB2312" w:hint="eastAsia"/>
          <w:sz w:val="32"/>
          <w:szCs w:val="32"/>
        </w:rPr>
        <w:t>个大类</w:t>
      </w:r>
      <w:r>
        <w:rPr>
          <w:rFonts w:ascii="仿宋_GB2312" w:eastAsia="仿宋_GB2312" w:hint="eastAsia"/>
          <w:sz w:val="32"/>
          <w:szCs w:val="32"/>
        </w:rPr>
        <w:t>27</w:t>
      </w:r>
      <w:r>
        <w:rPr>
          <w:rFonts w:ascii="仿宋_GB2312" w:eastAsia="仿宋_GB2312" w:hint="eastAsia"/>
          <w:sz w:val="32"/>
          <w:szCs w:val="32"/>
        </w:rPr>
        <w:t>个小类</w:t>
      </w:r>
      <w:r>
        <w:rPr>
          <w:rFonts w:ascii="仿宋_GB2312" w:eastAsia="仿宋_GB2312" w:hint="eastAsia"/>
          <w:sz w:val="32"/>
          <w:szCs w:val="32"/>
        </w:rPr>
        <w:t>50</w:t>
      </w:r>
      <w:r>
        <w:rPr>
          <w:rFonts w:ascii="仿宋_GB2312" w:eastAsia="仿宋_GB2312" w:hint="eastAsia"/>
          <w:sz w:val="32"/>
          <w:szCs w:val="32"/>
        </w:rPr>
        <w:t>个品目）</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．耕整地机械</w:t>
      </w:r>
    </w:p>
    <w:p w:rsidR="00540348" w:rsidRDefault="0001126A">
      <w:pPr>
        <w:spacing w:line="560" w:lineRule="exact"/>
        <w:ind w:firstLineChars="98" w:firstLine="314"/>
        <w:rPr>
          <w:rFonts w:ascii="仿宋_GB2312" w:eastAsia="仿宋_GB2312"/>
          <w:b/>
          <w:sz w:val="32"/>
          <w:szCs w:val="32"/>
        </w:rPr>
      </w:pPr>
      <w:r>
        <w:rPr>
          <w:rFonts w:ascii="仿宋_GB2312" w:eastAsia="仿宋_GB2312" w:hint="eastAsia"/>
          <w:sz w:val="32"/>
          <w:szCs w:val="32"/>
        </w:rPr>
        <w:t>1.1</w:t>
      </w:r>
      <w:r>
        <w:rPr>
          <w:rFonts w:ascii="仿宋_GB2312" w:eastAsia="仿宋_GB2312" w:hint="eastAsia"/>
          <w:sz w:val="32"/>
          <w:szCs w:val="32"/>
        </w:rPr>
        <w:t>耕地机械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1.1.1</w:t>
      </w:r>
      <w:r>
        <w:rPr>
          <w:rFonts w:ascii="仿宋_GB2312" w:eastAsia="仿宋_GB2312" w:hint="eastAsia"/>
          <w:sz w:val="32"/>
          <w:szCs w:val="32"/>
        </w:rPr>
        <w:t>铧式犁</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 xml:space="preserve">1.1.2 </w:t>
      </w:r>
      <w:r>
        <w:rPr>
          <w:rFonts w:ascii="仿宋_GB2312" w:eastAsia="仿宋_GB2312" w:hint="eastAsia"/>
          <w:sz w:val="32"/>
          <w:szCs w:val="32"/>
        </w:rPr>
        <w:t>旋耕机（含履带自走式旋耕机）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 xml:space="preserve">1.1.3 </w:t>
      </w:r>
      <w:r>
        <w:rPr>
          <w:rFonts w:ascii="仿宋_GB2312" w:eastAsia="仿宋_GB2312" w:hint="eastAsia"/>
          <w:sz w:val="32"/>
          <w:szCs w:val="32"/>
        </w:rPr>
        <w:t>深松机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 xml:space="preserve">1.1.4 </w:t>
      </w:r>
      <w:r>
        <w:rPr>
          <w:rFonts w:ascii="仿宋_GB2312" w:eastAsia="仿宋_GB2312" w:hint="eastAsia"/>
          <w:sz w:val="32"/>
          <w:szCs w:val="32"/>
        </w:rPr>
        <w:t>微耕机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整地机械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1.2.1</w:t>
      </w:r>
      <w:r>
        <w:rPr>
          <w:rFonts w:ascii="仿宋_GB2312" w:eastAsia="仿宋_GB2312" w:hint="eastAsia"/>
          <w:sz w:val="32"/>
          <w:szCs w:val="32"/>
        </w:rPr>
        <w:t>圆盘耙</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1.2.2</w:t>
      </w:r>
      <w:r>
        <w:rPr>
          <w:rFonts w:ascii="仿宋_GB2312" w:eastAsia="仿宋_GB2312" w:hint="eastAsia"/>
          <w:sz w:val="32"/>
          <w:szCs w:val="32"/>
        </w:rPr>
        <w:t>联合整地机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种植施肥机械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播种机械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2.1.1</w:t>
      </w:r>
      <w:r>
        <w:rPr>
          <w:rFonts w:ascii="仿宋_GB2312" w:eastAsia="仿宋_GB2312" w:hint="eastAsia"/>
          <w:sz w:val="32"/>
          <w:szCs w:val="32"/>
        </w:rPr>
        <w:t>条播机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2.1.2</w:t>
      </w:r>
      <w:r>
        <w:rPr>
          <w:rFonts w:ascii="仿宋_GB2312" w:eastAsia="仿宋_GB2312" w:hint="eastAsia"/>
          <w:sz w:val="32"/>
          <w:szCs w:val="32"/>
        </w:rPr>
        <w:t>小粒种子播种机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2.1.3</w:t>
      </w:r>
      <w:r>
        <w:rPr>
          <w:rFonts w:ascii="仿宋_GB2312" w:eastAsia="仿宋_GB2312" w:hint="eastAsia"/>
          <w:sz w:val="32"/>
          <w:szCs w:val="32"/>
        </w:rPr>
        <w:t>根茎作物播种机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2.1.4</w:t>
      </w:r>
      <w:r>
        <w:rPr>
          <w:rFonts w:ascii="仿宋_GB2312" w:eastAsia="仿宋_GB2312" w:hint="eastAsia"/>
          <w:sz w:val="32"/>
          <w:szCs w:val="32"/>
        </w:rPr>
        <w:t>免耕播种机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2.1.5</w:t>
      </w:r>
      <w:r>
        <w:rPr>
          <w:rFonts w:ascii="仿宋_GB2312" w:eastAsia="仿宋_GB2312" w:hint="eastAsia"/>
          <w:sz w:val="32"/>
          <w:szCs w:val="32"/>
        </w:rPr>
        <w:t>旋耕播种机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育苗机械设备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2.2.1</w:t>
      </w:r>
      <w:r>
        <w:rPr>
          <w:rFonts w:ascii="仿宋_GB2312" w:eastAsia="仿宋_GB2312" w:hint="eastAsia"/>
          <w:sz w:val="32"/>
          <w:szCs w:val="32"/>
        </w:rPr>
        <w:t>秧盘播种成套设备（含床土处理）</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栽植机械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2.3.1</w:t>
      </w:r>
      <w:r>
        <w:rPr>
          <w:rFonts w:ascii="仿宋_GB2312" w:eastAsia="仿宋_GB2312" w:hint="eastAsia"/>
          <w:sz w:val="32"/>
          <w:szCs w:val="32"/>
        </w:rPr>
        <w:t>水稻插秧机</w:t>
      </w:r>
    </w:p>
    <w:p w:rsidR="00540348" w:rsidRDefault="0001126A">
      <w:pPr>
        <w:spacing w:line="560" w:lineRule="exact"/>
        <w:ind w:leftChars="425" w:left="1693" w:hangingChars="250" w:hanging="800"/>
        <w:rPr>
          <w:rFonts w:ascii="仿宋_GB2312" w:eastAsia="仿宋_GB2312"/>
          <w:sz w:val="32"/>
          <w:szCs w:val="32"/>
        </w:rPr>
      </w:pPr>
      <w:r>
        <w:rPr>
          <w:rFonts w:ascii="仿宋_GB2312" w:eastAsia="仿宋_GB2312" w:hint="eastAsia"/>
          <w:sz w:val="32"/>
          <w:szCs w:val="32"/>
        </w:rPr>
        <w:t>2.3.2</w:t>
      </w:r>
      <w:r>
        <w:rPr>
          <w:rFonts w:ascii="仿宋_GB2312" w:eastAsia="仿宋_GB2312" w:hint="eastAsia"/>
          <w:sz w:val="32"/>
          <w:szCs w:val="32"/>
        </w:rPr>
        <w:t>秧苗移栽机（含甜菜移栽机、水稻钵苗移栽机、</w:t>
      </w:r>
      <w:r>
        <w:rPr>
          <w:rFonts w:ascii="仿宋_GB2312" w:eastAsia="仿宋_GB2312" w:hint="eastAsia"/>
          <w:sz w:val="32"/>
          <w:szCs w:val="32"/>
        </w:rPr>
        <w:lastRenderedPageBreak/>
        <w:t>水稻抛秧机和油菜栽植机）</w:t>
      </w:r>
    </w:p>
    <w:p w:rsidR="00540348" w:rsidRDefault="0001126A">
      <w:pPr>
        <w:spacing w:line="560" w:lineRule="exact"/>
        <w:ind w:firstLineChars="100" w:firstLine="320"/>
        <w:jc w:val="left"/>
        <w:rPr>
          <w:rFonts w:ascii="仿宋_GB2312" w:eastAsia="仿宋_GB2312" w:hAnsi="微软雅黑" w:cs="宋体"/>
          <w:kern w:val="0"/>
          <w:sz w:val="32"/>
          <w:szCs w:val="32"/>
        </w:rPr>
      </w:pPr>
      <w:r>
        <w:rPr>
          <w:rFonts w:ascii="仿宋_GB2312" w:eastAsia="仿宋_GB2312" w:hAnsi="宋体" w:cs="宋体" w:hint="eastAsia"/>
          <w:kern w:val="0"/>
          <w:sz w:val="32"/>
          <w:szCs w:val="32"/>
        </w:rPr>
        <w:t>2.4</w:t>
      </w:r>
      <w:r>
        <w:rPr>
          <w:rFonts w:ascii="仿宋_GB2312" w:eastAsia="仿宋_GB2312" w:hAnsi="微软雅黑" w:cs="宋体" w:hint="eastAsia"/>
          <w:kern w:val="0"/>
          <w:sz w:val="32"/>
          <w:szCs w:val="32"/>
        </w:rPr>
        <w:t>施肥机械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2.4.1</w:t>
      </w:r>
      <w:r>
        <w:rPr>
          <w:rFonts w:ascii="仿宋_GB2312" w:eastAsia="仿宋_GB2312" w:hint="eastAsia"/>
          <w:sz w:val="32"/>
          <w:szCs w:val="32"/>
        </w:rPr>
        <w:t>撒肥机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．田间管理机械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中耕机械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3.1.1</w:t>
      </w:r>
      <w:r>
        <w:rPr>
          <w:rFonts w:ascii="仿宋_GB2312" w:eastAsia="仿宋_GB2312" w:hint="eastAsia"/>
          <w:sz w:val="32"/>
          <w:szCs w:val="32"/>
        </w:rPr>
        <w:t>田园管理机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植保机械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3.2.1</w:t>
      </w:r>
      <w:r>
        <w:rPr>
          <w:rFonts w:ascii="仿宋_GB2312" w:eastAsia="仿宋_GB2312" w:hint="eastAsia"/>
          <w:sz w:val="32"/>
          <w:szCs w:val="32"/>
        </w:rPr>
        <w:t>喷杆喷雾机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3.2.2</w:t>
      </w:r>
      <w:r>
        <w:rPr>
          <w:rFonts w:ascii="仿宋_GB2312" w:eastAsia="仿宋_GB2312" w:hint="eastAsia"/>
          <w:sz w:val="32"/>
          <w:szCs w:val="32"/>
        </w:rPr>
        <w:t>风送喷雾机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．收获机械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谷物收获机械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4.1.1</w:t>
      </w:r>
      <w:r>
        <w:rPr>
          <w:rFonts w:ascii="仿宋_GB2312" w:eastAsia="仿宋_GB2312" w:hint="eastAsia"/>
          <w:sz w:val="32"/>
          <w:szCs w:val="32"/>
        </w:rPr>
        <w:t>自走轮式谷物联合收割机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4.1.2</w:t>
      </w:r>
      <w:r>
        <w:rPr>
          <w:rFonts w:ascii="仿宋_GB2312" w:eastAsia="仿宋_GB2312" w:hint="eastAsia"/>
          <w:sz w:val="32"/>
          <w:szCs w:val="32"/>
        </w:rPr>
        <w:t>自走履带式谷物联合收割机（全喂入）</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4.1.3</w:t>
      </w:r>
      <w:r>
        <w:rPr>
          <w:rFonts w:ascii="仿宋_GB2312" w:eastAsia="仿宋_GB2312" w:hint="eastAsia"/>
          <w:sz w:val="32"/>
          <w:szCs w:val="32"/>
        </w:rPr>
        <w:t>半喂入联合收割机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玉米收获机械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4.2.1</w:t>
      </w:r>
      <w:r>
        <w:rPr>
          <w:rFonts w:ascii="仿宋_GB2312" w:eastAsia="仿宋_GB2312" w:hint="eastAsia"/>
          <w:sz w:val="32"/>
          <w:szCs w:val="32"/>
        </w:rPr>
        <w:t>自走式玉米收获机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4.2.2</w:t>
      </w:r>
      <w:r>
        <w:rPr>
          <w:rFonts w:ascii="仿宋_GB2312" w:eastAsia="仿宋_GB2312" w:hint="eastAsia"/>
          <w:sz w:val="32"/>
          <w:szCs w:val="32"/>
        </w:rPr>
        <w:t>自走式玉米籽粒联合收获机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4.2.3</w:t>
      </w:r>
      <w:r>
        <w:rPr>
          <w:rFonts w:ascii="仿宋_GB2312" w:eastAsia="仿宋_GB2312" w:hint="eastAsia"/>
          <w:sz w:val="32"/>
          <w:szCs w:val="32"/>
        </w:rPr>
        <w:t>穗茎兼收玉米收获机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根茎作物收获机械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4.3.1</w:t>
      </w:r>
      <w:r>
        <w:rPr>
          <w:rFonts w:ascii="仿宋_GB2312" w:eastAsia="仿宋_GB2312" w:hint="eastAsia"/>
          <w:sz w:val="32"/>
          <w:szCs w:val="32"/>
        </w:rPr>
        <w:t>薯类收获机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4.3.2</w:t>
      </w:r>
      <w:r>
        <w:rPr>
          <w:rFonts w:ascii="仿宋_GB2312" w:eastAsia="仿宋_GB2312" w:hint="eastAsia"/>
          <w:sz w:val="32"/>
          <w:szCs w:val="32"/>
        </w:rPr>
        <w:t>花生收获机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饲料作物收获机械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4.4.1</w:t>
      </w:r>
      <w:r>
        <w:rPr>
          <w:rFonts w:ascii="仿宋_GB2312" w:eastAsia="仿宋_GB2312" w:hint="eastAsia"/>
          <w:sz w:val="32"/>
          <w:szCs w:val="32"/>
        </w:rPr>
        <w:t>割草机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4.4.2</w:t>
      </w:r>
      <w:r>
        <w:rPr>
          <w:rFonts w:ascii="仿宋_GB2312" w:eastAsia="仿宋_GB2312" w:hint="eastAsia"/>
          <w:sz w:val="32"/>
          <w:szCs w:val="32"/>
        </w:rPr>
        <w:t>搂草机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lastRenderedPageBreak/>
        <w:t>4.4.3</w:t>
      </w:r>
      <w:r>
        <w:rPr>
          <w:rFonts w:ascii="仿宋_GB2312" w:eastAsia="仿宋_GB2312" w:hint="eastAsia"/>
          <w:sz w:val="32"/>
          <w:szCs w:val="32"/>
        </w:rPr>
        <w:t>打（压）捆机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4.4.4</w:t>
      </w:r>
      <w:r>
        <w:rPr>
          <w:rFonts w:ascii="仿宋_GB2312" w:eastAsia="仿宋_GB2312" w:hint="eastAsia"/>
          <w:sz w:val="32"/>
          <w:szCs w:val="32"/>
        </w:rPr>
        <w:t>青饲料收获机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茎秆收集处理机械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4.5.1</w:t>
      </w:r>
      <w:r>
        <w:rPr>
          <w:rFonts w:ascii="仿宋_GB2312" w:eastAsia="仿宋_GB2312" w:hint="eastAsia"/>
          <w:sz w:val="32"/>
          <w:szCs w:val="32"/>
        </w:rPr>
        <w:t>秸秆粉碎还田机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．收获后处理机械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清选机械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5.1.1</w:t>
      </w:r>
      <w:r>
        <w:rPr>
          <w:rFonts w:ascii="仿宋_GB2312" w:eastAsia="仿宋_GB2312" w:hint="eastAsia"/>
          <w:sz w:val="32"/>
          <w:szCs w:val="32"/>
        </w:rPr>
        <w:t>粮食清选机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种子加工机械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5.2.1</w:t>
      </w:r>
      <w:r>
        <w:rPr>
          <w:rFonts w:ascii="仿宋_GB2312" w:eastAsia="仿宋_GB2312" w:hint="eastAsia"/>
          <w:sz w:val="32"/>
          <w:szCs w:val="32"/>
        </w:rPr>
        <w:t>种子清选机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干燥机械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5.3.1</w:t>
      </w:r>
      <w:r>
        <w:rPr>
          <w:rFonts w:ascii="仿宋_GB2312" w:eastAsia="仿宋_GB2312" w:hint="eastAsia"/>
          <w:sz w:val="32"/>
          <w:szCs w:val="32"/>
        </w:rPr>
        <w:t>谷物烘干机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6</w:t>
      </w:r>
      <w:r>
        <w:rPr>
          <w:rFonts w:ascii="仿宋_GB2312" w:eastAsia="仿宋_GB2312" w:hint="eastAsia"/>
          <w:b/>
          <w:sz w:val="32"/>
          <w:szCs w:val="32"/>
        </w:rPr>
        <w:t>．排灌机械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水泵</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6.1.1</w:t>
      </w:r>
      <w:r>
        <w:rPr>
          <w:rFonts w:ascii="仿宋_GB2312" w:eastAsia="仿宋_GB2312" w:hint="eastAsia"/>
          <w:sz w:val="32"/>
          <w:szCs w:val="32"/>
        </w:rPr>
        <w:t>潜水电泵</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喷灌机械设备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6.2.1</w:t>
      </w:r>
      <w:r>
        <w:rPr>
          <w:rFonts w:ascii="仿宋_GB2312" w:eastAsia="仿宋_GB2312" w:hint="eastAsia"/>
          <w:sz w:val="32"/>
          <w:szCs w:val="32"/>
        </w:rPr>
        <w:t>喷灌机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7</w:t>
      </w:r>
      <w:r>
        <w:rPr>
          <w:rFonts w:ascii="仿宋_GB2312" w:eastAsia="仿宋_GB2312" w:hint="eastAsia"/>
          <w:b/>
          <w:sz w:val="32"/>
          <w:szCs w:val="32"/>
        </w:rPr>
        <w:t>．畜牧机械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饲料（草）加工机械设备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7.1.1</w:t>
      </w:r>
      <w:r>
        <w:rPr>
          <w:rFonts w:ascii="仿宋_GB2312" w:eastAsia="仿宋_GB2312" w:hint="eastAsia"/>
          <w:sz w:val="32"/>
          <w:szCs w:val="32"/>
        </w:rPr>
        <w:t>铡草机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7.1.2</w:t>
      </w:r>
      <w:r>
        <w:rPr>
          <w:rFonts w:ascii="仿宋_GB2312" w:eastAsia="仿宋_GB2312" w:hint="eastAsia"/>
          <w:sz w:val="32"/>
          <w:szCs w:val="32"/>
        </w:rPr>
        <w:t>饲料制备</w:t>
      </w:r>
      <w:r>
        <w:rPr>
          <w:rFonts w:ascii="仿宋_GB2312" w:eastAsia="仿宋_GB2312" w:hint="eastAsia"/>
          <w:sz w:val="32"/>
          <w:szCs w:val="32"/>
        </w:rPr>
        <w:t>(</w:t>
      </w:r>
      <w:r>
        <w:rPr>
          <w:rFonts w:ascii="仿宋_GB2312" w:eastAsia="仿宋_GB2312" w:hint="eastAsia"/>
          <w:sz w:val="32"/>
          <w:szCs w:val="32"/>
        </w:rPr>
        <w:t>搅拌</w:t>
      </w:r>
      <w:r>
        <w:rPr>
          <w:rFonts w:ascii="仿宋_GB2312" w:eastAsia="仿宋_GB2312" w:hint="eastAsia"/>
          <w:sz w:val="32"/>
          <w:szCs w:val="32"/>
        </w:rPr>
        <w:t>)</w:t>
      </w:r>
      <w:r>
        <w:rPr>
          <w:rFonts w:ascii="仿宋_GB2312" w:eastAsia="仿宋_GB2312" w:hint="eastAsia"/>
          <w:sz w:val="32"/>
          <w:szCs w:val="32"/>
        </w:rPr>
        <w:t>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饲养机械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7.2.1</w:t>
      </w:r>
      <w:r>
        <w:rPr>
          <w:rFonts w:ascii="仿宋_GB2312" w:eastAsia="仿宋_GB2312" w:hint="eastAsia"/>
          <w:sz w:val="32"/>
          <w:szCs w:val="32"/>
        </w:rPr>
        <w:t>清粪机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7.2.2</w:t>
      </w:r>
      <w:r>
        <w:rPr>
          <w:rFonts w:ascii="仿宋_GB2312" w:eastAsia="仿宋_GB2312" w:hint="eastAsia"/>
          <w:sz w:val="32"/>
          <w:szCs w:val="32"/>
        </w:rPr>
        <w:t>粪污固液分离机</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畜产品采集加工机械设备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lastRenderedPageBreak/>
        <w:t>7.3.1</w:t>
      </w:r>
      <w:r>
        <w:rPr>
          <w:rFonts w:ascii="仿宋_GB2312" w:eastAsia="仿宋_GB2312" w:hint="eastAsia"/>
          <w:sz w:val="32"/>
          <w:szCs w:val="32"/>
        </w:rPr>
        <w:t>贮奶（冷藏）罐</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8</w:t>
      </w:r>
      <w:r>
        <w:rPr>
          <w:rFonts w:ascii="仿宋_GB2312" w:eastAsia="仿宋_GB2312" w:hint="eastAsia"/>
          <w:b/>
          <w:sz w:val="32"/>
          <w:szCs w:val="32"/>
        </w:rPr>
        <w:t>．水产机械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水产养殖机械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8.1.1</w:t>
      </w:r>
      <w:r>
        <w:rPr>
          <w:rFonts w:ascii="仿宋_GB2312" w:eastAsia="仿宋_GB2312" w:hint="eastAsia"/>
          <w:sz w:val="32"/>
          <w:szCs w:val="32"/>
        </w:rPr>
        <w:t>增氧机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8.1.2</w:t>
      </w:r>
      <w:r>
        <w:rPr>
          <w:rFonts w:ascii="仿宋_GB2312" w:eastAsia="仿宋_GB2312" w:hint="eastAsia"/>
          <w:sz w:val="32"/>
          <w:szCs w:val="32"/>
        </w:rPr>
        <w:t>投饲机（市财政单独补贴）</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9</w:t>
      </w:r>
      <w:r>
        <w:rPr>
          <w:rFonts w:ascii="仿宋_GB2312" w:eastAsia="仿宋_GB2312" w:hint="eastAsia"/>
          <w:b/>
          <w:sz w:val="32"/>
          <w:szCs w:val="32"/>
        </w:rPr>
        <w:t>．农业废弃物利用处理设备</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废弃物处理设备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9.1.1</w:t>
      </w:r>
      <w:r>
        <w:rPr>
          <w:rFonts w:ascii="仿宋_GB2312" w:eastAsia="仿宋_GB2312" w:hint="eastAsia"/>
          <w:sz w:val="32"/>
          <w:szCs w:val="32"/>
        </w:rPr>
        <w:t>残膜回收机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9.1.2</w:t>
      </w:r>
      <w:r>
        <w:rPr>
          <w:rFonts w:ascii="仿宋_GB2312" w:eastAsia="仿宋_GB2312" w:hint="eastAsia"/>
          <w:sz w:val="32"/>
          <w:szCs w:val="32"/>
        </w:rPr>
        <w:t>沼液沼渣抽排设备</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10</w:t>
      </w:r>
      <w:r>
        <w:rPr>
          <w:rFonts w:ascii="仿宋_GB2312" w:eastAsia="仿宋_GB2312" w:hint="eastAsia"/>
          <w:b/>
          <w:sz w:val="32"/>
          <w:szCs w:val="32"/>
        </w:rPr>
        <w:t>．农田基本建设机械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平地机械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10.1.1</w:t>
      </w:r>
      <w:r>
        <w:rPr>
          <w:rFonts w:ascii="仿宋_GB2312" w:eastAsia="仿宋_GB2312" w:hint="eastAsia"/>
          <w:sz w:val="32"/>
          <w:szCs w:val="32"/>
        </w:rPr>
        <w:t>平地机（含激光平地机）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11</w:t>
      </w:r>
      <w:r>
        <w:rPr>
          <w:rFonts w:ascii="仿宋_GB2312" w:eastAsia="仿宋_GB2312" w:hint="eastAsia"/>
          <w:b/>
          <w:sz w:val="32"/>
          <w:szCs w:val="32"/>
        </w:rPr>
        <w:t>．设施农业设备</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11.1</w:t>
      </w:r>
      <w:r>
        <w:rPr>
          <w:rFonts w:ascii="仿宋_GB2312" w:eastAsia="仿宋_GB2312" w:hint="eastAsia"/>
          <w:sz w:val="32"/>
          <w:szCs w:val="32"/>
        </w:rPr>
        <w:t>温室大棚设备</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11.1.1</w:t>
      </w:r>
      <w:r>
        <w:rPr>
          <w:rFonts w:ascii="仿宋_GB2312" w:eastAsia="仿宋_GB2312" w:hint="eastAsia"/>
          <w:sz w:val="32"/>
          <w:szCs w:val="32"/>
        </w:rPr>
        <w:t>电动卷帘机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12</w:t>
      </w:r>
      <w:r>
        <w:rPr>
          <w:rFonts w:ascii="仿宋_GB2312" w:eastAsia="仿宋_GB2312" w:hint="eastAsia"/>
          <w:b/>
          <w:sz w:val="32"/>
          <w:szCs w:val="32"/>
        </w:rPr>
        <w:t>．动力机械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12.1</w:t>
      </w:r>
      <w:r>
        <w:rPr>
          <w:rFonts w:ascii="仿宋_GB2312" w:eastAsia="仿宋_GB2312" w:hint="eastAsia"/>
          <w:sz w:val="32"/>
          <w:szCs w:val="32"/>
        </w:rPr>
        <w:t>拖拉机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12.1.1</w:t>
      </w:r>
      <w:r>
        <w:rPr>
          <w:rFonts w:ascii="仿宋_GB2312" w:eastAsia="仿宋_GB2312" w:hint="eastAsia"/>
          <w:sz w:val="32"/>
          <w:szCs w:val="32"/>
        </w:rPr>
        <w:t>轮式拖拉机（不含皮带传动轮式拖拉机）</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12.1.2</w:t>
      </w:r>
      <w:r>
        <w:rPr>
          <w:rFonts w:ascii="仿宋_GB2312" w:eastAsia="仿宋_GB2312" w:hint="eastAsia"/>
          <w:sz w:val="32"/>
          <w:szCs w:val="32"/>
        </w:rPr>
        <w:t>履带式拖拉机</w:t>
      </w:r>
    </w:p>
    <w:p w:rsidR="00540348" w:rsidRDefault="0001126A">
      <w:pPr>
        <w:spacing w:line="560" w:lineRule="exact"/>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．其他机械</w:t>
      </w:r>
    </w:p>
    <w:p w:rsidR="00540348" w:rsidRDefault="0001126A">
      <w:pPr>
        <w:spacing w:line="560" w:lineRule="exact"/>
        <w:ind w:firstLineChars="100" w:firstLine="320"/>
        <w:rPr>
          <w:rFonts w:ascii="仿宋_GB2312" w:eastAsia="仿宋_GB2312"/>
          <w:sz w:val="32"/>
          <w:szCs w:val="32"/>
        </w:rPr>
      </w:pPr>
      <w:r>
        <w:rPr>
          <w:rFonts w:ascii="仿宋_GB2312" w:eastAsia="仿宋_GB2312" w:hint="eastAsia"/>
          <w:sz w:val="32"/>
          <w:szCs w:val="32"/>
        </w:rPr>
        <w:t>13.1</w:t>
      </w:r>
      <w:r>
        <w:rPr>
          <w:rFonts w:ascii="仿宋_GB2312" w:eastAsia="仿宋_GB2312" w:hint="eastAsia"/>
          <w:sz w:val="32"/>
          <w:szCs w:val="32"/>
        </w:rPr>
        <w:t>其他机械</w:t>
      </w:r>
    </w:p>
    <w:p w:rsidR="00540348" w:rsidRDefault="0001126A">
      <w:pPr>
        <w:spacing w:line="560" w:lineRule="exact"/>
        <w:ind w:firstLineChars="300" w:firstLine="960"/>
        <w:rPr>
          <w:rFonts w:ascii="仿宋_GB2312" w:eastAsia="仿宋_GB2312"/>
          <w:sz w:val="32"/>
          <w:szCs w:val="32"/>
        </w:rPr>
      </w:pPr>
      <w:r>
        <w:rPr>
          <w:rFonts w:ascii="仿宋_GB2312" w:eastAsia="仿宋_GB2312" w:hint="eastAsia"/>
          <w:sz w:val="32"/>
          <w:szCs w:val="32"/>
        </w:rPr>
        <w:t>13.1.1</w:t>
      </w:r>
      <w:r>
        <w:rPr>
          <w:rFonts w:ascii="仿宋_GB2312" w:eastAsia="仿宋_GB2312" w:hint="eastAsia"/>
          <w:sz w:val="32"/>
          <w:szCs w:val="32"/>
        </w:rPr>
        <w:t>简易保鲜储藏设备</w:t>
      </w:r>
    </w:p>
    <w:p w:rsidR="00540348" w:rsidRDefault="00540348">
      <w:pPr>
        <w:rPr>
          <w:rFonts w:eastAsia="黑体"/>
          <w:sz w:val="32"/>
          <w:szCs w:val="32"/>
        </w:rPr>
      </w:pPr>
    </w:p>
    <w:p w:rsidR="00540348" w:rsidRDefault="00540348">
      <w:pPr>
        <w:rPr>
          <w:rFonts w:eastAsia="黑体"/>
          <w:sz w:val="32"/>
          <w:szCs w:val="32"/>
        </w:rPr>
      </w:pPr>
    </w:p>
    <w:p w:rsidR="00540348" w:rsidRDefault="0001126A">
      <w:pPr>
        <w:pageBreakBefore/>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540348" w:rsidRDefault="0001126A">
      <w:pPr>
        <w:spacing w:line="560" w:lineRule="exact"/>
        <w:jc w:val="center"/>
        <w:rPr>
          <w:rFonts w:ascii="方正小标宋简体" w:eastAsia="方正小标宋简体"/>
          <w:sz w:val="44"/>
          <w:szCs w:val="32"/>
        </w:rPr>
      </w:pPr>
      <w:r>
        <w:rPr>
          <w:rFonts w:ascii="方正小标宋简体" w:eastAsia="方正小标宋简体" w:hint="eastAsia"/>
          <w:sz w:val="44"/>
          <w:szCs w:val="32"/>
        </w:rPr>
        <w:t>天津市</w:t>
      </w:r>
      <w:r>
        <w:rPr>
          <w:rFonts w:ascii="方正小标宋简体" w:eastAsia="方正小标宋简体" w:hint="eastAsia"/>
          <w:sz w:val="44"/>
          <w:szCs w:val="32"/>
        </w:rPr>
        <w:t>2018-2020</w:t>
      </w:r>
      <w:r>
        <w:rPr>
          <w:rFonts w:ascii="方正小标宋简体" w:eastAsia="方正小标宋简体" w:hint="eastAsia"/>
          <w:sz w:val="44"/>
          <w:szCs w:val="32"/>
        </w:rPr>
        <w:t>年农机购置补贴政策实施购机者申请办理操作程序</w:t>
      </w:r>
    </w:p>
    <w:p w:rsidR="00540348" w:rsidRDefault="0001126A">
      <w:pPr>
        <w:ind w:firstLineChars="200" w:firstLine="640"/>
        <w:rPr>
          <w:rFonts w:ascii="仿宋_GB2312" w:eastAsia="仿宋_GB2312"/>
          <w:sz w:val="32"/>
          <w:szCs w:val="32"/>
        </w:rPr>
      </w:pPr>
      <w:r>
        <w:rPr>
          <w:rFonts w:ascii="仿宋_GB2312" w:eastAsia="仿宋_GB2312" w:hint="eastAsia"/>
          <w:sz w:val="32"/>
          <w:szCs w:val="32"/>
        </w:rPr>
        <w:t>继续执行“自主购机、带机审核、定额补贴、区级结算、直补到户”的基本操作模式，全面敞开，去经销商化。</w:t>
      </w:r>
    </w:p>
    <w:p w:rsidR="00540348" w:rsidRDefault="0001126A">
      <w:pPr>
        <w:ind w:firstLine="645"/>
        <w:rPr>
          <w:rFonts w:ascii="仿宋_GB2312" w:eastAsia="仿宋_GB2312" w:hAnsi="仿宋"/>
          <w:sz w:val="32"/>
          <w:szCs w:val="32"/>
        </w:rPr>
      </w:pPr>
      <w:r>
        <w:rPr>
          <w:rFonts w:ascii="楷体_GB2312" w:eastAsia="楷体_GB2312" w:hAnsi="楷体" w:hint="eastAsia"/>
          <w:sz w:val="32"/>
          <w:szCs w:val="32"/>
        </w:rPr>
        <w:t>（一）自主购机。</w:t>
      </w:r>
      <w:r>
        <w:rPr>
          <w:rFonts w:ascii="仿宋_GB2312" w:eastAsia="仿宋_GB2312" w:hAnsi="仿宋" w:hint="eastAsia"/>
          <w:sz w:val="32"/>
          <w:szCs w:val="32"/>
        </w:rPr>
        <w:t>拟申请补贴的购机者可在农机生产企业自主确定的经销企业自主购机，</w:t>
      </w:r>
      <w:r>
        <w:rPr>
          <w:rFonts w:ascii="仿宋_GB2312" w:eastAsia="仿宋_GB2312" w:hint="eastAsia"/>
          <w:sz w:val="32"/>
          <w:szCs w:val="32"/>
        </w:rPr>
        <w:t>也可通过生产企业直销等方式购机。</w:t>
      </w:r>
      <w:r>
        <w:rPr>
          <w:rFonts w:ascii="仿宋_GB2312" w:eastAsia="仿宋_GB2312" w:hAnsi="仿宋" w:hint="eastAsia"/>
          <w:sz w:val="32"/>
          <w:szCs w:val="32"/>
        </w:rPr>
        <w:t>经销企业（生产企业）需向购机者出具购机发票、售后服务凭证和产品合格证书。发票上需注明购机者姓名或名称、身份证号（组织机构代码或工商营业执照号或社会信用代码）、所购机具名称、生产企业、型号、实际销售价格等信息。</w:t>
      </w:r>
    </w:p>
    <w:p w:rsidR="00540348" w:rsidRDefault="0001126A">
      <w:pPr>
        <w:ind w:firstLine="645"/>
        <w:rPr>
          <w:rFonts w:ascii="仿宋_GB2312" w:eastAsia="仿宋_GB2312" w:hAnsi="仿宋"/>
          <w:sz w:val="32"/>
          <w:szCs w:val="32"/>
        </w:rPr>
      </w:pPr>
      <w:r>
        <w:rPr>
          <w:rFonts w:ascii="楷体_GB2312" w:eastAsia="楷体_GB2312" w:hAnsi="楷体" w:hint="eastAsia"/>
          <w:sz w:val="32"/>
          <w:szCs w:val="32"/>
        </w:rPr>
        <w:t>（二）带机审核。</w:t>
      </w:r>
      <w:r>
        <w:rPr>
          <w:rFonts w:ascii="仿宋_GB2312" w:eastAsia="仿宋_GB2312" w:hAnsi="仿宋" w:hint="eastAsia"/>
          <w:sz w:val="32"/>
          <w:szCs w:val="32"/>
        </w:rPr>
        <w:t>拟申请</w:t>
      </w:r>
      <w:r>
        <w:rPr>
          <w:rFonts w:ascii="仿宋_GB2312" w:eastAsia="仿宋_GB2312" w:hAnsi="仿宋" w:hint="eastAsia"/>
          <w:sz w:val="32"/>
          <w:szCs w:val="32"/>
        </w:rPr>
        <w:t>补贴的购机者，携带所购农机产品，持本人身份证或由法定代表人（或由组织出具授权书指派的具体办事人员）持组织机构代码证（或工商营业执照），购机发票原件，向相关区农机部门提出补贴申请。</w:t>
      </w:r>
      <w:r>
        <w:rPr>
          <w:rFonts w:ascii="仿宋_GB2312" w:eastAsia="仿宋_GB2312"/>
          <w:sz w:val="32"/>
          <w:szCs w:val="32"/>
        </w:rPr>
        <w:t>实行牌证管理的机具，要先行办理牌证照</w:t>
      </w:r>
      <w:r>
        <w:rPr>
          <w:rFonts w:ascii="仿宋_GB2312" w:eastAsia="仿宋_GB2312" w:hint="eastAsia"/>
          <w:sz w:val="32"/>
          <w:szCs w:val="32"/>
        </w:rPr>
        <w:t>，并提交行驶证</w:t>
      </w:r>
      <w:r>
        <w:rPr>
          <w:rFonts w:ascii="仿宋_GB2312" w:eastAsia="仿宋_GB2312"/>
          <w:sz w:val="32"/>
          <w:szCs w:val="32"/>
        </w:rPr>
        <w:t>。</w:t>
      </w:r>
      <w:r>
        <w:rPr>
          <w:rFonts w:ascii="仿宋_GB2312" w:eastAsia="仿宋_GB2312" w:hAnsi="仿宋" w:hint="eastAsia"/>
          <w:sz w:val="32"/>
          <w:szCs w:val="32"/>
        </w:rPr>
        <w:t>同时，提供本人银行账户信息（如：存折、银行卡、开户行银行账号等），本人或家庭（组织）长期使用的、真实可靠的联系电话，配合区农机部门拍摄人机合影，扫描上传身份证（组织机构代码证或工商营业执照）和发票原件。</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其中：申请个人（组织）的户籍（营业执照注册地）在</w:t>
      </w:r>
      <w:r>
        <w:rPr>
          <w:rFonts w:ascii="仿宋_GB2312" w:eastAsia="仿宋_GB2312" w:hAnsi="仿宋" w:hint="eastAsia"/>
          <w:sz w:val="32"/>
          <w:szCs w:val="32"/>
        </w:rPr>
        <w:lastRenderedPageBreak/>
        <w:t>购机补贴实施区范围内的，到所在区农机部门提出购机申请。不在购机补贴实施区范围内的个人，需提供其从事农业生产所在地乡镇农业主管部门出具的“直接从事农业生产经营证明材料”，到出具证明材料所在地农机部门提出申请；不在购机补贴实施区范围内的组织，需提供其从事农业生产所在地，区级农业主管部门出具的“直接从事农业生产经营证明材料”，到出具证明材料所在地农机部门提出申请。</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区农机部门审核上述要件合规性，对拟申请补贴的购机者所购机具进行核实。其中，对无法移动或移动较为困难的产</w:t>
      </w:r>
      <w:r>
        <w:rPr>
          <w:rFonts w:ascii="仿宋_GB2312" w:eastAsia="仿宋_GB2312" w:hAnsi="仿宋" w:hint="eastAsia"/>
          <w:sz w:val="32"/>
          <w:szCs w:val="32"/>
        </w:rPr>
        <w:t>品，审核时间、地点和方式由区农机部门根据本地实际确定。</w:t>
      </w:r>
    </w:p>
    <w:p w:rsidR="00540348" w:rsidRDefault="0001126A">
      <w:pPr>
        <w:ind w:firstLine="645"/>
        <w:rPr>
          <w:rFonts w:ascii="仿宋_GB2312" w:eastAsia="仿宋_GB2312"/>
          <w:sz w:val="32"/>
          <w:szCs w:val="32"/>
        </w:rPr>
      </w:pPr>
      <w:r>
        <w:rPr>
          <w:rFonts w:ascii="仿宋_GB2312" w:eastAsia="仿宋_GB2312" w:hAnsi="仿宋" w:hint="eastAsia"/>
          <w:sz w:val="32"/>
          <w:szCs w:val="32"/>
        </w:rPr>
        <w:t>区农机部门负责将审核通过的相关补贴信息录入“天津农机购置补贴辅助管理系统”（以下简称“辅助管理系统”），打印生成相关制式文本，并通过辅助管理系统、区农机部门办公场所两个途径进行公示，公示期</w:t>
      </w:r>
      <w:r>
        <w:rPr>
          <w:rFonts w:ascii="仿宋_GB2312" w:eastAsia="仿宋_GB2312" w:hAnsi="仿宋" w:hint="eastAsia"/>
          <w:sz w:val="32"/>
          <w:szCs w:val="32"/>
        </w:rPr>
        <w:t>7</w:t>
      </w:r>
      <w:r>
        <w:rPr>
          <w:rFonts w:ascii="仿宋_GB2312" w:eastAsia="仿宋_GB2312" w:hAnsi="仿宋" w:hint="eastAsia"/>
          <w:sz w:val="32"/>
          <w:szCs w:val="32"/>
        </w:rPr>
        <w:t>天。同时，为所购机具喷涂</w:t>
      </w:r>
      <w:r>
        <w:rPr>
          <w:rFonts w:ascii="仿宋_GB2312" w:eastAsia="仿宋_GB2312" w:hint="eastAsia"/>
          <w:sz w:val="32"/>
          <w:szCs w:val="32"/>
        </w:rPr>
        <w:t>标示为“国家补贴机具</w:t>
      </w:r>
      <w:r>
        <w:rPr>
          <w:rFonts w:ascii="仿宋_GB2312" w:eastAsia="仿宋_GB2312" w:hint="eastAsia"/>
          <w:sz w:val="32"/>
          <w:szCs w:val="32"/>
        </w:rPr>
        <w:t>+</w:t>
      </w:r>
      <w:r>
        <w:rPr>
          <w:rFonts w:ascii="仿宋_GB2312" w:eastAsia="仿宋_GB2312" w:hint="eastAsia"/>
          <w:sz w:val="32"/>
          <w:szCs w:val="32"/>
        </w:rPr>
        <w:t>区名简称</w:t>
      </w:r>
      <w:r>
        <w:rPr>
          <w:rFonts w:ascii="仿宋_GB2312" w:eastAsia="仿宋_GB2312" w:hint="eastAsia"/>
          <w:sz w:val="32"/>
          <w:szCs w:val="32"/>
        </w:rPr>
        <w:t>+</w:t>
      </w:r>
      <w:r>
        <w:rPr>
          <w:rFonts w:ascii="仿宋_GB2312" w:eastAsia="仿宋_GB2312" w:hint="eastAsia"/>
          <w:sz w:val="32"/>
          <w:szCs w:val="32"/>
        </w:rPr>
        <w:t>年份标示”，</w:t>
      </w:r>
      <w:r>
        <w:rPr>
          <w:rFonts w:ascii="仿宋_GB2312" w:eastAsia="仿宋_GB2312" w:hint="eastAsia"/>
          <w:sz w:val="32"/>
          <w:szCs w:val="32"/>
        </w:rPr>
        <w:t>2018</w:t>
      </w:r>
      <w:r>
        <w:rPr>
          <w:rFonts w:ascii="仿宋_GB2312" w:eastAsia="仿宋_GB2312" w:hint="eastAsia"/>
          <w:sz w:val="32"/>
          <w:szCs w:val="32"/>
        </w:rPr>
        <w:t>年各区示例如下所示：</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蓟州：</w:t>
      </w:r>
      <w:r>
        <w:rPr>
          <w:rFonts w:ascii="仿宋_GB2312" w:eastAsia="仿宋_GB2312" w:hAnsi="仿宋" w:hint="eastAsia"/>
          <w:sz w:val="32"/>
          <w:szCs w:val="32"/>
        </w:rPr>
        <w:tab/>
      </w:r>
      <w:r>
        <w:rPr>
          <w:rFonts w:ascii="仿宋_GB2312" w:eastAsia="仿宋_GB2312" w:hAnsi="仿宋" w:hint="eastAsia"/>
          <w:sz w:val="32"/>
          <w:szCs w:val="32"/>
        </w:rPr>
        <w:t>国家补贴机具津蓟</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宝坻：</w:t>
      </w:r>
      <w:r>
        <w:rPr>
          <w:rFonts w:ascii="仿宋_GB2312" w:eastAsia="仿宋_GB2312" w:hAnsi="仿宋" w:hint="eastAsia"/>
          <w:sz w:val="32"/>
          <w:szCs w:val="32"/>
        </w:rPr>
        <w:tab/>
      </w:r>
      <w:r>
        <w:rPr>
          <w:rFonts w:ascii="仿宋_GB2312" w:eastAsia="仿宋_GB2312" w:hAnsi="仿宋" w:hint="eastAsia"/>
          <w:sz w:val="32"/>
          <w:szCs w:val="32"/>
        </w:rPr>
        <w:t>国家补贴机具津宝</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武清：</w:t>
      </w:r>
      <w:r>
        <w:rPr>
          <w:rFonts w:ascii="仿宋_GB2312" w:eastAsia="仿宋_GB2312" w:hAnsi="仿宋" w:hint="eastAsia"/>
          <w:sz w:val="32"/>
          <w:szCs w:val="32"/>
        </w:rPr>
        <w:tab/>
      </w:r>
      <w:r>
        <w:rPr>
          <w:rFonts w:ascii="仿宋_GB2312" w:eastAsia="仿宋_GB2312" w:hAnsi="仿宋" w:hint="eastAsia"/>
          <w:sz w:val="32"/>
          <w:szCs w:val="32"/>
        </w:rPr>
        <w:t>国家补贴机具津武</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宁河：</w:t>
      </w:r>
      <w:r>
        <w:rPr>
          <w:rFonts w:ascii="仿宋_GB2312" w:eastAsia="仿宋_GB2312" w:hAnsi="仿宋" w:hint="eastAsia"/>
          <w:sz w:val="32"/>
          <w:szCs w:val="32"/>
        </w:rPr>
        <w:tab/>
      </w:r>
      <w:r>
        <w:rPr>
          <w:rFonts w:ascii="仿宋_GB2312" w:eastAsia="仿宋_GB2312" w:hAnsi="仿宋" w:hint="eastAsia"/>
          <w:sz w:val="32"/>
          <w:szCs w:val="32"/>
        </w:rPr>
        <w:t>国家补贴机具津宁</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静海：</w:t>
      </w:r>
      <w:r>
        <w:rPr>
          <w:rFonts w:ascii="仿宋_GB2312" w:eastAsia="仿宋_GB2312" w:hAnsi="仿宋" w:hint="eastAsia"/>
          <w:sz w:val="32"/>
          <w:szCs w:val="32"/>
        </w:rPr>
        <w:tab/>
      </w:r>
      <w:r>
        <w:rPr>
          <w:rFonts w:ascii="仿宋_GB2312" w:eastAsia="仿宋_GB2312" w:hAnsi="仿宋" w:hint="eastAsia"/>
          <w:sz w:val="32"/>
          <w:szCs w:val="32"/>
        </w:rPr>
        <w:t>国家补贴机具津静</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lastRenderedPageBreak/>
        <w:t>东丽：</w:t>
      </w:r>
      <w:r>
        <w:rPr>
          <w:rFonts w:ascii="仿宋_GB2312" w:eastAsia="仿宋_GB2312" w:hAnsi="仿宋" w:hint="eastAsia"/>
          <w:sz w:val="32"/>
          <w:szCs w:val="32"/>
        </w:rPr>
        <w:tab/>
      </w:r>
      <w:r>
        <w:rPr>
          <w:rFonts w:ascii="仿宋_GB2312" w:eastAsia="仿宋_GB2312" w:hAnsi="仿宋" w:hint="eastAsia"/>
          <w:sz w:val="32"/>
          <w:szCs w:val="32"/>
        </w:rPr>
        <w:t>国家补贴机具津东</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津南：</w:t>
      </w:r>
      <w:r>
        <w:rPr>
          <w:rFonts w:ascii="仿宋_GB2312" w:eastAsia="仿宋_GB2312" w:hAnsi="仿宋" w:hint="eastAsia"/>
          <w:sz w:val="32"/>
          <w:szCs w:val="32"/>
        </w:rPr>
        <w:tab/>
      </w:r>
      <w:r>
        <w:rPr>
          <w:rFonts w:ascii="仿宋_GB2312" w:eastAsia="仿宋_GB2312" w:hAnsi="仿宋" w:hint="eastAsia"/>
          <w:sz w:val="32"/>
          <w:szCs w:val="32"/>
        </w:rPr>
        <w:t>国家补贴机具津南</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西青：</w:t>
      </w:r>
      <w:r>
        <w:rPr>
          <w:rFonts w:ascii="仿宋_GB2312" w:eastAsia="仿宋_GB2312" w:hAnsi="仿宋" w:hint="eastAsia"/>
          <w:sz w:val="32"/>
          <w:szCs w:val="32"/>
        </w:rPr>
        <w:tab/>
      </w:r>
      <w:r>
        <w:rPr>
          <w:rFonts w:ascii="仿宋_GB2312" w:eastAsia="仿宋_GB2312" w:hAnsi="仿宋" w:hint="eastAsia"/>
          <w:sz w:val="32"/>
          <w:szCs w:val="32"/>
        </w:rPr>
        <w:t>国家补贴机具津西</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北辰：</w:t>
      </w:r>
      <w:r>
        <w:rPr>
          <w:rFonts w:ascii="仿宋_GB2312" w:eastAsia="仿宋_GB2312" w:hAnsi="仿宋" w:hint="eastAsia"/>
          <w:sz w:val="32"/>
          <w:szCs w:val="32"/>
        </w:rPr>
        <w:tab/>
      </w:r>
      <w:r>
        <w:rPr>
          <w:rFonts w:ascii="仿宋_GB2312" w:eastAsia="仿宋_GB2312" w:hAnsi="仿宋" w:hint="eastAsia"/>
          <w:sz w:val="32"/>
          <w:szCs w:val="32"/>
        </w:rPr>
        <w:t>国家补贴机具津北</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滨海新区：国家补贴机具津滨</w:t>
      </w:r>
      <w:r>
        <w:rPr>
          <w:rFonts w:ascii="仿宋_GB2312" w:eastAsia="仿宋_GB2312" w:hAnsi="仿宋" w:hint="eastAsia"/>
          <w:sz w:val="32"/>
          <w:szCs w:val="32"/>
        </w:rPr>
        <w:t>2018</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后两年度据此示例依年份类推。</w:t>
      </w:r>
    </w:p>
    <w:p w:rsidR="00540348" w:rsidRDefault="0001126A">
      <w:pPr>
        <w:ind w:firstLine="645"/>
        <w:rPr>
          <w:rFonts w:ascii="仿宋_GB2312" w:eastAsia="仿宋_GB2312" w:hAnsi="仿宋"/>
          <w:sz w:val="32"/>
          <w:szCs w:val="32"/>
        </w:rPr>
      </w:pPr>
      <w:r>
        <w:rPr>
          <w:rFonts w:ascii="仿宋_GB2312" w:eastAsia="仿宋_GB2312" w:hAnsi="仿宋" w:hint="eastAsia"/>
          <w:sz w:val="32"/>
          <w:szCs w:val="32"/>
        </w:rPr>
        <w:t>并拍摄人机合影、铭牌照片，在发票上加盖“购机补贴申请已受理”字样印章。</w:t>
      </w:r>
    </w:p>
    <w:p w:rsidR="00540348" w:rsidRDefault="0001126A">
      <w:pPr>
        <w:ind w:firstLineChars="200" w:firstLine="640"/>
        <w:rPr>
          <w:rFonts w:ascii="仿宋_GB2312" w:eastAsia="仿宋_GB2312" w:hAnsi="黑体" w:cs="宋体"/>
          <w:sz w:val="32"/>
          <w:szCs w:val="32"/>
        </w:rPr>
      </w:pPr>
      <w:r>
        <w:rPr>
          <w:rFonts w:ascii="楷体_GB2312" w:eastAsia="楷体_GB2312" w:hAnsi="楷体" w:hint="eastAsia"/>
          <w:sz w:val="32"/>
          <w:szCs w:val="32"/>
        </w:rPr>
        <w:t>（三）定额补贴。</w:t>
      </w:r>
      <w:r>
        <w:rPr>
          <w:rFonts w:ascii="仿宋_GB2312" w:eastAsia="仿宋_GB2312" w:hAnsi="黑体" w:cs="宋体" w:hint="eastAsia"/>
          <w:sz w:val="32"/>
          <w:szCs w:val="32"/>
        </w:rPr>
        <w:t>区农机部门对公示期满后无疑义的补贴申请进行审核汇总，按月向区财政局提交定额补贴申请汇总表。</w:t>
      </w:r>
    </w:p>
    <w:p w:rsidR="00540348" w:rsidRDefault="0001126A">
      <w:pPr>
        <w:ind w:firstLine="645"/>
        <w:rPr>
          <w:rFonts w:ascii="仿宋_GB2312" w:eastAsia="仿宋_GB2312" w:hAnsi="仿宋"/>
          <w:sz w:val="32"/>
          <w:szCs w:val="32"/>
        </w:rPr>
      </w:pPr>
      <w:r>
        <w:rPr>
          <w:rFonts w:ascii="楷体_GB2312" w:eastAsia="楷体_GB2312" w:hAnsi="楷体" w:hint="eastAsia"/>
          <w:sz w:val="32"/>
          <w:szCs w:val="32"/>
        </w:rPr>
        <w:t>（四）区级结算，直补到户。</w:t>
      </w:r>
      <w:r>
        <w:rPr>
          <w:rFonts w:ascii="仿宋_GB2312" w:eastAsia="仿宋_GB2312" w:hAnsi="仿宋" w:hint="eastAsia"/>
          <w:sz w:val="32"/>
          <w:szCs w:val="32"/>
        </w:rPr>
        <w:t>区财政局对区农机部门提交的补贴申请汇总表核实后，通过银行系统将补贴款直接拨付购机者留存银行账户。</w:t>
      </w:r>
    </w:p>
    <w:p w:rsidR="00540348" w:rsidRDefault="00540348">
      <w:pPr>
        <w:spacing w:line="560" w:lineRule="exact"/>
        <w:ind w:leftChars="500" w:left="1050" w:firstLineChars="300" w:firstLine="960"/>
        <w:rPr>
          <w:rFonts w:ascii="仿宋" w:eastAsia="仿宋" w:hAnsi="仿宋" w:cs="仿宋"/>
          <w:sz w:val="32"/>
          <w:szCs w:val="32"/>
        </w:rPr>
      </w:pPr>
    </w:p>
    <w:p w:rsidR="00540348" w:rsidRDefault="00540348">
      <w:pPr>
        <w:rPr>
          <w:rFonts w:ascii="仿宋" w:eastAsia="仿宋" w:hAnsi="仿宋" w:cs="仿宋"/>
          <w:sz w:val="32"/>
          <w:szCs w:val="32"/>
        </w:rPr>
      </w:pPr>
    </w:p>
    <w:sectPr w:rsidR="0054034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6A" w:rsidRDefault="0001126A">
      <w:r>
        <w:separator/>
      </w:r>
    </w:p>
  </w:endnote>
  <w:endnote w:type="continuationSeparator" w:id="0">
    <w:p w:rsidR="0001126A" w:rsidRDefault="0001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微软雅黑"/>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348" w:rsidRDefault="0001126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0348" w:rsidRDefault="0001126A">
                          <w:pPr>
                            <w:pStyle w:val="a4"/>
                          </w:pPr>
                          <w:r>
                            <w:rPr>
                              <w:rFonts w:hint="eastAsia"/>
                            </w:rPr>
                            <w:fldChar w:fldCharType="begin"/>
                          </w:r>
                          <w:r>
                            <w:rPr>
                              <w:rFonts w:hint="eastAsia"/>
                            </w:rPr>
                            <w:instrText xml:space="preserve"> PAGE  \* MERGEFORMAT </w:instrText>
                          </w:r>
                          <w:r>
                            <w:rPr>
                              <w:rFonts w:hint="eastAsia"/>
                            </w:rPr>
                            <w:fldChar w:fldCharType="separate"/>
                          </w:r>
                          <w:r w:rsidR="00DE5F7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0348" w:rsidRDefault="0001126A">
                    <w:pPr>
                      <w:pStyle w:val="a4"/>
                    </w:pPr>
                    <w:r>
                      <w:rPr>
                        <w:rFonts w:hint="eastAsia"/>
                      </w:rPr>
                      <w:fldChar w:fldCharType="begin"/>
                    </w:r>
                    <w:r>
                      <w:rPr>
                        <w:rFonts w:hint="eastAsia"/>
                      </w:rPr>
                      <w:instrText xml:space="preserve"> PAGE  \* MERGEFORMAT </w:instrText>
                    </w:r>
                    <w:r>
                      <w:rPr>
                        <w:rFonts w:hint="eastAsia"/>
                      </w:rPr>
                      <w:fldChar w:fldCharType="separate"/>
                    </w:r>
                    <w:r w:rsidR="00DE5F7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6A" w:rsidRDefault="0001126A">
      <w:r>
        <w:separator/>
      </w:r>
    </w:p>
  </w:footnote>
  <w:footnote w:type="continuationSeparator" w:id="0">
    <w:p w:rsidR="0001126A" w:rsidRDefault="0001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1FB66"/>
    <w:multiLevelType w:val="singleLevel"/>
    <w:tmpl w:val="8F51FB6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414E1"/>
    <w:rsid w:val="0001126A"/>
    <w:rsid w:val="00540348"/>
    <w:rsid w:val="00DE5F76"/>
    <w:rsid w:val="110A1DBC"/>
    <w:rsid w:val="1597013C"/>
    <w:rsid w:val="184F5A80"/>
    <w:rsid w:val="24495F51"/>
    <w:rsid w:val="2C3269EE"/>
    <w:rsid w:val="2CA414E1"/>
    <w:rsid w:val="58990F0E"/>
    <w:rsid w:val="5D951F95"/>
    <w:rsid w:val="67CB2321"/>
    <w:rsid w:val="766D72F5"/>
    <w:rsid w:val="7B11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4EF4FF3-7795-4E57-AB33-057A5CBC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00" w:firstLine="1680"/>
    </w:pPr>
    <w:rPr>
      <w:color w:val="FF0000"/>
      <w:w w:val="200"/>
      <w:sz w:val="8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njjglk</dc:creator>
  <cp:lastModifiedBy>admin10</cp:lastModifiedBy>
  <cp:revision>2</cp:revision>
  <cp:lastPrinted>2018-06-26T01:05:00Z</cp:lastPrinted>
  <dcterms:created xsi:type="dcterms:W3CDTF">2018-04-09T00:39:00Z</dcterms:created>
  <dcterms:modified xsi:type="dcterms:W3CDTF">2023-08-10T07:40:00Z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