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市农业农村委 市财政局关于印发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天津市2023年中央财政农业防灾救灾资金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实施方案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有关区农业农村委、财政局：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按照《财政部关于下达2023年农业防灾救灾和水利救灾资金预算（防灾救灾第七批）的通知》（财农〔2023〕58号）、《财政部 农业农村部 水利部关于印发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〈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农业防灾减灾和水利救灾资金管理办法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〉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的通知》（财农〔2023〕13号），结合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我市应对海河“23</w:t>
      </w:r>
      <w:r>
        <w:rPr>
          <w:rFonts w:hint="default" w:ascii="Times New Roman" w:hAnsi="Times New Roman" w:eastAsia="汉仪大黑简" w:cs="Times New Roman"/>
          <w:sz w:val="32"/>
          <w:szCs w:val="32"/>
        </w:rPr>
        <w:t>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7”流域性特大洪水灾情工作安排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，现将《天津市2023年中央财政农业防灾救灾资金实施方案》印发给你们，请抓紧组织实施。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附件：天津市2023年中央财政农业防灾救灾资金实施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 xml:space="preserve">      方案</w:t>
      </w:r>
    </w:p>
    <w:p>
      <w:pPr>
        <w:pStyle w:val="2"/>
        <w:ind w:firstLine="64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市农业农村委                 市财政局</w:t>
      </w:r>
    </w:p>
    <w:p>
      <w:pPr>
        <w:pStyle w:val="3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 xml:space="preserve">                          2023年9月1</w:t>
      </w:r>
      <w:r>
        <w:rPr>
          <w:rFonts w:hint="eastAsia" w:eastAsia="仿宋_GB2312" w:cs="Times New Roman"/>
          <w:color w:val="000000"/>
          <w:kern w:val="2"/>
          <w:sz w:val="32"/>
          <w:szCs w:val="32"/>
          <w:lang w:val="en-US" w:eastAsia="zh-CN" w:bidi="ar-SA"/>
        </w:rPr>
        <w:t>8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日</w:t>
      </w:r>
    </w:p>
    <w:p>
      <w:pPr>
        <w:pStyle w:val="3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（此件主动公开）</w:t>
      </w:r>
    </w:p>
    <w:p>
      <w:pPr>
        <w:pStyle w:val="5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pStyle w:val="5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pStyle w:val="5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pStyle w:val="5"/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5"/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大黑简">
    <w:altName w:val="黑体"/>
    <w:panose1 w:val="02010600000101010101"/>
    <w:charset w:val="86"/>
    <w:family w:val="auto"/>
    <w:pitch w:val="default"/>
    <w:sig w:usb0="00000000" w:usb1="000000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ZGZiYWEzZWQ4NGJhNDg0N2IyMGEzZThiYmI1YzIifQ=="/>
  </w:docVars>
  <w:rsids>
    <w:rsidRoot w:val="762C2C82"/>
    <w:rsid w:val="762C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Body Text First Indent 2"/>
    <w:basedOn w:val="4"/>
    <w:unhideWhenUsed/>
    <w:qFormat/>
    <w:uiPriority w:val="99"/>
    <w:pPr>
      <w:spacing w:after="0"/>
      <w:ind w:left="0" w:leftChars="0" w:firstLine="420" w:firstLineChars="200"/>
    </w:pPr>
    <w:rPr>
      <w:rFonts w:ascii="Times New Roman" w:hAnsi="Times New Roman" w:eastAsia="宋体"/>
      <w:sz w:val="28"/>
      <w:szCs w:val="28"/>
    </w:r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Normal Indent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2023-11-29T06:00:00Z</dcterms:created>
  <dc:creator>jiangyongmeimei</dc:creator>
  <cp:lastModifiedBy>jiangyongmeimei</cp:lastModifiedBy>
  <dcterms:modified xsi:type="dcterms:W3CDTF">2023-11-29T06:01:17Z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A99CEEEAF11B409D9B3096F0EBD82CC7_11</vt:lpwstr>
  </property>
</Properties>
</file>