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06" w:rsidRDefault="008E5306" w:rsidP="008E5306">
      <w:pPr>
        <w:rPr>
          <w:rFonts w:ascii="Times New Roman" w:hAnsi="Times New Roman" w:cs="Times New Roman"/>
          <w:szCs w:val="22"/>
        </w:rPr>
      </w:pPr>
      <w:r>
        <w:rPr>
          <w:rFonts w:ascii="黑体" w:eastAsia="黑体" w:hAnsi="黑体" w:cs="Times New Roman" w:hint="eastAsia"/>
          <w:szCs w:val="22"/>
        </w:rPr>
        <w:t>附件</w:t>
      </w:r>
      <w:r>
        <w:rPr>
          <w:rFonts w:ascii="Times New Roman" w:hAnsi="Times New Roman" w:cs="Times New Roman" w:hint="eastAsia"/>
          <w:szCs w:val="22"/>
        </w:rPr>
        <w:t>1</w:t>
      </w:r>
    </w:p>
    <w:p w:rsidR="008E5306" w:rsidRDefault="008E5306" w:rsidP="008E5306">
      <w:pPr>
        <w:spacing w:beforeLines="50" w:before="156"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年天津市农产品产地冷藏保鲜设施</w:t>
      </w:r>
    </w:p>
    <w:p w:rsidR="008E5306" w:rsidRDefault="008E5306" w:rsidP="008E5306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建设补助标准</w:t>
      </w:r>
    </w:p>
    <w:p w:rsidR="008E5306" w:rsidRDefault="008E5306" w:rsidP="008E5306">
      <w:pPr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4055"/>
        <w:gridCol w:w="2153"/>
      </w:tblGrid>
      <w:tr w:rsidR="008E5306" w:rsidTr="00486551">
        <w:trPr>
          <w:trHeight w:val="416"/>
          <w:jc w:val="center"/>
        </w:trPr>
        <w:tc>
          <w:tcPr>
            <w:tcW w:w="2547" w:type="dxa"/>
            <w:vAlign w:val="center"/>
          </w:tcPr>
          <w:p w:rsidR="008E5306" w:rsidRDefault="008E5306" w:rsidP="00486551">
            <w:pPr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类型</w:t>
            </w:r>
          </w:p>
        </w:tc>
        <w:tc>
          <w:tcPr>
            <w:tcW w:w="4111" w:type="dxa"/>
            <w:vAlign w:val="center"/>
          </w:tcPr>
          <w:p w:rsidR="008E5306" w:rsidRDefault="008E5306" w:rsidP="00486551">
            <w:pPr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建设标准</w:t>
            </w:r>
          </w:p>
        </w:tc>
        <w:tc>
          <w:tcPr>
            <w:tcW w:w="2176" w:type="dxa"/>
          </w:tcPr>
          <w:p w:rsidR="008E5306" w:rsidRDefault="008E5306" w:rsidP="00486551">
            <w:pPr>
              <w:spacing w:line="34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补助标准上限</w:t>
            </w:r>
          </w:p>
          <w:p w:rsidR="008E5306" w:rsidRDefault="008E5306" w:rsidP="00486551">
            <w:pPr>
              <w:spacing w:line="34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 w:themeColor="text1"/>
                <w:sz w:val="28"/>
                <w:szCs w:val="28"/>
              </w:rPr>
              <w:t>（元</w:t>
            </w:r>
            <w:r>
              <w:rPr>
                <w:rFonts w:ascii="仿宋_GB2312"/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hint="eastAsia"/>
                <w:bCs/>
                <w:color w:val="000000" w:themeColor="text1"/>
                <w:sz w:val="28"/>
                <w:szCs w:val="28"/>
              </w:rPr>
              <w:t xml:space="preserve"> m</w:t>
            </w:r>
            <w:r>
              <w:rPr>
                <w:rFonts w:ascii="仿宋_GB2312" w:hint="eastAsia"/>
                <w:bCs/>
                <w:color w:val="000000" w:themeColor="text1"/>
                <w:sz w:val="28"/>
                <w:szCs w:val="28"/>
                <w:vertAlign w:val="superscript"/>
              </w:rPr>
              <w:t>3</w:t>
            </w:r>
            <w:r>
              <w:rPr>
                <w:rFonts w:ascii="仿宋_GB2312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E5306" w:rsidTr="00486551">
        <w:trPr>
          <w:trHeight w:val="680"/>
          <w:jc w:val="center"/>
        </w:trPr>
        <w:tc>
          <w:tcPr>
            <w:tcW w:w="2547" w:type="dxa"/>
            <w:vAlign w:val="center"/>
          </w:tcPr>
          <w:p w:rsidR="008E5306" w:rsidRDefault="008E5306" w:rsidP="00486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切换式通风贮藏库</w:t>
            </w:r>
          </w:p>
        </w:tc>
        <w:tc>
          <w:tcPr>
            <w:tcW w:w="4111" w:type="dxa"/>
            <w:vAlign w:val="center"/>
          </w:tcPr>
          <w:p w:rsidR="008E5306" w:rsidRDefault="008E5306" w:rsidP="008E530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以《验收方案》中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的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技术参数为建设标准，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按照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贮藏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吨计算</w:t>
            </w:r>
          </w:p>
        </w:tc>
        <w:tc>
          <w:tcPr>
            <w:tcW w:w="2176" w:type="dxa"/>
            <w:vAlign w:val="center"/>
          </w:tcPr>
          <w:p w:rsidR="008E5306" w:rsidRDefault="008E5306" w:rsidP="0048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8E5306" w:rsidTr="00486551">
        <w:trPr>
          <w:trHeight w:val="680"/>
          <w:jc w:val="center"/>
        </w:trPr>
        <w:tc>
          <w:tcPr>
            <w:tcW w:w="2547" w:type="dxa"/>
            <w:vAlign w:val="center"/>
          </w:tcPr>
          <w:p w:rsidR="008E5306" w:rsidRDefault="008E5306" w:rsidP="00486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机械冷库</w:t>
            </w:r>
          </w:p>
        </w:tc>
        <w:tc>
          <w:tcPr>
            <w:tcW w:w="4111" w:type="dxa"/>
            <w:vAlign w:val="center"/>
          </w:tcPr>
          <w:p w:rsidR="008E5306" w:rsidRDefault="008E5306" w:rsidP="008E530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以《验收方案》中的技术参数为建设标准，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按照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贮藏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吨计算</w:t>
            </w:r>
          </w:p>
        </w:tc>
        <w:tc>
          <w:tcPr>
            <w:tcW w:w="2176" w:type="dxa"/>
            <w:vAlign w:val="center"/>
          </w:tcPr>
          <w:p w:rsidR="008E5306" w:rsidRDefault="008E5306" w:rsidP="0048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8E5306" w:rsidTr="00486551">
        <w:trPr>
          <w:trHeight w:val="680"/>
          <w:jc w:val="center"/>
        </w:trPr>
        <w:tc>
          <w:tcPr>
            <w:tcW w:w="2547" w:type="dxa"/>
            <w:vAlign w:val="center"/>
          </w:tcPr>
          <w:p w:rsidR="008E5306" w:rsidRDefault="008E5306" w:rsidP="004865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气调贮藏库</w:t>
            </w:r>
          </w:p>
        </w:tc>
        <w:tc>
          <w:tcPr>
            <w:tcW w:w="4111" w:type="dxa"/>
            <w:vAlign w:val="center"/>
          </w:tcPr>
          <w:p w:rsidR="008E5306" w:rsidRDefault="008E5306" w:rsidP="008E5306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以《验收方案》中的技术参数为建设标准，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按照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贮藏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吨计算</w:t>
            </w:r>
          </w:p>
        </w:tc>
        <w:tc>
          <w:tcPr>
            <w:tcW w:w="2176" w:type="dxa"/>
            <w:vAlign w:val="center"/>
          </w:tcPr>
          <w:p w:rsidR="008E5306" w:rsidRDefault="008E5306" w:rsidP="0048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8E5306" w:rsidRDefault="008E5306" w:rsidP="008E5306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注：</w:t>
      </w:r>
    </w:p>
    <w:p w:rsidR="008E5306" w:rsidRDefault="008E5306" w:rsidP="008E5306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建设标准应符合《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年天津市农产品产地冷藏保鲜设施建设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验收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方案》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年天津市农产品产地冷藏保鲜设施建设参考技术方案》。</w:t>
      </w:r>
    </w:p>
    <w:p w:rsidR="008E5306" w:rsidRDefault="008E5306" w:rsidP="008E5306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补助标准适用于新建的农</w:t>
      </w:r>
      <w:bookmarkStart w:id="0" w:name="_Hlk75902327"/>
      <w:r>
        <w:rPr>
          <w:rFonts w:ascii="Times New Roman" w:hAnsi="Times New Roman" w:cs="Times New Roman"/>
          <w:color w:val="000000" w:themeColor="text1"/>
          <w:sz w:val="24"/>
          <w:szCs w:val="24"/>
        </w:rPr>
        <w:t>产品产地冷藏保鲜设施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实施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主体以实际验收合格的库内净容积（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）为补助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资金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测算依据。</w:t>
      </w:r>
    </w:p>
    <w:p w:rsidR="008E5306" w:rsidRDefault="008E5306" w:rsidP="008E5306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新增预冷设施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及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配套设备的按照不超过正常市场价格的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30%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进行补贴，但补贴金额不能超过该主体享受补贴总金额的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30%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单独购置配套设备的实施主体不予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补贴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8E5306" w:rsidRDefault="008E5306" w:rsidP="008E5306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依托闲置的房屋、厂房等改建为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农产品产地冷藏保鲜设施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，补贴金额为新建同等容积冷藏保鲜设施补贴金额的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8E5306" w:rsidRDefault="008E5306" w:rsidP="008E5306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单个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实施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主体补贴规模最高不超过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万元。</w:t>
      </w:r>
    </w:p>
    <w:p w:rsidR="00EA49EA" w:rsidRPr="008E5306" w:rsidRDefault="00EA49EA">
      <w:pPr>
        <w:rPr>
          <w:rFonts w:hint="eastAsia"/>
        </w:rPr>
      </w:pPr>
      <w:bookmarkStart w:id="1" w:name="_GoBack"/>
      <w:bookmarkEnd w:id="1"/>
    </w:p>
    <w:sectPr w:rsidR="00EA49EA" w:rsidRPr="008E5306" w:rsidSect="009B26C9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D0" w:rsidRDefault="002144D0" w:rsidP="008E5306">
      <w:r>
        <w:separator/>
      </w:r>
    </w:p>
  </w:endnote>
  <w:endnote w:type="continuationSeparator" w:id="0">
    <w:p w:rsidR="002144D0" w:rsidRDefault="002144D0" w:rsidP="008E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D0" w:rsidRDefault="002144D0" w:rsidP="008E5306">
      <w:r>
        <w:separator/>
      </w:r>
    </w:p>
  </w:footnote>
  <w:footnote w:type="continuationSeparator" w:id="0">
    <w:p w:rsidR="002144D0" w:rsidRDefault="002144D0" w:rsidP="008E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40"/>
    <w:rsid w:val="00167DDA"/>
    <w:rsid w:val="002144D0"/>
    <w:rsid w:val="003F4640"/>
    <w:rsid w:val="008E5306"/>
    <w:rsid w:val="009B26C9"/>
    <w:rsid w:val="00E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777F3"/>
  <w15:chartTrackingRefBased/>
  <w15:docId w15:val="{E77C87B3-52A5-45DE-A5CF-669AE1BD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06"/>
    <w:pPr>
      <w:widowControl w:val="0"/>
      <w:jc w:val="both"/>
    </w:pPr>
    <w:rPr>
      <w:rFonts w:ascii="Calibri" w:eastAsia="仿宋_GB2312" w:hAnsi="Calibri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3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3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3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tjnw1</dc:creator>
  <cp:keywords/>
  <dc:description/>
  <cp:lastModifiedBy>tjnw1</cp:lastModifiedBy>
  <cp:revision>2</cp:revision>
  <dcterms:created xsi:type="dcterms:W3CDTF">2022-07-11T07:15:00Z</dcterms:created>
  <dcterms:modified xsi:type="dcterms:W3CDTF">2022-07-11T07:15:00Z</dcterms:modified>
</cp:coreProperties>
</file>