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381" w:rsidRDefault="007A4381" w:rsidP="007A4381">
      <w:pPr>
        <w:spacing w:line="500" w:lineRule="exact"/>
        <w:jc w:val="center"/>
        <w:rPr>
          <w:rFonts w:ascii="Times New Roman" w:eastAsia="方正小标宋简体" w:hAnsi="Times New Roman"/>
          <w:color w:val="000000"/>
          <w:sz w:val="44"/>
          <w:szCs w:val="44"/>
        </w:rPr>
      </w:pPr>
    </w:p>
    <w:p w:rsidR="007A4381" w:rsidRDefault="007A4381" w:rsidP="007A4381">
      <w:pPr>
        <w:spacing w:line="520" w:lineRule="exact"/>
        <w:jc w:val="center"/>
        <w:rPr>
          <w:rFonts w:ascii="方正小标宋简体" w:eastAsia="方正小标宋简体" w:hAnsi="方正小标宋_GBK" w:cs="方正小标宋_GBK"/>
          <w:bCs/>
          <w:color w:val="000000" w:themeColor="text1"/>
          <w:sz w:val="44"/>
          <w:szCs w:val="44"/>
        </w:rPr>
      </w:pPr>
      <w:r w:rsidRPr="002E7D97">
        <w:rPr>
          <w:rFonts w:ascii="Times New Roman" w:eastAsia="方正小标宋简体" w:hAnsi="Times New Roman"/>
          <w:bCs/>
          <w:color w:val="000000" w:themeColor="text1"/>
          <w:sz w:val="44"/>
          <w:szCs w:val="44"/>
        </w:rPr>
        <w:t>市农业农村委</w:t>
      </w:r>
      <w:r>
        <w:rPr>
          <w:rFonts w:ascii="Times New Roman" w:eastAsia="方正小标宋简体" w:hAnsi="Times New Roman" w:hint="eastAsia"/>
          <w:bCs/>
          <w:color w:val="000000" w:themeColor="text1"/>
          <w:sz w:val="44"/>
          <w:szCs w:val="44"/>
        </w:rPr>
        <w:t xml:space="preserve"> </w:t>
      </w:r>
      <w:r w:rsidRPr="002E7D97">
        <w:rPr>
          <w:rFonts w:ascii="Times New Roman" w:eastAsia="方正小标宋简体" w:hAnsi="Times New Roman" w:hint="eastAsia"/>
          <w:bCs/>
          <w:color w:val="000000" w:themeColor="text1"/>
          <w:sz w:val="44"/>
          <w:szCs w:val="44"/>
        </w:rPr>
        <w:t>市财政局关于</w:t>
      </w:r>
      <w:r w:rsidRPr="002E7D97">
        <w:rPr>
          <w:rFonts w:ascii="Times New Roman" w:eastAsia="方正小标宋简体" w:hAnsi="Times New Roman"/>
          <w:bCs/>
          <w:color w:val="000000" w:themeColor="text1"/>
          <w:sz w:val="44"/>
          <w:szCs w:val="44"/>
        </w:rPr>
        <w:t>印发</w:t>
      </w:r>
      <w:r w:rsidRPr="006012AB">
        <w:rPr>
          <w:rFonts w:ascii="Times New Roman" w:eastAsia="方正小标宋简体" w:hAnsi="Times New Roman" w:cs="Times New Roman"/>
          <w:bCs/>
          <w:color w:val="000000" w:themeColor="text1"/>
          <w:sz w:val="44"/>
          <w:szCs w:val="44"/>
        </w:rPr>
        <w:t>202</w:t>
      </w:r>
      <w:r>
        <w:rPr>
          <w:rFonts w:ascii="Times New Roman" w:eastAsia="方正小标宋简体" w:hAnsi="Times New Roman" w:cs="Times New Roman"/>
          <w:bCs/>
          <w:color w:val="000000" w:themeColor="text1"/>
          <w:sz w:val="44"/>
          <w:szCs w:val="44"/>
        </w:rPr>
        <w:t>2</w:t>
      </w:r>
      <w:r w:rsidRPr="002E7D97">
        <w:rPr>
          <w:rFonts w:ascii="方正小标宋简体" w:eastAsia="方正小标宋简体" w:hAnsi="方正小标宋_GBK" w:cs="方正小标宋_GBK" w:hint="eastAsia"/>
          <w:bCs/>
          <w:color w:val="000000" w:themeColor="text1"/>
          <w:sz w:val="44"/>
          <w:szCs w:val="44"/>
        </w:rPr>
        <w:t>年</w:t>
      </w:r>
    </w:p>
    <w:p w:rsidR="007A4381" w:rsidRDefault="007A4381" w:rsidP="007A4381">
      <w:pPr>
        <w:spacing w:line="520" w:lineRule="exact"/>
        <w:jc w:val="center"/>
        <w:rPr>
          <w:rFonts w:ascii="方正小标宋简体" w:eastAsia="方正小标宋简体" w:hAnsi="方正小标宋_GBK" w:cs="方正小标宋_GBK"/>
          <w:bCs/>
          <w:color w:val="000000" w:themeColor="text1"/>
          <w:sz w:val="44"/>
          <w:szCs w:val="44"/>
        </w:rPr>
      </w:pPr>
      <w:r w:rsidRPr="002E7D97">
        <w:rPr>
          <w:rFonts w:ascii="方正小标宋简体" w:eastAsia="方正小标宋简体" w:hAnsi="方正小标宋_GBK" w:cs="方正小标宋_GBK" w:hint="eastAsia"/>
          <w:bCs/>
          <w:color w:val="000000" w:themeColor="text1"/>
          <w:sz w:val="44"/>
          <w:szCs w:val="44"/>
        </w:rPr>
        <w:t>天津市农产品产地冷藏保鲜设施建设</w:t>
      </w:r>
    </w:p>
    <w:p w:rsidR="007A4381" w:rsidRPr="00B84E7D" w:rsidRDefault="007A4381" w:rsidP="007A4381">
      <w:pPr>
        <w:spacing w:afterLines="100" w:after="435" w:line="520" w:lineRule="exact"/>
        <w:jc w:val="center"/>
        <w:rPr>
          <w:rFonts w:ascii="Times New Roman" w:eastAsia="方正小标宋简体" w:hAnsi="Times New Roman"/>
          <w:bCs/>
          <w:color w:val="000000" w:themeColor="text1"/>
          <w:sz w:val="44"/>
          <w:szCs w:val="44"/>
        </w:rPr>
      </w:pPr>
      <w:r w:rsidRPr="002E7D97">
        <w:rPr>
          <w:rFonts w:ascii="方正小标宋简体" w:eastAsia="方正小标宋简体" w:hAnsi="方正小标宋_GBK" w:cs="方正小标宋_GBK" w:hint="eastAsia"/>
          <w:bCs/>
          <w:color w:val="000000" w:themeColor="text1"/>
          <w:sz w:val="44"/>
          <w:szCs w:val="44"/>
        </w:rPr>
        <w:t>实施方案</w:t>
      </w:r>
      <w:r w:rsidRPr="002E7D97">
        <w:rPr>
          <w:rFonts w:ascii="Times New Roman" w:eastAsia="方正小标宋简体" w:hAnsi="Times New Roman"/>
          <w:bCs/>
          <w:color w:val="000000" w:themeColor="text1"/>
          <w:sz w:val="44"/>
          <w:szCs w:val="44"/>
        </w:rPr>
        <w:t>的通知</w:t>
      </w:r>
    </w:p>
    <w:p w:rsidR="007A4381" w:rsidRPr="002E7D97" w:rsidRDefault="007A4381" w:rsidP="007A4381">
      <w:pPr>
        <w:spacing w:beforeLines="50" w:before="217" w:line="520" w:lineRule="exact"/>
        <w:rPr>
          <w:rFonts w:ascii="Times New Roman" w:hAnsi="Times New Roman"/>
          <w:color w:val="000000" w:themeColor="text1"/>
          <w:szCs w:val="32"/>
        </w:rPr>
      </w:pPr>
      <w:r>
        <w:rPr>
          <w:rFonts w:ascii="Times New Roman" w:hAnsi="Times New Roman" w:hint="eastAsia"/>
          <w:color w:val="000000" w:themeColor="text1"/>
          <w:kern w:val="0"/>
          <w:szCs w:val="32"/>
          <w:lang w:val="zh-CN"/>
        </w:rPr>
        <w:t>各涉农</w:t>
      </w:r>
      <w:r w:rsidRPr="002E7D97">
        <w:rPr>
          <w:rFonts w:ascii="Times New Roman" w:hAnsi="Times New Roman"/>
          <w:color w:val="000000" w:themeColor="text1"/>
          <w:kern w:val="0"/>
          <w:szCs w:val="32"/>
          <w:lang w:val="zh-CN"/>
        </w:rPr>
        <w:t>区农业农村委</w:t>
      </w:r>
      <w:r w:rsidRPr="002E7D97">
        <w:rPr>
          <w:rFonts w:ascii="Times New Roman" w:hAnsi="Times New Roman" w:hint="eastAsia"/>
          <w:color w:val="000000" w:themeColor="text1"/>
          <w:kern w:val="0"/>
          <w:szCs w:val="32"/>
          <w:lang w:val="zh-CN"/>
        </w:rPr>
        <w:t>、财政局</w:t>
      </w:r>
      <w:r w:rsidRPr="002E7D97">
        <w:rPr>
          <w:rFonts w:ascii="Times New Roman" w:hAnsi="Times New Roman"/>
          <w:color w:val="000000" w:themeColor="text1"/>
          <w:szCs w:val="32"/>
        </w:rPr>
        <w:t>：</w:t>
      </w:r>
    </w:p>
    <w:p w:rsidR="007A4381" w:rsidRDefault="007A4381" w:rsidP="007A4381">
      <w:pPr>
        <w:tabs>
          <w:tab w:val="left" w:pos="5040"/>
        </w:tabs>
        <w:snapToGrid w:val="0"/>
        <w:spacing w:line="520" w:lineRule="exact"/>
        <w:ind w:right="44" w:firstLineChars="200" w:firstLine="640"/>
        <w:rPr>
          <w:rFonts w:ascii="Times New Roman" w:hAnsi="Times New Roman"/>
          <w:color w:val="000000" w:themeColor="text1"/>
          <w:szCs w:val="32"/>
        </w:rPr>
      </w:pPr>
      <w:r w:rsidRPr="002E7D97">
        <w:rPr>
          <w:rFonts w:ascii="Times New Roman" w:hAnsi="Times New Roman"/>
          <w:color w:val="000000" w:themeColor="text1"/>
          <w:szCs w:val="32"/>
        </w:rPr>
        <w:t>为加快</w:t>
      </w:r>
      <w:r w:rsidRPr="002E7D97">
        <w:rPr>
          <w:rFonts w:ascii="Times New Roman" w:hAnsi="Times New Roman"/>
          <w:bCs/>
          <w:color w:val="000000" w:themeColor="text1"/>
          <w:szCs w:val="32"/>
        </w:rPr>
        <w:t>推进</w:t>
      </w:r>
      <w:r w:rsidRPr="002E7D97">
        <w:rPr>
          <w:rFonts w:ascii="Times New Roman" w:hAnsi="Times New Roman" w:hint="eastAsia"/>
          <w:bCs/>
          <w:color w:val="000000" w:themeColor="text1"/>
          <w:szCs w:val="32"/>
        </w:rPr>
        <w:t>我市农产品产地冷藏保鲜设施建设</w:t>
      </w:r>
      <w:r w:rsidRPr="002E7D97">
        <w:rPr>
          <w:rFonts w:ascii="Times New Roman" w:hAnsi="Times New Roman"/>
          <w:bCs/>
          <w:color w:val="000000" w:themeColor="text1"/>
          <w:szCs w:val="32"/>
        </w:rPr>
        <w:t>，</w:t>
      </w:r>
      <w:r>
        <w:rPr>
          <w:rFonts w:ascii="Times New Roman" w:hAnsi="Times New Roman" w:hint="eastAsia"/>
          <w:bCs/>
          <w:color w:val="000000" w:themeColor="text1"/>
          <w:szCs w:val="32"/>
        </w:rPr>
        <w:t>提升</w:t>
      </w:r>
      <w:r w:rsidRPr="00E9079C">
        <w:rPr>
          <w:rFonts w:ascii="Times New Roman" w:hAnsi="Times New Roman" w:hint="eastAsia"/>
          <w:bCs/>
          <w:color w:val="000000" w:themeColor="text1"/>
          <w:szCs w:val="32"/>
        </w:rPr>
        <w:t>农产品流通能力，</w:t>
      </w:r>
      <w:r w:rsidR="008F2721">
        <w:rPr>
          <w:rFonts w:ascii="Times New Roman" w:hAnsi="Times New Roman" w:hint="eastAsia"/>
          <w:bCs/>
          <w:color w:val="000000" w:themeColor="text1"/>
          <w:szCs w:val="32"/>
        </w:rPr>
        <w:t>现</w:t>
      </w:r>
      <w:r w:rsidR="008F2721">
        <w:rPr>
          <w:rFonts w:ascii="Times New Roman" w:hAnsi="Times New Roman"/>
          <w:bCs/>
          <w:color w:val="000000" w:themeColor="text1"/>
          <w:szCs w:val="32"/>
        </w:rPr>
        <w:t>将</w:t>
      </w:r>
      <w:r w:rsidRPr="002E7D97">
        <w:rPr>
          <w:rFonts w:ascii="Times New Roman" w:hAnsi="Times New Roman" w:hint="eastAsia"/>
          <w:color w:val="000000" w:themeColor="text1"/>
          <w:szCs w:val="32"/>
        </w:rPr>
        <w:t>市农业农村委</w:t>
      </w:r>
      <w:r>
        <w:rPr>
          <w:rFonts w:ascii="Times New Roman" w:hAnsi="Times New Roman" w:hint="eastAsia"/>
          <w:color w:val="000000" w:themeColor="text1"/>
          <w:szCs w:val="32"/>
        </w:rPr>
        <w:t>、</w:t>
      </w:r>
      <w:r w:rsidR="008F2721">
        <w:rPr>
          <w:rFonts w:ascii="Times New Roman" w:hAnsi="Times New Roman" w:hint="eastAsia"/>
          <w:color w:val="000000" w:themeColor="text1"/>
          <w:szCs w:val="32"/>
        </w:rPr>
        <w:t>市财政局</w:t>
      </w:r>
      <w:r w:rsidRPr="002E7D97">
        <w:rPr>
          <w:rFonts w:ascii="Times New Roman" w:hAnsi="Times New Roman"/>
          <w:color w:val="000000" w:themeColor="text1"/>
          <w:szCs w:val="32"/>
        </w:rPr>
        <w:t>制定</w:t>
      </w:r>
      <w:r w:rsidR="008F2721">
        <w:rPr>
          <w:rFonts w:ascii="Times New Roman" w:hAnsi="Times New Roman" w:hint="eastAsia"/>
          <w:color w:val="000000" w:themeColor="text1"/>
          <w:szCs w:val="32"/>
        </w:rPr>
        <w:t>的</w:t>
      </w:r>
      <w:r w:rsidRPr="002E7D97">
        <w:rPr>
          <w:rFonts w:ascii="Times New Roman" w:hAnsi="Times New Roman"/>
          <w:color w:val="000000" w:themeColor="text1"/>
          <w:szCs w:val="32"/>
        </w:rPr>
        <w:t>《</w:t>
      </w:r>
      <w:r w:rsidRPr="002E7D97">
        <w:rPr>
          <w:rFonts w:ascii="Times New Roman" w:hAnsi="Times New Roman" w:hint="eastAsia"/>
          <w:color w:val="000000" w:themeColor="text1"/>
          <w:szCs w:val="32"/>
        </w:rPr>
        <w:t>202</w:t>
      </w:r>
      <w:r>
        <w:rPr>
          <w:rFonts w:ascii="Times New Roman" w:hAnsi="Times New Roman"/>
          <w:color w:val="000000" w:themeColor="text1"/>
          <w:szCs w:val="32"/>
        </w:rPr>
        <w:t>2</w:t>
      </w:r>
      <w:r w:rsidRPr="002E7D97">
        <w:rPr>
          <w:rFonts w:ascii="Times New Roman" w:hAnsi="Times New Roman" w:hint="eastAsia"/>
          <w:color w:val="000000" w:themeColor="text1"/>
          <w:szCs w:val="32"/>
        </w:rPr>
        <w:t>年天津市农产品产地冷藏保鲜设施建设实施方案</w:t>
      </w:r>
      <w:r w:rsidRPr="002E7D97">
        <w:rPr>
          <w:rFonts w:ascii="Times New Roman" w:hAnsi="Times New Roman"/>
          <w:color w:val="000000" w:themeColor="text1"/>
          <w:szCs w:val="32"/>
        </w:rPr>
        <w:t>》印发给你们，请结合实际，认真</w:t>
      </w:r>
      <w:r w:rsidRPr="002E7D97">
        <w:rPr>
          <w:rFonts w:ascii="Times New Roman" w:hAnsi="Times New Roman" w:hint="eastAsia"/>
          <w:color w:val="000000" w:themeColor="text1"/>
          <w:szCs w:val="32"/>
        </w:rPr>
        <w:t>抓好</w:t>
      </w:r>
      <w:r w:rsidRPr="002E7D97">
        <w:rPr>
          <w:rFonts w:ascii="Times New Roman" w:hAnsi="Times New Roman"/>
          <w:color w:val="000000" w:themeColor="text1"/>
          <w:szCs w:val="32"/>
        </w:rPr>
        <w:t>落实。</w:t>
      </w:r>
    </w:p>
    <w:p w:rsidR="007A4381" w:rsidRDefault="007A4381" w:rsidP="007A4381">
      <w:pPr>
        <w:tabs>
          <w:tab w:val="left" w:pos="5040"/>
        </w:tabs>
        <w:snapToGrid w:val="0"/>
        <w:spacing w:line="520" w:lineRule="exact"/>
        <w:ind w:right="44" w:firstLineChars="200" w:firstLine="640"/>
        <w:rPr>
          <w:rFonts w:ascii="Times New Roman" w:hAnsi="Times New Roman"/>
          <w:color w:val="000000" w:themeColor="text1"/>
          <w:kern w:val="0"/>
          <w:szCs w:val="32"/>
        </w:rPr>
      </w:pPr>
    </w:p>
    <w:p w:rsidR="007A4381" w:rsidRDefault="007A4381" w:rsidP="007A4381">
      <w:pPr>
        <w:tabs>
          <w:tab w:val="left" w:pos="5040"/>
        </w:tabs>
        <w:snapToGrid w:val="0"/>
        <w:spacing w:line="520" w:lineRule="exact"/>
        <w:ind w:right="44" w:firstLineChars="200" w:firstLine="640"/>
        <w:rPr>
          <w:rFonts w:ascii="Times New Roman" w:hAnsi="Times New Roman"/>
          <w:color w:val="000000" w:themeColor="text1"/>
          <w:kern w:val="0"/>
          <w:szCs w:val="32"/>
        </w:rPr>
      </w:pPr>
    </w:p>
    <w:p w:rsidR="007A4381" w:rsidRDefault="007A4381" w:rsidP="007A4381">
      <w:pPr>
        <w:tabs>
          <w:tab w:val="left" w:pos="5040"/>
        </w:tabs>
        <w:snapToGrid w:val="0"/>
        <w:spacing w:line="520" w:lineRule="exact"/>
        <w:ind w:right="44" w:firstLineChars="200" w:firstLine="640"/>
        <w:rPr>
          <w:rFonts w:ascii="Times New Roman" w:hAnsi="Times New Roman"/>
          <w:color w:val="000000" w:themeColor="text1"/>
          <w:kern w:val="0"/>
          <w:szCs w:val="32"/>
        </w:rPr>
      </w:pPr>
    </w:p>
    <w:p w:rsidR="007A4381" w:rsidRPr="002E7D97" w:rsidRDefault="007A4381" w:rsidP="007A4381">
      <w:pPr>
        <w:tabs>
          <w:tab w:val="left" w:pos="5040"/>
        </w:tabs>
        <w:snapToGrid w:val="0"/>
        <w:spacing w:line="500" w:lineRule="exact"/>
        <w:ind w:right="44" w:firstLineChars="450" w:firstLine="1440"/>
        <w:rPr>
          <w:rFonts w:ascii="Times New Roman" w:hAnsi="Times New Roman"/>
          <w:color w:val="000000" w:themeColor="text1"/>
          <w:kern w:val="0"/>
          <w:szCs w:val="32"/>
        </w:rPr>
      </w:pPr>
      <w:r>
        <w:rPr>
          <w:rFonts w:ascii="Times New Roman" w:hAnsi="Times New Roman" w:hint="eastAsia"/>
          <w:color w:val="000000" w:themeColor="text1"/>
          <w:kern w:val="0"/>
          <w:szCs w:val="32"/>
        </w:rPr>
        <w:t>市</w:t>
      </w:r>
      <w:r>
        <w:rPr>
          <w:rFonts w:ascii="Times New Roman" w:hAnsi="Times New Roman"/>
          <w:color w:val="000000" w:themeColor="text1"/>
          <w:kern w:val="0"/>
          <w:szCs w:val="32"/>
        </w:rPr>
        <w:t>农业农村委</w:t>
      </w:r>
      <w:r>
        <w:rPr>
          <w:rFonts w:ascii="Times New Roman" w:hAnsi="Times New Roman" w:hint="eastAsia"/>
          <w:color w:val="000000" w:themeColor="text1"/>
          <w:kern w:val="0"/>
          <w:szCs w:val="32"/>
        </w:rPr>
        <w:t xml:space="preserve">               </w:t>
      </w:r>
      <w:r>
        <w:rPr>
          <w:rFonts w:ascii="Times New Roman" w:hAnsi="Times New Roman" w:hint="eastAsia"/>
          <w:color w:val="000000" w:themeColor="text1"/>
          <w:kern w:val="0"/>
          <w:szCs w:val="32"/>
        </w:rPr>
        <w:t>市财政局</w:t>
      </w:r>
    </w:p>
    <w:p w:rsidR="007A4381" w:rsidRPr="002E7D97" w:rsidRDefault="007A4381" w:rsidP="007A4381">
      <w:pPr>
        <w:tabs>
          <w:tab w:val="left" w:pos="5040"/>
        </w:tabs>
        <w:snapToGrid w:val="0"/>
        <w:spacing w:line="500" w:lineRule="exact"/>
        <w:ind w:right="44"/>
        <w:jc w:val="center"/>
        <w:rPr>
          <w:rFonts w:ascii="Times New Roman" w:hAnsi="Times New Roman"/>
          <w:color w:val="000000" w:themeColor="text1"/>
          <w:kern w:val="0"/>
          <w:szCs w:val="32"/>
        </w:rPr>
      </w:pPr>
      <w:r w:rsidRPr="002E7D97">
        <w:rPr>
          <w:rFonts w:ascii="Times New Roman" w:hAnsi="Times New Roman"/>
          <w:color w:val="000000" w:themeColor="text1"/>
          <w:kern w:val="0"/>
          <w:szCs w:val="32"/>
        </w:rPr>
        <w:t xml:space="preserve">                    </w:t>
      </w:r>
      <w:r>
        <w:rPr>
          <w:rFonts w:ascii="Times New Roman" w:hAnsi="Times New Roman"/>
          <w:color w:val="000000" w:themeColor="text1"/>
          <w:kern w:val="0"/>
          <w:szCs w:val="32"/>
        </w:rPr>
        <w:t xml:space="preserve">  </w:t>
      </w:r>
      <w:r w:rsidRPr="002E7D97">
        <w:rPr>
          <w:rFonts w:ascii="Times New Roman" w:hAnsi="Times New Roman"/>
          <w:color w:val="000000" w:themeColor="text1"/>
          <w:kern w:val="0"/>
          <w:szCs w:val="32"/>
        </w:rPr>
        <w:t xml:space="preserve"> </w:t>
      </w:r>
      <w:r>
        <w:rPr>
          <w:rFonts w:ascii="Times New Roman" w:hAnsi="Times New Roman"/>
          <w:color w:val="000000" w:themeColor="text1"/>
          <w:kern w:val="0"/>
          <w:szCs w:val="32"/>
        </w:rPr>
        <w:t xml:space="preserve">   </w:t>
      </w:r>
      <w:r w:rsidRPr="002E7D97">
        <w:rPr>
          <w:rFonts w:ascii="Times New Roman" w:hAnsi="Times New Roman"/>
          <w:color w:val="000000" w:themeColor="text1"/>
          <w:kern w:val="0"/>
          <w:szCs w:val="32"/>
        </w:rPr>
        <w:t>202</w:t>
      </w:r>
      <w:r>
        <w:rPr>
          <w:rFonts w:ascii="Times New Roman" w:hAnsi="Times New Roman"/>
          <w:color w:val="000000" w:themeColor="text1"/>
          <w:kern w:val="0"/>
          <w:szCs w:val="32"/>
        </w:rPr>
        <w:t>2</w:t>
      </w:r>
      <w:r w:rsidRPr="002E7D97">
        <w:rPr>
          <w:rFonts w:ascii="Times New Roman" w:hAnsi="Times New Roman"/>
          <w:color w:val="000000" w:themeColor="text1"/>
          <w:kern w:val="0"/>
          <w:szCs w:val="32"/>
        </w:rPr>
        <w:t>年</w:t>
      </w:r>
      <w:r w:rsidR="00362CE2">
        <w:rPr>
          <w:rFonts w:ascii="Times New Roman" w:hAnsi="Times New Roman"/>
          <w:color w:val="000000" w:themeColor="text1"/>
          <w:kern w:val="0"/>
          <w:szCs w:val="32"/>
        </w:rPr>
        <w:t>6</w:t>
      </w:r>
      <w:r w:rsidRPr="002E7D97">
        <w:rPr>
          <w:rFonts w:ascii="Times New Roman" w:hAnsi="Times New Roman"/>
          <w:color w:val="000000" w:themeColor="text1"/>
          <w:kern w:val="0"/>
          <w:szCs w:val="32"/>
        </w:rPr>
        <w:t>月</w:t>
      </w:r>
      <w:r w:rsidR="00362CE2">
        <w:rPr>
          <w:rFonts w:ascii="Times New Roman" w:hAnsi="Times New Roman"/>
          <w:color w:val="000000" w:themeColor="text1"/>
          <w:kern w:val="0"/>
          <w:szCs w:val="32"/>
        </w:rPr>
        <w:t>30</w:t>
      </w:r>
      <w:r w:rsidRPr="002E7D97">
        <w:rPr>
          <w:rFonts w:ascii="Times New Roman" w:hAnsi="Times New Roman"/>
          <w:color w:val="000000" w:themeColor="text1"/>
          <w:kern w:val="0"/>
          <w:szCs w:val="32"/>
        </w:rPr>
        <w:t>日</w:t>
      </w:r>
    </w:p>
    <w:p w:rsidR="007A4381" w:rsidRPr="002E7D97" w:rsidRDefault="007A4381" w:rsidP="007A4381">
      <w:pPr>
        <w:spacing w:line="500" w:lineRule="exact"/>
        <w:ind w:firstLineChars="200" w:firstLine="640"/>
        <w:rPr>
          <w:rFonts w:ascii="Times New Roman" w:hAnsi="Times New Roman"/>
          <w:color w:val="000000" w:themeColor="text1"/>
          <w:kern w:val="0"/>
          <w:szCs w:val="32"/>
        </w:rPr>
      </w:pPr>
      <w:r w:rsidRPr="002E7D97">
        <w:rPr>
          <w:rFonts w:ascii="Times New Roman" w:hAnsi="Times New Roman"/>
          <w:color w:val="000000" w:themeColor="text1"/>
          <w:kern w:val="0"/>
          <w:szCs w:val="32"/>
        </w:rPr>
        <w:t>（联系人：</w:t>
      </w:r>
      <w:r>
        <w:rPr>
          <w:rFonts w:ascii="Times New Roman" w:hAnsi="Times New Roman" w:hint="eastAsia"/>
          <w:color w:val="000000" w:themeColor="text1"/>
          <w:kern w:val="0"/>
          <w:szCs w:val="32"/>
        </w:rPr>
        <w:t>李明路</w:t>
      </w:r>
      <w:r w:rsidRPr="002E7D97">
        <w:rPr>
          <w:rFonts w:ascii="Times New Roman" w:hAnsi="Times New Roman"/>
          <w:color w:val="000000" w:themeColor="text1"/>
          <w:kern w:val="0"/>
          <w:szCs w:val="32"/>
        </w:rPr>
        <w:t>；电话：</w:t>
      </w:r>
      <w:r>
        <w:rPr>
          <w:rFonts w:ascii="Times New Roman" w:hAnsi="Times New Roman"/>
          <w:color w:val="000000" w:themeColor="text1"/>
          <w:kern w:val="0"/>
          <w:szCs w:val="32"/>
        </w:rPr>
        <w:t>88290759</w:t>
      </w:r>
      <w:r w:rsidRPr="002E7D97">
        <w:rPr>
          <w:rFonts w:ascii="Times New Roman" w:hAnsi="Times New Roman"/>
          <w:color w:val="000000" w:themeColor="text1"/>
          <w:kern w:val="0"/>
          <w:szCs w:val="32"/>
        </w:rPr>
        <w:t>）</w:t>
      </w:r>
    </w:p>
    <w:p w:rsidR="007A4381" w:rsidRPr="00E9079C" w:rsidRDefault="007A4381" w:rsidP="007A4381">
      <w:pPr>
        <w:snapToGrid w:val="0"/>
        <w:spacing w:line="500" w:lineRule="exact"/>
        <w:ind w:right="1280" w:firstLineChars="200" w:firstLine="640"/>
        <w:rPr>
          <w:rFonts w:ascii="Times New Roman" w:hAnsi="Times New Roman"/>
          <w:color w:val="000000" w:themeColor="text1"/>
          <w:szCs w:val="32"/>
        </w:rPr>
      </w:pPr>
      <w:r w:rsidRPr="002E7D97">
        <w:rPr>
          <w:rFonts w:ascii="Times New Roman" w:hAnsi="Times New Roman"/>
          <w:color w:val="000000" w:themeColor="text1"/>
          <w:szCs w:val="32"/>
        </w:rPr>
        <w:t>（此件主动公开）</w:t>
      </w:r>
    </w:p>
    <w:p w:rsidR="00DF342B" w:rsidRDefault="00DF342B">
      <w:pPr>
        <w:spacing w:line="620" w:lineRule="exact"/>
        <w:jc w:val="center"/>
        <w:rPr>
          <w:rFonts w:ascii="方正小标宋简体" w:eastAsia="方正小标宋简体" w:hAnsi="方正小标宋_GBK" w:cs="方正小标宋_GBK"/>
          <w:bCs/>
          <w:color w:val="000000" w:themeColor="text1"/>
          <w:sz w:val="44"/>
          <w:szCs w:val="44"/>
        </w:rPr>
      </w:pPr>
    </w:p>
    <w:p w:rsidR="00BC47D0" w:rsidRDefault="00BC47D0">
      <w:pPr>
        <w:spacing w:line="620" w:lineRule="exact"/>
        <w:jc w:val="center"/>
        <w:rPr>
          <w:rFonts w:ascii="方正小标宋简体" w:eastAsia="方正小标宋简体" w:hAnsi="方正小标宋_GBK" w:cs="方正小标宋_GBK"/>
          <w:bCs/>
          <w:color w:val="000000" w:themeColor="text1"/>
          <w:sz w:val="44"/>
          <w:szCs w:val="44"/>
        </w:rPr>
      </w:pPr>
    </w:p>
    <w:p w:rsidR="00BC47D0" w:rsidRDefault="00BC47D0">
      <w:pPr>
        <w:spacing w:line="620" w:lineRule="exact"/>
        <w:jc w:val="center"/>
        <w:rPr>
          <w:rFonts w:ascii="方正小标宋简体" w:eastAsia="方正小标宋简体" w:hAnsi="方正小标宋_GBK" w:cs="方正小标宋_GBK"/>
          <w:bCs/>
          <w:color w:val="000000" w:themeColor="text1"/>
          <w:sz w:val="44"/>
          <w:szCs w:val="44"/>
        </w:rPr>
      </w:pPr>
    </w:p>
    <w:p w:rsidR="00BC47D0" w:rsidRDefault="00BC47D0">
      <w:pPr>
        <w:spacing w:line="620" w:lineRule="exact"/>
        <w:jc w:val="center"/>
        <w:rPr>
          <w:rFonts w:ascii="方正小标宋简体" w:eastAsia="方正小标宋简体" w:hAnsi="方正小标宋_GBK" w:cs="方正小标宋_GBK"/>
          <w:bCs/>
          <w:color w:val="000000" w:themeColor="text1"/>
          <w:sz w:val="44"/>
          <w:szCs w:val="44"/>
        </w:rPr>
      </w:pPr>
    </w:p>
    <w:p w:rsidR="00BC47D0" w:rsidRDefault="00BC47D0">
      <w:pPr>
        <w:spacing w:line="620" w:lineRule="exact"/>
        <w:jc w:val="center"/>
        <w:rPr>
          <w:rFonts w:ascii="方正小标宋简体" w:eastAsia="方正小标宋简体" w:hAnsi="方正小标宋_GBK" w:cs="方正小标宋_GBK"/>
          <w:bCs/>
          <w:color w:val="000000" w:themeColor="text1"/>
          <w:sz w:val="44"/>
          <w:szCs w:val="44"/>
        </w:rPr>
      </w:pPr>
    </w:p>
    <w:p w:rsidR="00BC47D0" w:rsidRDefault="00BC47D0">
      <w:pPr>
        <w:spacing w:line="620" w:lineRule="exact"/>
        <w:jc w:val="center"/>
        <w:rPr>
          <w:rFonts w:ascii="方正小标宋简体" w:eastAsia="方正小标宋简体" w:hAnsi="方正小标宋_GBK" w:cs="方正小标宋_GBK" w:hint="eastAsia"/>
          <w:bCs/>
          <w:color w:val="000000" w:themeColor="text1"/>
          <w:sz w:val="44"/>
          <w:szCs w:val="44"/>
        </w:rPr>
      </w:pPr>
    </w:p>
    <w:p w:rsidR="007A4381" w:rsidRDefault="00AA2EDF">
      <w:pPr>
        <w:spacing w:line="620" w:lineRule="exact"/>
        <w:jc w:val="center"/>
        <w:rPr>
          <w:rFonts w:ascii="方正小标宋简体" w:eastAsia="方正小标宋简体" w:hAnsi="方正小标宋_GBK" w:cs="方正小标宋_GBK"/>
          <w:bCs/>
          <w:color w:val="000000" w:themeColor="text1"/>
          <w:sz w:val="44"/>
          <w:szCs w:val="44"/>
        </w:rPr>
      </w:pPr>
      <w:r>
        <w:rPr>
          <w:rFonts w:ascii="方正小标宋简体" w:eastAsia="方正小标宋简体" w:hAnsi="方正小标宋_GBK" w:cs="方正小标宋_GBK" w:hint="eastAsia"/>
          <w:bCs/>
          <w:color w:val="000000" w:themeColor="text1"/>
          <w:sz w:val="44"/>
          <w:szCs w:val="44"/>
        </w:rPr>
        <w:lastRenderedPageBreak/>
        <w:t>202</w:t>
      </w:r>
      <w:r>
        <w:rPr>
          <w:rFonts w:ascii="方正小标宋简体" w:eastAsia="方正小标宋简体" w:hAnsi="方正小标宋_GBK" w:cs="方正小标宋_GBK"/>
          <w:bCs/>
          <w:color w:val="000000" w:themeColor="text1"/>
          <w:sz w:val="44"/>
          <w:szCs w:val="44"/>
        </w:rPr>
        <w:t>2</w:t>
      </w:r>
      <w:r>
        <w:rPr>
          <w:rFonts w:ascii="方正小标宋简体" w:eastAsia="方正小标宋简体" w:hAnsi="方正小标宋_GBK" w:cs="方正小标宋_GBK" w:hint="eastAsia"/>
          <w:bCs/>
          <w:color w:val="000000" w:themeColor="text1"/>
          <w:sz w:val="44"/>
          <w:szCs w:val="44"/>
        </w:rPr>
        <w:t>年天津市农产品产地</w:t>
      </w:r>
      <w:bookmarkStart w:id="0" w:name="_Hlk71204371"/>
      <w:r>
        <w:rPr>
          <w:rFonts w:ascii="方正小标宋简体" w:eastAsia="方正小标宋简体" w:hAnsi="方正小标宋_GBK" w:cs="方正小标宋_GBK" w:hint="eastAsia"/>
          <w:bCs/>
          <w:color w:val="000000" w:themeColor="text1"/>
          <w:sz w:val="44"/>
          <w:szCs w:val="44"/>
        </w:rPr>
        <w:t>冷藏保鲜</w:t>
      </w:r>
    </w:p>
    <w:p w:rsidR="00DF342B" w:rsidRDefault="00AA2EDF">
      <w:pPr>
        <w:spacing w:line="620" w:lineRule="exact"/>
        <w:jc w:val="center"/>
        <w:rPr>
          <w:rFonts w:ascii="方正小标宋简体" w:eastAsia="方正小标宋简体" w:hAnsi="方正小标宋_GBK" w:cs="方正小标宋_GBK"/>
          <w:bCs/>
          <w:color w:val="000000" w:themeColor="text1"/>
          <w:sz w:val="44"/>
          <w:szCs w:val="44"/>
        </w:rPr>
      </w:pPr>
      <w:r>
        <w:rPr>
          <w:rFonts w:ascii="方正小标宋简体" w:eastAsia="方正小标宋简体" w:hAnsi="方正小标宋_GBK" w:cs="方正小标宋_GBK" w:hint="eastAsia"/>
          <w:bCs/>
          <w:color w:val="000000" w:themeColor="text1"/>
          <w:sz w:val="44"/>
          <w:szCs w:val="44"/>
        </w:rPr>
        <w:t>设施</w:t>
      </w:r>
      <w:bookmarkEnd w:id="0"/>
      <w:r>
        <w:rPr>
          <w:rFonts w:ascii="方正小标宋简体" w:eastAsia="方正小标宋简体" w:hAnsi="方正小标宋_GBK" w:cs="方正小标宋_GBK" w:hint="eastAsia"/>
          <w:bCs/>
          <w:color w:val="000000" w:themeColor="text1"/>
          <w:sz w:val="44"/>
          <w:szCs w:val="44"/>
        </w:rPr>
        <w:t>建设实施方案</w:t>
      </w:r>
    </w:p>
    <w:p w:rsidR="00DF342B" w:rsidRDefault="00DF342B">
      <w:pPr>
        <w:pStyle w:val="a5"/>
        <w:rPr>
          <w:color w:val="000000" w:themeColor="text1"/>
        </w:rPr>
      </w:pPr>
    </w:p>
    <w:p w:rsidR="00DF342B" w:rsidRDefault="00AA2EDF">
      <w:pPr>
        <w:spacing w:line="620" w:lineRule="exact"/>
        <w:ind w:firstLineChars="200" w:firstLine="640"/>
        <w:rPr>
          <w:rStyle w:val="NormalCharacter"/>
          <w:rFonts w:ascii="Times New Roman" w:hAnsi="Times New Roman" w:cs="Times New Roman"/>
          <w:color w:val="000000" w:themeColor="text1"/>
          <w:szCs w:val="32"/>
        </w:rPr>
      </w:pPr>
      <w:r>
        <w:rPr>
          <w:rStyle w:val="NormalCharacter"/>
          <w:rFonts w:ascii="Times New Roman" w:hAnsi="Times New Roman" w:cs="Times New Roman"/>
          <w:color w:val="000000" w:themeColor="text1"/>
          <w:szCs w:val="32"/>
        </w:rPr>
        <w:t>为贯彻落实</w:t>
      </w:r>
      <w:r>
        <w:rPr>
          <w:rStyle w:val="NormalCharacter"/>
          <w:rFonts w:ascii="Times New Roman" w:hAnsi="Times New Roman" w:cs="Times New Roman" w:hint="eastAsia"/>
          <w:color w:val="000000" w:themeColor="text1"/>
          <w:szCs w:val="32"/>
        </w:rPr>
        <w:t>中央农村</w:t>
      </w:r>
      <w:r>
        <w:rPr>
          <w:rStyle w:val="NormalCharacter"/>
          <w:rFonts w:ascii="Times New Roman" w:hAnsi="Times New Roman" w:cs="Times New Roman"/>
          <w:color w:val="000000" w:themeColor="text1"/>
          <w:szCs w:val="32"/>
        </w:rPr>
        <w:t>工作会议和</w:t>
      </w:r>
      <w:r>
        <w:rPr>
          <w:rStyle w:val="NormalCharacter"/>
          <w:rFonts w:ascii="Times New Roman" w:hAnsi="Times New Roman" w:cs="Times New Roman" w:hint="eastAsia"/>
          <w:color w:val="000000" w:themeColor="text1"/>
          <w:szCs w:val="32"/>
        </w:rPr>
        <w:t>2</w:t>
      </w:r>
      <w:r>
        <w:rPr>
          <w:rStyle w:val="NormalCharacter"/>
          <w:rFonts w:ascii="Times New Roman" w:hAnsi="Times New Roman" w:cs="Times New Roman"/>
          <w:color w:val="000000" w:themeColor="text1"/>
          <w:szCs w:val="32"/>
        </w:rPr>
        <w:t>022</w:t>
      </w:r>
      <w:r>
        <w:rPr>
          <w:rStyle w:val="NormalCharacter"/>
          <w:rFonts w:ascii="Times New Roman" w:hAnsi="Times New Roman" w:cs="Times New Roman" w:hint="eastAsia"/>
          <w:color w:val="000000" w:themeColor="text1"/>
          <w:szCs w:val="32"/>
        </w:rPr>
        <w:t>年</w:t>
      </w:r>
      <w:r>
        <w:rPr>
          <w:rStyle w:val="NormalCharacter"/>
          <w:rFonts w:ascii="Times New Roman" w:hAnsi="Times New Roman" w:cs="Times New Roman"/>
          <w:color w:val="000000" w:themeColor="text1"/>
          <w:szCs w:val="32"/>
        </w:rPr>
        <w:t>中央一号文件精神，</w:t>
      </w:r>
      <w:r>
        <w:rPr>
          <w:rStyle w:val="NormalCharacter"/>
          <w:rFonts w:ascii="Times New Roman" w:hAnsi="Times New Roman" w:cs="Times New Roman" w:hint="eastAsia"/>
          <w:color w:val="000000" w:themeColor="text1"/>
          <w:szCs w:val="32"/>
        </w:rPr>
        <w:t>按照</w:t>
      </w:r>
      <w:r>
        <w:rPr>
          <w:szCs w:val="32"/>
        </w:rPr>
        <w:t>《农业农村部</w:t>
      </w:r>
      <w:r>
        <w:rPr>
          <w:szCs w:val="32"/>
        </w:rPr>
        <w:t xml:space="preserve"> </w:t>
      </w:r>
      <w:r>
        <w:rPr>
          <w:szCs w:val="32"/>
        </w:rPr>
        <w:t>财政部关于做好</w:t>
      </w:r>
      <w:r>
        <w:rPr>
          <w:rStyle w:val="NormalCharacter"/>
          <w:rFonts w:ascii="Times New Roman" w:hAnsi="Times New Roman" w:cs="Times New Roman"/>
          <w:color w:val="000000" w:themeColor="text1"/>
        </w:rPr>
        <w:t>2022</w:t>
      </w:r>
      <w:r>
        <w:rPr>
          <w:szCs w:val="32"/>
        </w:rPr>
        <w:t>年农业生产发展等项目实施工作的通知》（农计财</w:t>
      </w:r>
      <w:r>
        <w:rPr>
          <w:rFonts w:hint="eastAsia"/>
          <w:szCs w:val="32"/>
        </w:rPr>
        <w:t>发</w:t>
      </w:r>
      <w:r>
        <w:rPr>
          <w:rStyle w:val="NormalCharacter"/>
          <w:rFonts w:ascii="Times New Roman" w:hAnsi="Times New Roman" w:cs="Times New Roman"/>
          <w:color w:val="000000" w:themeColor="text1"/>
        </w:rPr>
        <w:t>〔</w:t>
      </w:r>
      <w:r>
        <w:rPr>
          <w:rStyle w:val="NormalCharacter"/>
          <w:rFonts w:ascii="Times New Roman" w:hAnsi="Times New Roman" w:cs="Times New Roman"/>
          <w:color w:val="000000" w:themeColor="text1"/>
        </w:rPr>
        <w:t>2022</w:t>
      </w:r>
      <w:r>
        <w:rPr>
          <w:rStyle w:val="NormalCharacter"/>
          <w:rFonts w:ascii="Times New Roman" w:hAnsi="Times New Roman" w:cs="Times New Roman"/>
          <w:color w:val="000000" w:themeColor="text1"/>
        </w:rPr>
        <w:t>〕</w:t>
      </w:r>
      <w:r>
        <w:rPr>
          <w:rStyle w:val="NormalCharacter"/>
          <w:rFonts w:ascii="Times New Roman" w:hAnsi="Times New Roman" w:cs="Times New Roman" w:hint="eastAsia"/>
          <w:color w:val="000000" w:themeColor="text1"/>
        </w:rPr>
        <w:t>13</w:t>
      </w:r>
      <w:r>
        <w:rPr>
          <w:rStyle w:val="NormalCharacter"/>
          <w:rFonts w:ascii="Times New Roman" w:hAnsi="Times New Roman" w:cs="Times New Roman"/>
          <w:color w:val="000000" w:themeColor="text1"/>
        </w:rPr>
        <w:t>号</w:t>
      </w:r>
      <w:r>
        <w:rPr>
          <w:szCs w:val="32"/>
        </w:rPr>
        <w:t>）</w:t>
      </w:r>
      <w:r>
        <w:rPr>
          <w:rFonts w:hint="eastAsia"/>
          <w:szCs w:val="32"/>
        </w:rPr>
        <w:t>和</w:t>
      </w:r>
      <w:r>
        <w:rPr>
          <w:rStyle w:val="NormalCharacter"/>
          <w:rFonts w:ascii="Times New Roman" w:hAnsi="Times New Roman" w:cs="Times New Roman"/>
          <w:color w:val="000000" w:themeColor="text1"/>
          <w:szCs w:val="32"/>
        </w:rPr>
        <w:t>《农业农村部办公厅</w:t>
      </w:r>
      <w:r>
        <w:rPr>
          <w:rStyle w:val="NormalCharacter"/>
          <w:rFonts w:ascii="Times New Roman" w:hAnsi="Times New Roman" w:cs="Times New Roman"/>
          <w:color w:val="000000" w:themeColor="text1"/>
          <w:szCs w:val="32"/>
        </w:rPr>
        <w:t xml:space="preserve"> </w:t>
      </w:r>
      <w:r>
        <w:rPr>
          <w:rStyle w:val="NormalCharacter"/>
          <w:rFonts w:ascii="Times New Roman" w:hAnsi="Times New Roman" w:cs="Times New Roman"/>
          <w:color w:val="000000" w:themeColor="text1"/>
          <w:szCs w:val="32"/>
        </w:rPr>
        <w:t>财政部办公厅</w:t>
      </w:r>
      <w:r>
        <w:rPr>
          <w:rStyle w:val="NormalCharacter"/>
          <w:rFonts w:ascii="Times New Roman" w:hAnsi="Times New Roman" w:cs="Times New Roman" w:hint="eastAsia"/>
          <w:color w:val="000000" w:themeColor="text1"/>
          <w:szCs w:val="32"/>
        </w:rPr>
        <w:t>关于做好</w:t>
      </w:r>
      <w:r>
        <w:rPr>
          <w:rStyle w:val="NormalCharacter"/>
          <w:rFonts w:ascii="Times New Roman" w:hAnsi="Times New Roman" w:cs="Times New Roman" w:hint="eastAsia"/>
          <w:color w:val="000000" w:themeColor="text1"/>
          <w:szCs w:val="32"/>
        </w:rPr>
        <w:t>2022</w:t>
      </w:r>
      <w:r>
        <w:rPr>
          <w:rStyle w:val="NormalCharacter"/>
          <w:rFonts w:ascii="Times New Roman" w:hAnsi="Times New Roman" w:cs="Times New Roman" w:hint="eastAsia"/>
          <w:color w:val="000000" w:themeColor="text1"/>
          <w:szCs w:val="32"/>
        </w:rPr>
        <w:t>年农产品产地冷藏保鲜设施建设工作的通知</w:t>
      </w:r>
      <w:r>
        <w:rPr>
          <w:rStyle w:val="NormalCharacter"/>
          <w:rFonts w:ascii="Times New Roman" w:hAnsi="Times New Roman" w:cs="Times New Roman"/>
          <w:color w:val="000000" w:themeColor="text1"/>
          <w:szCs w:val="32"/>
        </w:rPr>
        <w:t>》（农办市</w:t>
      </w:r>
      <w:r>
        <w:rPr>
          <w:rStyle w:val="NormalCharacter"/>
          <w:rFonts w:ascii="Times New Roman" w:hAnsi="Times New Roman" w:cs="Times New Roman"/>
          <w:color w:val="000000" w:themeColor="text1"/>
        </w:rPr>
        <w:t>〔</w:t>
      </w:r>
      <w:r>
        <w:rPr>
          <w:rStyle w:val="NormalCharacter"/>
          <w:rFonts w:ascii="Times New Roman" w:hAnsi="Times New Roman" w:cs="Times New Roman"/>
          <w:color w:val="000000" w:themeColor="text1"/>
        </w:rPr>
        <w:t>2022</w:t>
      </w:r>
      <w:r>
        <w:rPr>
          <w:rStyle w:val="NormalCharacter"/>
          <w:rFonts w:ascii="Times New Roman" w:hAnsi="Times New Roman" w:cs="Times New Roman"/>
          <w:color w:val="000000" w:themeColor="text1"/>
        </w:rPr>
        <w:t>〕</w:t>
      </w:r>
      <w:r>
        <w:rPr>
          <w:rStyle w:val="NormalCharacter"/>
          <w:rFonts w:ascii="Times New Roman" w:hAnsi="Times New Roman" w:cs="Times New Roman"/>
          <w:color w:val="000000" w:themeColor="text1"/>
        </w:rPr>
        <w:t>5</w:t>
      </w:r>
      <w:r>
        <w:rPr>
          <w:rStyle w:val="NormalCharacter"/>
          <w:rFonts w:ascii="Times New Roman" w:hAnsi="Times New Roman" w:cs="Times New Roman"/>
          <w:color w:val="000000" w:themeColor="text1"/>
          <w:szCs w:val="32"/>
        </w:rPr>
        <w:t>号）要求，加强农产品产地冷藏保鲜设施建设，</w:t>
      </w:r>
      <w:r>
        <w:rPr>
          <w:rFonts w:ascii="仿宋_GB2312" w:hAnsi="方正仿宋_GBK" w:cs="方正仿宋_GBK" w:hint="eastAsia"/>
          <w:color w:val="000000" w:themeColor="text1"/>
          <w:szCs w:val="32"/>
        </w:rPr>
        <w:t>完善农产品流通体系，</w:t>
      </w:r>
      <w:r>
        <w:rPr>
          <w:rStyle w:val="NormalCharacter"/>
          <w:rFonts w:ascii="Times New Roman" w:hAnsi="Times New Roman" w:cs="Times New Roman"/>
          <w:color w:val="000000" w:themeColor="text1"/>
          <w:szCs w:val="32"/>
        </w:rPr>
        <w:t>结合天津</w:t>
      </w:r>
      <w:r>
        <w:rPr>
          <w:rStyle w:val="NormalCharacter"/>
          <w:rFonts w:ascii="Times New Roman" w:hAnsi="Times New Roman" w:cs="Times New Roman" w:hint="eastAsia"/>
          <w:color w:val="000000" w:themeColor="text1"/>
          <w:szCs w:val="32"/>
        </w:rPr>
        <w:t>农业农村发展</w:t>
      </w:r>
      <w:r>
        <w:rPr>
          <w:rStyle w:val="NormalCharacter"/>
          <w:rFonts w:ascii="Times New Roman" w:hAnsi="Times New Roman" w:cs="Times New Roman"/>
          <w:color w:val="000000" w:themeColor="text1"/>
          <w:szCs w:val="32"/>
        </w:rPr>
        <w:t>实际，制定本实施方案。</w:t>
      </w:r>
    </w:p>
    <w:p w:rsidR="00DF342B" w:rsidRDefault="00AA2EDF">
      <w:pPr>
        <w:spacing w:line="620" w:lineRule="exact"/>
        <w:ind w:firstLineChars="200" w:firstLine="640"/>
        <w:rPr>
          <w:rFonts w:ascii="黑体" w:eastAsia="黑体" w:hAnsi="黑体" w:cs="方正楷体_GBK"/>
          <w:bCs/>
          <w:color w:val="000000" w:themeColor="text1"/>
          <w:szCs w:val="32"/>
        </w:rPr>
      </w:pPr>
      <w:r>
        <w:rPr>
          <w:rFonts w:ascii="黑体" w:eastAsia="黑体" w:hAnsi="黑体" w:cs="方正黑体_GBK" w:hint="eastAsia"/>
          <w:color w:val="000000" w:themeColor="text1"/>
          <w:szCs w:val="32"/>
        </w:rPr>
        <w:t>一、</w:t>
      </w:r>
      <w:r>
        <w:rPr>
          <w:rFonts w:ascii="黑体" w:eastAsia="黑体" w:hAnsi="黑体" w:cs="方正楷体_GBK" w:hint="eastAsia"/>
          <w:bCs/>
          <w:color w:val="000000" w:themeColor="text1"/>
          <w:szCs w:val="32"/>
        </w:rPr>
        <w:t>工作思路</w:t>
      </w:r>
    </w:p>
    <w:p w:rsidR="00DF342B" w:rsidRDefault="00AA2EDF">
      <w:pPr>
        <w:pStyle w:val="a5"/>
        <w:spacing w:line="620" w:lineRule="exact"/>
        <w:ind w:firstLineChars="200" w:firstLine="640"/>
        <w:rPr>
          <w:rFonts w:ascii="仿宋_GB2312" w:eastAsia="仿宋_GB2312" w:hAnsi="方正仿宋_GBK" w:cs="方正仿宋_GBK"/>
          <w:color w:val="000000" w:themeColor="text1"/>
          <w:sz w:val="32"/>
          <w:szCs w:val="32"/>
        </w:rPr>
      </w:pPr>
      <w:r>
        <w:rPr>
          <w:rFonts w:ascii="仿宋_GB2312" w:eastAsia="仿宋_GB2312" w:hAnsi="方正仿宋_GBK" w:cs="方正仿宋_GBK" w:hint="eastAsia"/>
          <w:color w:val="000000" w:themeColor="text1"/>
          <w:sz w:val="32"/>
          <w:szCs w:val="32"/>
        </w:rPr>
        <w:t>坚持以习近平新时代中国特色社会主义思想为指导，</w:t>
      </w:r>
      <w:bookmarkStart w:id="1" w:name="_Hlk70666431"/>
      <w:r>
        <w:rPr>
          <w:rFonts w:ascii="仿宋_GB2312" w:eastAsia="仿宋_GB2312" w:hAnsi="方正仿宋_GBK" w:cs="方正仿宋_GBK" w:hint="eastAsia"/>
          <w:color w:val="000000" w:themeColor="text1"/>
          <w:sz w:val="32"/>
          <w:szCs w:val="32"/>
        </w:rPr>
        <w:t>按照</w:t>
      </w:r>
      <w:r>
        <w:rPr>
          <w:rFonts w:ascii="仿宋_GB2312" w:eastAsia="仿宋_GB2312" w:hAnsi="宋体" w:cs="宋体" w:hint="eastAsia"/>
          <w:color w:val="000000" w:themeColor="text1"/>
          <w:sz w:val="32"/>
          <w:szCs w:val="32"/>
        </w:rPr>
        <w:t>“</w:t>
      </w:r>
      <w:r>
        <w:rPr>
          <w:rFonts w:ascii="仿宋_GB2312" w:eastAsia="仿宋_GB2312" w:hAnsi="方正仿宋_GBK" w:cs="方正仿宋_GBK"/>
          <w:color w:val="000000" w:themeColor="text1"/>
          <w:sz w:val="32"/>
          <w:szCs w:val="32"/>
        </w:rPr>
        <w:t>保供</w:t>
      </w:r>
      <w:r>
        <w:rPr>
          <w:rFonts w:ascii="仿宋_GB2312" w:eastAsia="仿宋_GB2312" w:hAnsi="方正仿宋_GBK" w:cs="方正仿宋_GBK" w:hint="eastAsia"/>
          <w:color w:val="000000" w:themeColor="text1"/>
          <w:sz w:val="32"/>
          <w:szCs w:val="32"/>
        </w:rPr>
        <w:t>固</w:t>
      </w:r>
      <w:r>
        <w:rPr>
          <w:rFonts w:ascii="仿宋_GB2312" w:eastAsia="仿宋_GB2312" w:hAnsi="方正仿宋_GBK" w:cs="方正仿宋_GBK"/>
          <w:color w:val="000000" w:themeColor="text1"/>
          <w:sz w:val="32"/>
          <w:szCs w:val="32"/>
        </w:rPr>
        <w:t>安全、振兴畅循环</w:t>
      </w:r>
      <w:r>
        <w:rPr>
          <w:rFonts w:ascii="仿宋_GB2312" w:eastAsia="仿宋_GB2312" w:hAnsi="宋体" w:cs="宋体" w:hint="eastAsia"/>
          <w:color w:val="000000" w:themeColor="text1"/>
          <w:sz w:val="32"/>
          <w:szCs w:val="32"/>
        </w:rPr>
        <w:t>”</w:t>
      </w:r>
      <w:r>
        <w:rPr>
          <w:rFonts w:ascii="仿宋_GB2312" w:eastAsia="仿宋_GB2312" w:hAnsi="方正仿宋_GBK" w:cs="方正仿宋_GBK"/>
          <w:color w:val="000000" w:themeColor="text1"/>
          <w:sz w:val="32"/>
          <w:szCs w:val="32"/>
        </w:rPr>
        <w:t>的工作定位，</w:t>
      </w:r>
      <w:bookmarkEnd w:id="1"/>
      <w:r>
        <w:rPr>
          <w:rFonts w:ascii="仿宋_GB2312" w:eastAsia="仿宋_GB2312" w:hAnsi="方正仿宋_GBK" w:cs="方正仿宋_GBK" w:hint="eastAsia"/>
          <w:color w:val="000000" w:themeColor="text1"/>
          <w:sz w:val="32"/>
          <w:szCs w:val="32"/>
        </w:rPr>
        <w:t>认真贯彻落实“十四五”农产品</w:t>
      </w:r>
      <w:r>
        <w:rPr>
          <w:rFonts w:ascii="仿宋_GB2312" w:eastAsia="仿宋_GB2312" w:hAnsi="方正仿宋_GBK" w:cs="方正仿宋_GBK"/>
          <w:color w:val="000000" w:themeColor="text1"/>
          <w:sz w:val="32"/>
          <w:szCs w:val="32"/>
        </w:rPr>
        <w:t>冷链物流布局规划</w:t>
      </w:r>
      <w:r>
        <w:rPr>
          <w:rFonts w:ascii="仿宋_GB2312" w:eastAsia="仿宋_GB2312" w:hAnsi="方正仿宋_GBK" w:cs="方正仿宋_GBK" w:hint="eastAsia"/>
          <w:color w:val="000000" w:themeColor="text1"/>
          <w:sz w:val="32"/>
          <w:szCs w:val="32"/>
        </w:rPr>
        <w:t>，充分发挥市场在资源配置中的决定性作用，坚持“农有、农用、农享”的原则，围绕鲜活农产品，聚焦新型农业</w:t>
      </w:r>
      <w:r>
        <w:rPr>
          <w:rFonts w:ascii="仿宋_GB2312" w:eastAsia="仿宋_GB2312" w:hAnsi="方正仿宋_GBK" w:cs="方正仿宋_GBK"/>
          <w:color w:val="000000" w:themeColor="text1"/>
          <w:sz w:val="32"/>
          <w:szCs w:val="32"/>
        </w:rPr>
        <w:t>经营</w:t>
      </w:r>
      <w:r>
        <w:rPr>
          <w:rFonts w:ascii="仿宋_GB2312" w:eastAsia="仿宋_GB2312" w:hAnsi="方正仿宋_GBK" w:cs="方正仿宋_GBK" w:hint="eastAsia"/>
          <w:color w:val="000000" w:themeColor="text1"/>
          <w:sz w:val="32"/>
          <w:szCs w:val="32"/>
        </w:rPr>
        <w:t>主体，合理</w:t>
      </w:r>
      <w:r>
        <w:rPr>
          <w:rFonts w:ascii="仿宋_GB2312" w:eastAsia="仿宋_GB2312" w:hAnsi="方正仿宋_GBK" w:cs="方正仿宋_GBK"/>
          <w:color w:val="000000" w:themeColor="text1"/>
          <w:sz w:val="32"/>
          <w:szCs w:val="32"/>
        </w:rPr>
        <w:t>布局</w:t>
      </w:r>
      <w:r>
        <w:rPr>
          <w:rFonts w:ascii="仿宋_GB2312" w:eastAsia="仿宋_GB2312" w:hAnsi="方正仿宋_GBK" w:cs="方正仿宋_GBK" w:hint="eastAsia"/>
          <w:color w:val="000000" w:themeColor="text1"/>
          <w:sz w:val="32"/>
          <w:szCs w:val="32"/>
        </w:rPr>
        <w:t>建设农产品产地冷藏保鲜设施，不断提升技术装备水平，完善服务保障机制，强化管理运营能力，</w:t>
      </w:r>
      <w:r>
        <w:rPr>
          <w:rFonts w:eastAsia="仿宋_GB2312" w:hint="eastAsia"/>
          <w:color w:val="000000"/>
          <w:sz w:val="32"/>
          <w:szCs w:val="32"/>
        </w:rPr>
        <w:t>推动</w:t>
      </w:r>
      <w:r>
        <w:rPr>
          <w:rFonts w:eastAsia="仿宋_GB2312"/>
          <w:color w:val="000000"/>
          <w:sz w:val="32"/>
          <w:szCs w:val="32"/>
        </w:rPr>
        <w:t>冷链物流服务网络</w:t>
      </w:r>
      <w:r>
        <w:rPr>
          <w:rFonts w:eastAsia="仿宋_GB2312" w:hint="eastAsia"/>
          <w:color w:val="000000"/>
          <w:sz w:val="32"/>
          <w:szCs w:val="32"/>
        </w:rPr>
        <w:t>向农村延伸</w:t>
      </w:r>
      <w:r>
        <w:rPr>
          <w:rFonts w:eastAsia="仿宋_GB2312"/>
          <w:color w:val="000000"/>
          <w:sz w:val="32"/>
          <w:szCs w:val="32"/>
        </w:rPr>
        <w:t>，</w:t>
      </w:r>
      <w:r>
        <w:rPr>
          <w:rFonts w:eastAsia="仿宋_GB2312" w:hint="eastAsia"/>
          <w:color w:val="000000"/>
          <w:sz w:val="32"/>
          <w:szCs w:val="32"/>
        </w:rPr>
        <w:t>为服务乡村产业、提高农民收入、增强市场稳定性、保障农产品有效供给提供支撑</w:t>
      </w:r>
      <w:r>
        <w:rPr>
          <w:rFonts w:ascii="仿宋_GB2312" w:eastAsia="仿宋_GB2312" w:hAnsi="方正仿宋_GBK" w:cs="方正仿宋_GBK" w:hint="eastAsia"/>
          <w:color w:val="000000" w:themeColor="text1"/>
          <w:sz w:val="32"/>
          <w:szCs w:val="32"/>
        </w:rPr>
        <w:t>。</w:t>
      </w:r>
    </w:p>
    <w:p w:rsidR="00DF342B" w:rsidRDefault="00AA2EDF">
      <w:pPr>
        <w:spacing w:line="620" w:lineRule="exact"/>
        <w:ind w:firstLineChars="200" w:firstLine="640"/>
        <w:rPr>
          <w:rFonts w:ascii="黑体" w:eastAsia="黑体" w:hAnsi="黑体" w:cs="方正黑体_GBK"/>
          <w:color w:val="000000" w:themeColor="text1"/>
          <w:szCs w:val="32"/>
        </w:rPr>
      </w:pPr>
      <w:r>
        <w:rPr>
          <w:rFonts w:ascii="黑体" w:eastAsia="黑体" w:hAnsi="黑体" w:cs="方正黑体_GBK" w:hint="eastAsia"/>
          <w:color w:val="000000" w:themeColor="text1"/>
          <w:szCs w:val="32"/>
        </w:rPr>
        <w:t>二、建设目标</w:t>
      </w:r>
      <w:r>
        <w:rPr>
          <w:rFonts w:eastAsia="黑体"/>
          <w:color w:val="000000" w:themeColor="text1"/>
          <w:szCs w:val="32"/>
        </w:rPr>
        <w:t> </w:t>
      </w:r>
    </w:p>
    <w:p w:rsidR="00DF342B" w:rsidRDefault="00AA2EDF">
      <w:pPr>
        <w:spacing w:line="620" w:lineRule="exact"/>
        <w:ind w:firstLineChars="200" w:firstLine="640"/>
        <w:rPr>
          <w:rFonts w:ascii="仿宋_GB2312" w:hAnsi="方正仿宋_GBK" w:cs="方正仿宋_GBK"/>
          <w:color w:val="000000" w:themeColor="text1"/>
          <w:szCs w:val="32"/>
        </w:rPr>
      </w:pPr>
      <w:r>
        <w:rPr>
          <w:rFonts w:ascii="Times New Roman" w:hAnsi="Times New Roman" w:cs="Times New Roman"/>
          <w:color w:val="000000" w:themeColor="text1"/>
          <w:szCs w:val="32"/>
        </w:rPr>
        <w:lastRenderedPageBreak/>
        <w:t>在全市</w:t>
      </w:r>
      <w:r>
        <w:rPr>
          <w:rFonts w:ascii="Times New Roman" w:hAnsi="Times New Roman" w:cs="Times New Roman"/>
          <w:color w:val="000000" w:themeColor="text1"/>
          <w:szCs w:val="32"/>
        </w:rPr>
        <w:t>10</w:t>
      </w:r>
      <w:r>
        <w:rPr>
          <w:rFonts w:ascii="Times New Roman" w:hAnsi="Times New Roman" w:cs="Times New Roman"/>
          <w:color w:val="000000" w:themeColor="text1"/>
          <w:szCs w:val="32"/>
        </w:rPr>
        <w:t>个涉</w:t>
      </w:r>
      <w:r>
        <w:rPr>
          <w:rFonts w:ascii="仿宋_GB2312" w:hAnsi="方正仿宋_GBK" w:cs="方正仿宋_GBK" w:hint="eastAsia"/>
          <w:color w:val="000000" w:themeColor="text1"/>
          <w:szCs w:val="32"/>
        </w:rPr>
        <w:t>农区开展农产品产地冷藏保鲜设施建设，聚焦鲜活农产品主产区、特色农产品优势区、“互联网+”农产品出村进城试点区，重点围绕蔬菜、水果等</w:t>
      </w:r>
      <w:r>
        <w:rPr>
          <w:rFonts w:ascii="仿宋_GB2312" w:hAnsi="方正仿宋_GBK" w:cs="方正仿宋_GBK"/>
          <w:color w:val="000000" w:themeColor="text1"/>
          <w:szCs w:val="32"/>
        </w:rPr>
        <w:t>鲜活农产品</w:t>
      </w:r>
      <w:r>
        <w:rPr>
          <w:rFonts w:ascii="仿宋_GB2312" w:hAnsi="方正仿宋_GBK" w:cs="方正仿宋_GBK" w:hint="eastAsia"/>
          <w:color w:val="000000" w:themeColor="text1"/>
          <w:szCs w:val="32"/>
        </w:rPr>
        <w:t>，兼顾花卉、食用菌等优势特色品种，建设</w:t>
      </w:r>
      <w:r>
        <w:rPr>
          <w:rFonts w:ascii="Times New Roman" w:hAnsi="Times New Roman" w:cs="Times New Roman"/>
          <w:color w:val="000000" w:themeColor="text1"/>
          <w:szCs w:val="32"/>
        </w:rPr>
        <w:t>50</w:t>
      </w:r>
      <w:r>
        <w:rPr>
          <w:rFonts w:ascii="仿宋_GB2312" w:hAnsi="方正仿宋_GBK" w:cs="方正仿宋_GBK" w:hint="eastAsia"/>
          <w:color w:val="000000" w:themeColor="text1"/>
          <w:szCs w:val="32"/>
        </w:rPr>
        <w:t>个</w:t>
      </w:r>
      <w:r>
        <w:rPr>
          <w:rFonts w:ascii="仿宋_GB2312" w:hAnsi="方正仿宋_GBK" w:cs="方正仿宋_GBK"/>
          <w:color w:val="000000" w:themeColor="text1"/>
          <w:szCs w:val="32"/>
        </w:rPr>
        <w:t>农产品</w:t>
      </w:r>
      <w:r>
        <w:rPr>
          <w:rFonts w:ascii="仿宋_GB2312" w:hAnsi="方正仿宋_GBK" w:cs="方正仿宋_GBK" w:hint="eastAsia"/>
          <w:color w:val="000000" w:themeColor="text1"/>
          <w:szCs w:val="32"/>
        </w:rPr>
        <w:t>产地冷藏保鲜设施，有效</w:t>
      </w:r>
      <w:r>
        <w:rPr>
          <w:rFonts w:hint="eastAsia"/>
          <w:color w:val="000000" w:themeColor="text1"/>
          <w:szCs w:val="32"/>
        </w:rPr>
        <w:t>满足产地冷藏保鲜和商品化处理需要</w:t>
      </w:r>
      <w:r>
        <w:rPr>
          <w:rFonts w:ascii="仿宋_GB2312" w:hAnsi="仿宋_GB2312" w:cs="仿宋_GB2312"/>
          <w:color w:val="000000" w:themeColor="text1"/>
          <w:szCs w:val="32"/>
        </w:rPr>
        <w:t>，</w:t>
      </w:r>
      <w:r>
        <w:rPr>
          <w:rFonts w:ascii="仿宋_GB2312" w:hAnsi="仿宋_GB2312" w:cs="仿宋_GB2312" w:hint="eastAsia"/>
          <w:color w:val="000000" w:themeColor="text1"/>
          <w:szCs w:val="32"/>
        </w:rPr>
        <w:t>不断</w:t>
      </w:r>
      <w:r>
        <w:rPr>
          <w:rFonts w:ascii="仿宋_GB2312" w:hAnsi="仿宋_GB2312" w:cs="仿宋_GB2312"/>
          <w:color w:val="000000" w:themeColor="text1"/>
          <w:szCs w:val="32"/>
        </w:rPr>
        <w:t>提高</w:t>
      </w:r>
      <w:r>
        <w:rPr>
          <w:rFonts w:ascii="仿宋_GB2312" w:hAnsi="仿宋_GB2312" w:cs="仿宋_GB2312" w:hint="eastAsia"/>
          <w:color w:val="000000" w:themeColor="text1"/>
          <w:szCs w:val="32"/>
        </w:rPr>
        <w:t>农产品供应链现代化水平，促进农业增效和农民增收</w:t>
      </w:r>
      <w:r>
        <w:rPr>
          <w:rFonts w:hint="eastAsia"/>
          <w:color w:val="000000" w:themeColor="text1"/>
          <w:szCs w:val="32"/>
        </w:rPr>
        <w:t>。</w:t>
      </w:r>
    </w:p>
    <w:p w:rsidR="00DF342B" w:rsidRDefault="00AA2EDF">
      <w:pPr>
        <w:spacing w:line="620" w:lineRule="exact"/>
        <w:ind w:firstLineChars="200" w:firstLine="640"/>
        <w:rPr>
          <w:rFonts w:ascii="黑体" w:eastAsia="黑体" w:hAnsi="黑体" w:cs="方正黑体_GBK"/>
          <w:bCs/>
          <w:color w:val="000000" w:themeColor="text1"/>
          <w:szCs w:val="32"/>
        </w:rPr>
      </w:pPr>
      <w:r>
        <w:rPr>
          <w:rFonts w:ascii="黑体" w:eastAsia="黑体" w:hAnsi="黑体" w:cs="方正黑体_GBK" w:hint="eastAsia"/>
          <w:bCs/>
          <w:color w:val="000000" w:themeColor="text1"/>
          <w:szCs w:val="32"/>
        </w:rPr>
        <w:t>三、建设重点</w:t>
      </w:r>
    </w:p>
    <w:p w:rsidR="00DF342B" w:rsidRDefault="00AA2EDF">
      <w:pPr>
        <w:spacing w:line="620" w:lineRule="exact"/>
        <w:ind w:firstLineChars="200" w:firstLine="640"/>
        <w:rPr>
          <w:rFonts w:ascii="仿宋_GB2312" w:hAnsi="方正仿宋_GBK" w:cs="方正仿宋_GBK"/>
          <w:color w:val="000000" w:themeColor="text1"/>
          <w:szCs w:val="32"/>
        </w:rPr>
      </w:pPr>
      <w:r>
        <w:rPr>
          <w:rFonts w:ascii="楷体_GB2312" w:eastAsia="楷体_GB2312" w:hAnsi="黑体" w:cs="方正黑体_GBK" w:hint="eastAsia"/>
          <w:bCs/>
          <w:color w:val="000000" w:themeColor="text1"/>
          <w:szCs w:val="32"/>
        </w:rPr>
        <w:t>（一）实施主体。</w:t>
      </w:r>
      <w:r>
        <w:rPr>
          <w:rFonts w:ascii="仿宋_GB2312" w:hAnsi="方正仿宋_GBK" w:cs="方正仿宋_GBK" w:hint="eastAsia"/>
          <w:color w:val="000000" w:themeColor="text1"/>
          <w:szCs w:val="32"/>
        </w:rPr>
        <w:t>依托区级及以上示范家庭农场、农民专业合作社示范社（含</w:t>
      </w:r>
      <w:r>
        <w:rPr>
          <w:rFonts w:ascii="仿宋_GB2312" w:hAnsi="方正仿宋_GBK" w:cs="方正仿宋_GBK"/>
          <w:color w:val="000000" w:themeColor="text1"/>
          <w:szCs w:val="32"/>
        </w:rPr>
        <w:t>市级合作社</w:t>
      </w:r>
      <w:r>
        <w:rPr>
          <w:rFonts w:ascii="仿宋_GB2312" w:hAnsi="方正仿宋_GBK" w:cs="方正仿宋_GBK" w:hint="eastAsia"/>
          <w:color w:val="000000" w:themeColor="text1"/>
          <w:szCs w:val="32"/>
        </w:rPr>
        <w:t>）和已登记的农村集体经济组织实施。实施主体要有合法合规的</w:t>
      </w:r>
      <w:r>
        <w:rPr>
          <w:rFonts w:ascii="仿宋_GB2312" w:hAnsi="方正仿宋_GBK" w:cs="方正仿宋_GBK"/>
          <w:color w:val="000000" w:themeColor="text1"/>
          <w:szCs w:val="32"/>
        </w:rPr>
        <w:t>经营资质</w:t>
      </w:r>
      <w:r>
        <w:rPr>
          <w:rFonts w:ascii="仿宋_GB2312" w:hAnsi="方正仿宋_GBK" w:cs="方正仿宋_GBK" w:hint="eastAsia"/>
          <w:color w:val="000000" w:themeColor="text1"/>
          <w:szCs w:val="32"/>
        </w:rPr>
        <w:t>、</w:t>
      </w:r>
      <w:r>
        <w:rPr>
          <w:rFonts w:ascii="仿宋_GB2312" w:hAnsi="方正仿宋_GBK" w:cs="方正仿宋_GBK"/>
          <w:color w:val="000000" w:themeColor="text1"/>
          <w:szCs w:val="32"/>
        </w:rPr>
        <w:t>建设需求、</w:t>
      </w:r>
      <w:r>
        <w:rPr>
          <w:rFonts w:ascii="仿宋_GB2312" w:hAnsi="方正仿宋_GBK" w:cs="方正仿宋_GBK" w:hint="eastAsia"/>
          <w:color w:val="000000" w:themeColor="text1"/>
          <w:szCs w:val="32"/>
        </w:rPr>
        <w:t>所需</w:t>
      </w:r>
      <w:r>
        <w:rPr>
          <w:rFonts w:ascii="仿宋_GB2312" w:hAnsi="方正仿宋_GBK" w:cs="方正仿宋_GBK"/>
          <w:color w:val="000000" w:themeColor="text1"/>
          <w:szCs w:val="32"/>
        </w:rPr>
        <w:t>用地</w:t>
      </w:r>
      <w:r>
        <w:rPr>
          <w:rFonts w:ascii="仿宋_GB2312" w:hAnsi="方正仿宋_GBK" w:cs="方正仿宋_GBK" w:hint="eastAsia"/>
          <w:color w:val="000000" w:themeColor="text1"/>
          <w:szCs w:val="32"/>
        </w:rPr>
        <w:t>、</w:t>
      </w:r>
      <w:r>
        <w:rPr>
          <w:rFonts w:ascii="仿宋_GB2312" w:hAnsi="方正仿宋_GBK" w:cs="方正仿宋_GBK"/>
          <w:color w:val="000000" w:themeColor="text1"/>
          <w:szCs w:val="32"/>
        </w:rPr>
        <w:t>自筹资金</w:t>
      </w:r>
      <w:r>
        <w:rPr>
          <w:rFonts w:ascii="仿宋_GB2312" w:hAnsi="方正仿宋_GBK" w:cs="方正仿宋_GBK" w:hint="eastAsia"/>
          <w:color w:val="000000" w:themeColor="text1"/>
          <w:szCs w:val="32"/>
        </w:rPr>
        <w:t>等</w:t>
      </w:r>
      <w:r>
        <w:rPr>
          <w:rFonts w:ascii="仿宋_GB2312" w:hAnsi="方正仿宋_GBK" w:cs="方正仿宋_GBK"/>
          <w:color w:val="000000" w:themeColor="text1"/>
          <w:szCs w:val="32"/>
        </w:rPr>
        <w:t>，</w:t>
      </w:r>
      <w:r>
        <w:rPr>
          <w:rFonts w:ascii="仿宋_GB2312" w:hAnsi="方正仿宋_GBK" w:cs="方正仿宋_GBK" w:hint="eastAsia"/>
          <w:color w:val="000000" w:themeColor="text1"/>
          <w:szCs w:val="32"/>
        </w:rPr>
        <w:t>并且生产经营</w:t>
      </w:r>
      <w:r>
        <w:rPr>
          <w:rFonts w:ascii="仿宋_GB2312" w:hAnsi="方正仿宋_GBK" w:cs="方正仿宋_GBK"/>
          <w:color w:val="000000" w:themeColor="text1"/>
          <w:szCs w:val="32"/>
        </w:rPr>
        <w:t>情况良好</w:t>
      </w:r>
      <w:r>
        <w:rPr>
          <w:rFonts w:ascii="仿宋_GB2312" w:hAnsi="方正仿宋_GBK" w:cs="方正仿宋_GBK" w:hint="eastAsia"/>
          <w:color w:val="000000" w:themeColor="text1"/>
          <w:szCs w:val="32"/>
        </w:rPr>
        <w:t>。</w:t>
      </w:r>
      <w:r>
        <w:rPr>
          <w:rFonts w:ascii="仿宋_GB2312" w:hAnsi="方正仿宋_GBK" w:cs="方正仿宋_GBK" w:hint="eastAsia"/>
          <w:szCs w:val="32"/>
        </w:rPr>
        <w:t>鼓励开展符合实际的产地冷藏保鲜设施数字化、智能化建设，提升产地冷链物流信息化水平。</w:t>
      </w:r>
      <w:r>
        <w:rPr>
          <w:rFonts w:ascii="仿宋_GB2312" w:hAnsi="方正仿宋_GBK" w:cs="方正仿宋_GBK" w:hint="eastAsia"/>
          <w:color w:val="000000" w:themeColor="text1"/>
          <w:szCs w:val="32"/>
        </w:rPr>
        <w:t>对于企业联合建设</w:t>
      </w:r>
      <w:r>
        <w:rPr>
          <w:rFonts w:ascii="仿宋_GB2312" w:hAnsi="方正仿宋_GBK" w:cs="方正仿宋_GBK"/>
          <w:color w:val="000000" w:themeColor="text1"/>
          <w:szCs w:val="32"/>
        </w:rPr>
        <w:t>运营的</w:t>
      </w:r>
      <w:r>
        <w:rPr>
          <w:rFonts w:ascii="仿宋_GB2312" w:hAnsi="方正仿宋_GBK" w:cs="方正仿宋_GBK" w:hint="eastAsia"/>
          <w:color w:val="000000" w:themeColor="text1"/>
          <w:szCs w:val="32"/>
        </w:rPr>
        <w:t>冷藏</w:t>
      </w:r>
      <w:r>
        <w:rPr>
          <w:rFonts w:ascii="仿宋_GB2312" w:hAnsi="方正仿宋_GBK" w:cs="方正仿宋_GBK"/>
          <w:color w:val="000000" w:themeColor="text1"/>
          <w:szCs w:val="32"/>
        </w:rPr>
        <w:t>保鲜设施</w:t>
      </w:r>
      <w:r>
        <w:rPr>
          <w:rFonts w:ascii="仿宋_GB2312" w:hAnsi="方正仿宋_GBK" w:cs="方正仿宋_GBK" w:hint="eastAsia"/>
          <w:color w:val="000000" w:themeColor="text1"/>
          <w:szCs w:val="32"/>
        </w:rPr>
        <w:t>，要求产权分割清晰，投资主体明确，企业投入的资金不计入补贴测算基数。申报</w:t>
      </w:r>
      <w:r>
        <w:rPr>
          <w:rFonts w:ascii="仿宋_GB2312" w:hAnsi="方正仿宋_GBK" w:cs="方正仿宋_GBK"/>
          <w:color w:val="000000" w:themeColor="text1"/>
          <w:szCs w:val="32"/>
        </w:rPr>
        <w:t>农产品产地冷藏保鲜设施建设项目的主体不能同时申报</w:t>
      </w:r>
      <w:r>
        <w:rPr>
          <w:rFonts w:ascii="仿宋_GB2312" w:hAnsi="方正仿宋_GBK" w:cs="方正仿宋_GBK" w:hint="eastAsia"/>
          <w:color w:val="000000" w:themeColor="text1"/>
          <w:szCs w:val="32"/>
        </w:rPr>
        <w:t>同类</w:t>
      </w:r>
      <w:r>
        <w:rPr>
          <w:rFonts w:ascii="仿宋_GB2312" w:hAnsi="方正仿宋_GBK" w:cs="方正仿宋_GBK"/>
          <w:color w:val="000000" w:themeColor="text1"/>
          <w:szCs w:val="32"/>
        </w:rPr>
        <w:t>农机购置补贴。</w:t>
      </w:r>
    </w:p>
    <w:p w:rsidR="00DF342B" w:rsidRDefault="00AA2EDF">
      <w:pPr>
        <w:pStyle w:val="21"/>
        <w:spacing w:after="0" w:line="620" w:lineRule="exact"/>
        <w:ind w:leftChars="0" w:left="0" w:firstLineChars="200" w:firstLine="640"/>
        <w:rPr>
          <w:rFonts w:ascii="楷体_GB2312" w:eastAsia="楷体_GB2312" w:hAnsi="黑体" w:cs="方正黑体_GBK"/>
          <w:bCs/>
          <w:color w:val="000000" w:themeColor="text1"/>
          <w:sz w:val="32"/>
          <w:szCs w:val="32"/>
        </w:rPr>
      </w:pPr>
      <w:r>
        <w:rPr>
          <w:rFonts w:ascii="楷体_GB2312" w:eastAsia="楷体_GB2312" w:hAnsi="黑体" w:cs="方正黑体_GBK" w:hint="eastAsia"/>
          <w:bCs/>
          <w:color w:val="000000" w:themeColor="text1"/>
          <w:sz w:val="32"/>
          <w:szCs w:val="32"/>
        </w:rPr>
        <w:t>（二）建设内容</w:t>
      </w:r>
    </w:p>
    <w:p w:rsidR="00DF342B" w:rsidRDefault="00AA2EDF">
      <w:pPr>
        <w:spacing w:line="620" w:lineRule="exact"/>
        <w:ind w:firstLineChars="200" w:firstLine="643"/>
        <w:rPr>
          <w:rFonts w:ascii="仿宋_GB2312" w:hAnsi="方正仿宋_GBK" w:cs="方正仿宋_GBK"/>
          <w:color w:val="000000" w:themeColor="text1"/>
          <w:szCs w:val="32"/>
        </w:rPr>
      </w:pPr>
      <w:r>
        <w:rPr>
          <w:rFonts w:ascii="仿宋_GB2312" w:hAnsi="楷体" w:cs="方正仿宋_GBK" w:hint="eastAsia"/>
          <w:b/>
          <w:bCs/>
          <w:color w:val="000000" w:themeColor="text1"/>
          <w:szCs w:val="32"/>
        </w:rPr>
        <w:t>1.切换式通风贮藏库。</w:t>
      </w:r>
      <w:r>
        <w:rPr>
          <w:rFonts w:ascii="仿宋_GB2312" w:hAnsi="楷体" w:cs="方正仿宋_GBK" w:hint="eastAsia"/>
          <w:bCs/>
          <w:color w:val="000000" w:themeColor="text1"/>
          <w:szCs w:val="32"/>
        </w:rPr>
        <w:t>在</w:t>
      </w:r>
      <w:r>
        <w:rPr>
          <w:rFonts w:ascii="仿宋_GB2312" w:hAnsi="Microsoft YaHei UI" w:cs="宋体" w:hint="eastAsia"/>
          <w:color w:val="333333"/>
          <w:spacing w:val="8"/>
          <w:kern w:val="0"/>
          <w:szCs w:val="32"/>
        </w:rPr>
        <w:t>耐贮型农产品生产区域，</w:t>
      </w:r>
      <w:r>
        <w:rPr>
          <w:rFonts w:ascii="仿宋_GB2312" w:hAnsi="楷体" w:cs="方正仿宋_GBK" w:hint="eastAsia"/>
          <w:bCs/>
          <w:color w:val="000000" w:themeColor="text1"/>
          <w:szCs w:val="32"/>
        </w:rPr>
        <w:t>以自然冷源为主，以机械制冷为辅，采用土建式或组装式建筑结构，配备机械制冷设备、通风设备，实现定点恒温控制、双向自动切换</w:t>
      </w:r>
      <w:r>
        <w:rPr>
          <w:rFonts w:ascii="仿宋_GB2312" w:hAnsi="楷体" w:cs="方正仿宋_GBK" w:hint="eastAsia"/>
          <w:bCs/>
          <w:color w:val="000000" w:themeColor="text1"/>
          <w:szCs w:val="32"/>
        </w:rPr>
        <w:lastRenderedPageBreak/>
        <w:t>的贮藏库。</w:t>
      </w:r>
    </w:p>
    <w:p w:rsidR="00DF342B" w:rsidRDefault="00AA2EDF">
      <w:pPr>
        <w:spacing w:line="620" w:lineRule="exact"/>
        <w:ind w:firstLine="642"/>
        <w:rPr>
          <w:rFonts w:ascii="仿宋_GB2312" w:hAnsi="方正仿宋_GBK" w:cs="方正仿宋_GBK"/>
          <w:color w:val="000000" w:themeColor="text1"/>
          <w:szCs w:val="32"/>
        </w:rPr>
      </w:pPr>
      <w:bookmarkStart w:id="2" w:name="_Hlk65657056"/>
      <w:r>
        <w:rPr>
          <w:rFonts w:ascii="仿宋_GB2312" w:hAnsi="楷体" w:cs="方正仿宋_GBK" w:hint="eastAsia"/>
          <w:b/>
          <w:bCs/>
          <w:color w:val="000000" w:themeColor="text1"/>
          <w:szCs w:val="32"/>
        </w:rPr>
        <w:t>2.机械冷库</w:t>
      </w:r>
      <w:bookmarkEnd w:id="2"/>
      <w:r>
        <w:rPr>
          <w:rFonts w:ascii="仿宋_GB2312" w:hAnsi="楷体" w:cs="方正仿宋_GBK" w:hint="eastAsia"/>
          <w:b/>
          <w:bCs/>
          <w:color w:val="000000" w:themeColor="text1"/>
          <w:szCs w:val="32"/>
        </w:rPr>
        <w:t>。</w:t>
      </w:r>
      <w:r>
        <w:rPr>
          <w:rFonts w:ascii="仿宋_GB2312" w:hAnsi="方正仿宋_GBK" w:cs="方正仿宋_GBK" w:hint="eastAsia"/>
          <w:color w:val="000000" w:themeColor="text1"/>
          <w:szCs w:val="32"/>
        </w:rPr>
        <w:t>根据贮藏规模、自然气候和地质条件等，采用土建式或组装式建筑结构，配备机械制冷设备，新建保温隔热性能良好、低温环境适宜的冷库；也可对闲置的房屋、厂房等进行保温隔热改造，同时安装制冷设备，改建为机械冷库。</w:t>
      </w:r>
      <w:r>
        <w:rPr>
          <w:rFonts w:ascii="仿宋_GB2312" w:hAnsi="方正仿宋_GBK" w:cs="方正仿宋_GBK" w:hint="eastAsia"/>
          <w:color w:val="000000" w:themeColor="text1"/>
          <w:szCs w:val="32"/>
        </w:rPr>
        <w:t> </w:t>
      </w:r>
    </w:p>
    <w:p w:rsidR="00DF342B" w:rsidRDefault="00AA2EDF">
      <w:pPr>
        <w:spacing w:line="620" w:lineRule="exact"/>
        <w:ind w:firstLine="642"/>
        <w:rPr>
          <w:rFonts w:ascii="仿宋_GB2312" w:hAnsi="方正仿宋_GBK" w:cs="方正仿宋_GBK"/>
          <w:color w:val="000000" w:themeColor="text1"/>
          <w:szCs w:val="32"/>
        </w:rPr>
      </w:pPr>
      <w:r>
        <w:rPr>
          <w:rFonts w:ascii="仿宋_GB2312" w:hAnsi="楷体" w:cs="方正仿宋_GBK" w:hint="eastAsia"/>
          <w:b/>
          <w:bCs/>
          <w:color w:val="000000" w:themeColor="text1"/>
          <w:szCs w:val="32"/>
        </w:rPr>
        <w:t>3.气调贮藏库。</w:t>
      </w:r>
      <w:r>
        <w:rPr>
          <w:rFonts w:ascii="仿宋_GB2312" w:hAnsi="方正仿宋_GBK" w:cs="方正仿宋_GBK" w:hint="eastAsia"/>
          <w:color w:val="000000" w:themeColor="text1"/>
          <w:szCs w:val="32"/>
        </w:rPr>
        <w:t>建设气密性较高、可调节气体浓度和组分的气调贮藏库，配备碳分子筛制氮机或中空纤维膜制氮机、二氧化碳脱除机、乙烯脱除装置等专用气调设备，用于商品附加值较高的鲜活农产品进行贮藏保鲜。</w:t>
      </w:r>
    </w:p>
    <w:p w:rsidR="00DF342B" w:rsidRDefault="00AA2EDF">
      <w:pPr>
        <w:pStyle w:val="a5"/>
        <w:spacing w:after="0" w:line="620" w:lineRule="exact"/>
        <w:ind w:firstLineChars="200" w:firstLine="643"/>
        <w:rPr>
          <w:rFonts w:ascii="仿宋_GB2312" w:eastAsia="仿宋_GB2312" w:hAnsi="方正仿宋_GBK" w:cs="方正仿宋_GBK"/>
          <w:color w:val="000000" w:themeColor="text1"/>
          <w:sz w:val="32"/>
          <w:szCs w:val="32"/>
        </w:rPr>
      </w:pPr>
      <w:r>
        <w:rPr>
          <w:rFonts w:ascii="仿宋_GB2312" w:eastAsia="仿宋_GB2312" w:hAnsi="楷体" w:cs="方正仿宋_GBK" w:hint="eastAsia"/>
          <w:b/>
          <w:bCs/>
          <w:color w:val="000000" w:themeColor="text1"/>
          <w:sz w:val="32"/>
          <w:szCs w:val="32"/>
        </w:rPr>
        <w:t>4.预冷设施及配套设备。</w:t>
      </w:r>
      <w:r>
        <w:rPr>
          <w:rFonts w:ascii="仿宋_GB2312" w:eastAsia="仿宋_GB2312" w:hAnsi="方正仿宋_GBK" w:cs="方正仿宋_GBK" w:hint="eastAsia"/>
          <w:color w:val="000000" w:themeColor="text1"/>
          <w:sz w:val="32"/>
          <w:szCs w:val="32"/>
        </w:rPr>
        <w:t>根据产品特性、市场发展和储运加工的实际需要，对于规模较大的产地冷藏保鲜设施，可配套建设强制通风预冷、差压预冷或真空预冷等预冷设施，配备必要的称量、清洗、分级、检测和</w:t>
      </w:r>
      <w:r>
        <w:rPr>
          <w:rFonts w:ascii="仿宋_GB2312" w:eastAsia="仿宋_GB2312" w:hAnsi="方正仿宋_GBK" w:cs="方正仿宋_GBK"/>
          <w:color w:val="000000" w:themeColor="text1"/>
          <w:sz w:val="32"/>
          <w:szCs w:val="32"/>
        </w:rPr>
        <w:t>数字化</w:t>
      </w:r>
      <w:r>
        <w:rPr>
          <w:rFonts w:ascii="仿宋_GB2312" w:eastAsia="仿宋_GB2312" w:hAnsi="方正仿宋_GBK" w:cs="方正仿宋_GBK" w:hint="eastAsia"/>
          <w:color w:val="000000" w:themeColor="text1"/>
          <w:sz w:val="32"/>
          <w:szCs w:val="32"/>
        </w:rPr>
        <w:t>信息采集等设备以及建设冷藏保鲜设施专用的供配电设备。</w:t>
      </w:r>
    </w:p>
    <w:p w:rsidR="00DF342B" w:rsidRDefault="00AA2EDF">
      <w:pPr>
        <w:spacing w:line="620" w:lineRule="exact"/>
        <w:ind w:firstLineChars="200" w:firstLine="640"/>
        <w:rPr>
          <w:rFonts w:ascii="Times New Roman" w:hAnsi="Times New Roman" w:cs="Times New Roman"/>
          <w:bCs/>
          <w:color w:val="000000" w:themeColor="text1"/>
          <w:szCs w:val="32"/>
        </w:rPr>
      </w:pPr>
      <w:r>
        <w:rPr>
          <w:rFonts w:ascii="楷体_GB2312" w:eastAsia="楷体_GB2312" w:hAnsi="楷体" w:hint="eastAsia"/>
          <w:bCs/>
          <w:color w:val="000000" w:themeColor="text1"/>
          <w:szCs w:val="32"/>
        </w:rPr>
        <w:t>（三）补助标准。</w:t>
      </w:r>
      <w:r>
        <w:rPr>
          <w:rFonts w:ascii="Times New Roman" w:hAnsi="Times New Roman" w:cs="Times New Roman"/>
          <w:bCs/>
          <w:color w:val="000000" w:themeColor="text1"/>
          <w:szCs w:val="32"/>
        </w:rPr>
        <w:t>根据农业生产发展资金有关要求，</w:t>
      </w:r>
      <w:r>
        <w:rPr>
          <w:rFonts w:ascii="Times New Roman" w:hAnsi="Times New Roman" w:cs="Times New Roman" w:hint="eastAsia"/>
          <w:bCs/>
          <w:color w:val="000000" w:themeColor="text1"/>
          <w:szCs w:val="32"/>
        </w:rPr>
        <w:t>对申报开展产地冷藏保鲜设施建设的主体，</w:t>
      </w:r>
      <w:r>
        <w:rPr>
          <w:rFonts w:ascii="Times New Roman" w:hAnsi="Times New Roman" w:cs="Times New Roman"/>
          <w:bCs/>
          <w:color w:val="000000" w:themeColor="text1"/>
          <w:szCs w:val="32"/>
        </w:rPr>
        <w:t>采取</w:t>
      </w:r>
      <w:r>
        <w:rPr>
          <w:rFonts w:ascii="仿宋_GB2312" w:hAnsi="Times New Roman" w:cs="Times New Roman" w:hint="eastAsia"/>
          <w:bCs/>
          <w:color w:val="000000" w:themeColor="text1"/>
          <w:szCs w:val="32"/>
        </w:rPr>
        <w:t>“双限”</w:t>
      </w:r>
      <w:r>
        <w:rPr>
          <w:rFonts w:ascii="Times New Roman" w:hAnsi="Times New Roman" w:cs="Times New Roman"/>
          <w:bCs/>
          <w:color w:val="000000" w:themeColor="text1"/>
          <w:szCs w:val="32"/>
        </w:rPr>
        <w:t>适当支持。按照</w:t>
      </w:r>
      <w:r>
        <w:rPr>
          <w:rFonts w:ascii="Times New Roman" w:hAnsi="Times New Roman" w:cs="Times New Roman" w:hint="eastAsia"/>
          <w:bCs/>
          <w:color w:val="000000" w:themeColor="text1"/>
          <w:szCs w:val="32"/>
        </w:rPr>
        <w:t>不超过</w:t>
      </w:r>
      <w:r>
        <w:rPr>
          <w:rFonts w:ascii="Times New Roman" w:hAnsi="Times New Roman" w:cs="Times New Roman"/>
          <w:bCs/>
          <w:color w:val="000000" w:themeColor="text1"/>
          <w:szCs w:val="32"/>
        </w:rPr>
        <w:t>建设</w:t>
      </w:r>
      <w:r>
        <w:rPr>
          <w:rFonts w:ascii="Times New Roman" w:hAnsi="Times New Roman" w:cs="Times New Roman" w:hint="eastAsia"/>
          <w:bCs/>
          <w:color w:val="000000" w:themeColor="text1"/>
          <w:szCs w:val="32"/>
        </w:rPr>
        <w:t>设施总造价</w:t>
      </w:r>
      <w:r>
        <w:rPr>
          <w:rFonts w:ascii="Times New Roman" w:hAnsi="Times New Roman" w:cs="Times New Roman"/>
          <w:bCs/>
          <w:color w:val="000000" w:themeColor="text1"/>
          <w:szCs w:val="32"/>
        </w:rPr>
        <w:t>的</w:t>
      </w:r>
      <w:r>
        <w:rPr>
          <w:rFonts w:ascii="Times New Roman" w:hAnsi="Times New Roman" w:cs="Times New Roman" w:hint="eastAsia"/>
          <w:bCs/>
          <w:color w:val="000000" w:themeColor="text1"/>
          <w:szCs w:val="32"/>
        </w:rPr>
        <w:t>30</w:t>
      </w:r>
      <w:r>
        <w:rPr>
          <w:rFonts w:ascii="Times New Roman" w:hAnsi="Times New Roman" w:cs="Times New Roman"/>
          <w:bCs/>
          <w:color w:val="000000" w:themeColor="text1"/>
          <w:szCs w:val="32"/>
        </w:rPr>
        <w:t>%</w:t>
      </w:r>
      <w:r>
        <w:rPr>
          <w:rFonts w:ascii="Times New Roman" w:hAnsi="Times New Roman" w:cs="Times New Roman"/>
          <w:bCs/>
          <w:color w:val="000000" w:themeColor="text1"/>
          <w:szCs w:val="32"/>
        </w:rPr>
        <w:t>进行补贴，单个主体补贴规模最高不超过</w:t>
      </w:r>
      <w:r>
        <w:rPr>
          <w:rFonts w:ascii="Times New Roman" w:hAnsi="Times New Roman" w:cs="Times New Roman"/>
          <w:bCs/>
          <w:color w:val="000000" w:themeColor="text1"/>
          <w:szCs w:val="32"/>
        </w:rPr>
        <w:t>100</w:t>
      </w:r>
      <w:r>
        <w:rPr>
          <w:rFonts w:ascii="Times New Roman" w:hAnsi="Times New Roman" w:cs="Times New Roman"/>
          <w:bCs/>
          <w:color w:val="000000" w:themeColor="text1"/>
          <w:szCs w:val="32"/>
        </w:rPr>
        <w:t>万元</w:t>
      </w:r>
      <w:r>
        <w:rPr>
          <w:rFonts w:ascii="Times New Roman" w:hAnsi="Times New Roman" w:cs="Times New Roman" w:hint="eastAsia"/>
          <w:bCs/>
          <w:color w:val="000000" w:themeColor="text1"/>
          <w:szCs w:val="32"/>
        </w:rPr>
        <w:t>。</w:t>
      </w:r>
      <w:r>
        <w:rPr>
          <w:rFonts w:ascii="Times New Roman" w:hAnsi="Times New Roman" w:cs="Times New Roman"/>
          <w:bCs/>
          <w:szCs w:val="32"/>
        </w:rPr>
        <w:t>其中</w:t>
      </w:r>
      <w:r>
        <w:rPr>
          <w:rFonts w:ascii="Times New Roman" w:hAnsi="Times New Roman" w:cs="Times New Roman" w:hint="eastAsia"/>
          <w:bCs/>
          <w:szCs w:val="32"/>
        </w:rPr>
        <w:t>新建</w:t>
      </w:r>
      <w:r>
        <w:rPr>
          <w:rFonts w:ascii="Times New Roman" w:hAnsi="Times New Roman" w:cs="Times New Roman"/>
          <w:bCs/>
          <w:szCs w:val="32"/>
        </w:rPr>
        <w:t>切换式通风贮藏库</w:t>
      </w:r>
      <w:r>
        <w:rPr>
          <w:rFonts w:ascii="Times New Roman" w:hAnsi="Times New Roman" w:cs="Times New Roman" w:hint="eastAsia"/>
          <w:bCs/>
          <w:szCs w:val="32"/>
        </w:rPr>
        <w:t>按照</w:t>
      </w:r>
      <w:r w:rsidR="008F2721">
        <w:rPr>
          <w:rFonts w:ascii="Times New Roman" w:hAnsi="Times New Roman" w:cs="Times New Roman" w:hint="eastAsia"/>
          <w:bCs/>
          <w:szCs w:val="32"/>
        </w:rPr>
        <w:t>不超过</w:t>
      </w:r>
      <w:r>
        <w:rPr>
          <w:rFonts w:ascii="Times New Roman" w:hAnsi="Times New Roman" w:cs="Times New Roman"/>
          <w:bCs/>
          <w:szCs w:val="32"/>
        </w:rPr>
        <w:t>160</w:t>
      </w:r>
      <w:r>
        <w:rPr>
          <w:rFonts w:ascii="Times New Roman" w:hAnsi="Times New Roman" w:cs="Times New Roman" w:hint="eastAsia"/>
          <w:bCs/>
          <w:szCs w:val="32"/>
        </w:rPr>
        <w:t>元</w:t>
      </w:r>
      <w:r>
        <w:rPr>
          <w:rFonts w:ascii="Times New Roman" w:hAnsi="Times New Roman" w:cs="Times New Roman" w:hint="eastAsia"/>
          <w:bCs/>
          <w:szCs w:val="32"/>
        </w:rPr>
        <w:t>/</w:t>
      </w:r>
      <w:r>
        <w:rPr>
          <w:rFonts w:ascii="Times New Roman" w:hAnsi="Times New Roman" w:cs="Times New Roman"/>
          <w:bCs/>
          <w:szCs w:val="32"/>
        </w:rPr>
        <w:t>m³</w:t>
      </w:r>
      <w:r>
        <w:rPr>
          <w:rFonts w:ascii="Times New Roman" w:hAnsi="Times New Roman" w:cs="Times New Roman" w:hint="eastAsia"/>
          <w:bCs/>
          <w:szCs w:val="32"/>
        </w:rPr>
        <w:t>、新建</w:t>
      </w:r>
      <w:r>
        <w:rPr>
          <w:rFonts w:ascii="Times New Roman" w:hAnsi="Times New Roman" w:cs="Times New Roman"/>
          <w:bCs/>
          <w:szCs w:val="32"/>
        </w:rPr>
        <w:t>机械冷库</w:t>
      </w:r>
      <w:r>
        <w:rPr>
          <w:rFonts w:ascii="Times New Roman" w:hAnsi="Times New Roman" w:cs="Times New Roman" w:hint="eastAsia"/>
          <w:bCs/>
          <w:szCs w:val="32"/>
        </w:rPr>
        <w:t>按照</w:t>
      </w:r>
      <w:r w:rsidR="008F2721">
        <w:rPr>
          <w:rFonts w:ascii="Times New Roman" w:hAnsi="Times New Roman" w:cs="Times New Roman" w:hint="eastAsia"/>
          <w:bCs/>
          <w:szCs w:val="32"/>
        </w:rPr>
        <w:t>不超过</w:t>
      </w:r>
      <w:r>
        <w:rPr>
          <w:rFonts w:ascii="Times New Roman" w:hAnsi="Times New Roman" w:cs="Times New Roman" w:hint="eastAsia"/>
          <w:bCs/>
          <w:szCs w:val="32"/>
        </w:rPr>
        <w:t>195</w:t>
      </w:r>
      <w:r>
        <w:rPr>
          <w:rFonts w:ascii="Times New Roman" w:hAnsi="Times New Roman" w:cs="Times New Roman" w:hint="eastAsia"/>
          <w:bCs/>
          <w:szCs w:val="32"/>
        </w:rPr>
        <w:t>元</w:t>
      </w:r>
      <w:r>
        <w:rPr>
          <w:rFonts w:ascii="Times New Roman" w:hAnsi="Times New Roman" w:cs="Times New Roman" w:hint="eastAsia"/>
          <w:bCs/>
          <w:szCs w:val="32"/>
        </w:rPr>
        <w:t>/</w:t>
      </w:r>
      <w:r>
        <w:rPr>
          <w:rFonts w:ascii="Times New Roman" w:hAnsi="Times New Roman" w:cs="Times New Roman"/>
          <w:bCs/>
          <w:szCs w:val="32"/>
        </w:rPr>
        <w:t>m³</w:t>
      </w:r>
      <w:r>
        <w:rPr>
          <w:rFonts w:ascii="Times New Roman" w:hAnsi="Times New Roman" w:cs="Times New Roman" w:hint="eastAsia"/>
          <w:bCs/>
          <w:szCs w:val="32"/>
        </w:rPr>
        <w:t>、新建</w:t>
      </w:r>
      <w:r>
        <w:rPr>
          <w:rFonts w:ascii="Times New Roman" w:hAnsi="Times New Roman" w:cs="Times New Roman"/>
          <w:bCs/>
          <w:szCs w:val="32"/>
        </w:rPr>
        <w:t>气调贮藏库</w:t>
      </w:r>
      <w:r>
        <w:rPr>
          <w:rFonts w:ascii="Times New Roman" w:hAnsi="Times New Roman" w:cs="Times New Roman" w:hint="eastAsia"/>
          <w:bCs/>
          <w:szCs w:val="32"/>
        </w:rPr>
        <w:t>按照</w:t>
      </w:r>
      <w:r w:rsidR="008F2721">
        <w:rPr>
          <w:rFonts w:ascii="Times New Roman" w:hAnsi="Times New Roman" w:cs="Times New Roman" w:hint="eastAsia"/>
          <w:bCs/>
          <w:szCs w:val="32"/>
        </w:rPr>
        <w:t>不超过</w:t>
      </w:r>
      <w:r>
        <w:rPr>
          <w:rFonts w:ascii="Times New Roman" w:hAnsi="Times New Roman" w:cs="Times New Roman"/>
          <w:bCs/>
          <w:szCs w:val="32"/>
        </w:rPr>
        <w:t>235</w:t>
      </w:r>
      <w:r>
        <w:rPr>
          <w:rFonts w:ascii="Times New Roman" w:hAnsi="Times New Roman" w:cs="Times New Roman" w:hint="eastAsia"/>
          <w:bCs/>
          <w:szCs w:val="32"/>
        </w:rPr>
        <w:t>元</w:t>
      </w:r>
      <w:r>
        <w:rPr>
          <w:rFonts w:ascii="Times New Roman" w:hAnsi="Times New Roman" w:cs="Times New Roman" w:hint="eastAsia"/>
          <w:bCs/>
          <w:szCs w:val="32"/>
        </w:rPr>
        <w:t>/</w:t>
      </w:r>
      <w:r>
        <w:rPr>
          <w:rFonts w:ascii="Times New Roman" w:hAnsi="Times New Roman" w:cs="Times New Roman"/>
          <w:bCs/>
          <w:szCs w:val="32"/>
        </w:rPr>
        <w:t>m³</w:t>
      </w:r>
      <w:r>
        <w:rPr>
          <w:rFonts w:ascii="Times New Roman" w:hAnsi="Times New Roman" w:cs="Times New Roman" w:hint="eastAsia"/>
          <w:bCs/>
          <w:szCs w:val="32"/>
        </w:rPr>
        <w:t>的</w:t>
      </w:r>
      <w:r>
        <w:rPr>
          <w:rFonts w:ascii="Times New Roman" w:hAnsi="Times New Roman" w:cs="Times New Roman"/>
          <w:bCs/>
          <w:szCs w:val="32"/>
        </w:rPr>
        <w:t>标准进行补贴</w:t>
      </w:r>
      <w:r>
        <w:rPr>
          <w:rFonts w:ascii="Times New Roman" w:hAnsi="Times New Roman" w:cs="Times New Roman" w:hint="eastAsia"/>
          <w:bCs/>
          <w:szCs w:val="32"/>
        </w:rPr>
        <w:t>；</w:t>
      </w:r>
      <w:r>
        <w:rPr>
          <w:rFonts w:ascii="Times New Roman" w:hAnsi="Times New Roman" w:cs="Times New Roman"/>
          <w:bCs/>
          <w:color w:val="000000" w:themeColor="text1"/>
          <w:szCs w:val="32"/>
        </w:rPr>
        <w:t>依托闲置</w:t>
      </w:r>
      <w:r>
        <w:rPr>
          <w:rFonts w:ascii="Times New Roman" w:hAnsi="Times New Roman" w:cs="Times New Roman" w:hint="eastAsia"/>
          <w:bCs/>
          <w:color w:val="000000" w:themeColor="text1"/>
          <w:szCs w:val="32"/>
        </w:rPr>
        <w:t>的房屋、厂房等</w:t>
      </w:r>
      <w:r>
        <w:rPr>
          <w:rFonts w:ascii="Times New Roman" w:hAnsi="Times New Roman" w:cs="Times New Roman" w:hint="eastAsia"/>
          <w:bCs/>
          <w:color w:val="000000" w:themeColor="text1"/>
          <w:szCs w:val="32"/>
        </w:rPr>
        <w:lastRenderedPageBreak/>
        <w:t>改建为冷藏保鲜设施</w:t>
      </w:r>
      <w:r>
        <w:rPr>
          <w:rFonts w:ascii="Times New Roman" w:hAnsi="Times New Roman" w:cs="Times New Roman"/>
          <w:bCs/>
          <w:color w:val="000000" w:themeColor="text1"/>
          <w:szCs w:val="32"/>
        </w:rPr>
        <w:t>的，补贴</w:t>
      </w:r>
      <w:r>
        <w:rPr>
          <w:rFonts w:ascii="Times New Roman" w:hAnsi="Times New Roman" w:cs="Times New Roman" w:hint="eastAsia"/>
          <w:bCs/>
          <w:color w:val="000000" w:themeColor="text1"/>
          <w:szCs w:val="32"/>
        </w:rPr>
        <w:t>金</w:t>
      </w:r>
      <w:r>
        <w:rPr>
          <w:rFonts w:ascii="Times New Roman" w:hAnsi="Times New Roman" w:cs="Times New Roman"/>
          <w:bCs/>
          <w:color w:val="000000" w:themeColor="text1"/>
          <w:szCs w:val="32"/>
        </w:rPr>
        <w:t>额为新建同等容积</w:t>
      </w:r>
      <w:r>
        <w:rPr>
          <w:rFonts w:ascii="Times New Roman" w:hAnsi="Times New Roman" w:cs="Times New Roman" w:hint="eastAsia"/>
          <w:bCs/>
          <w:color w:val="000000" w:themeColor="text1"/>
          <w:szCs w:val="32"/>
        </w:rPr>
        <w:t>冷藏保鲜</w:t>
      </w:r>
      <w:r>
        <w:rPr>
          <w:rFonts w:ascii="Times New Roman" w:hAnsi="Times New Roman" w:cs="Times New Roman"/>
          <w:bCs/>
          <w:color w:val="000000" w:themeColor="text1"/>
          <w:szCs w:val="32"/>
        </w:rPr>
        <w:t>设施</w:t>
      </w:r>
      <w:r>
        <w:rPr>
          <w:rFonts w:ascii="Times New Roman" w:hAnsi="Times New Roman" w:cs="Times New Roman" w:hint="eastAsia"/>
          <w:bCs/>
          <w:color w:val="000000" w:themeColor="text1"/>
          <w:szCs w:val="32"/>
        </w:rPr>
        <w:t>补贴</w:t>
      </w:r>
      <w:r>
        <w:rPr>
          <w:rFonts w:ascii="Times New Roman" w:hAnsi="Times New Roman" w:cs="Times New Roman"/>
          <w:bCs/>
          <w:color w:val="000000" w:themeColor="text1"/>
          <w:szCs w:val="32"/>
        </w:rPr>
        <w:t>金额的</w:t>
      </w:r>
      <w:r>
        <w:rPr>
          <w:rFonts w:ascii="Times New Roman" w:hAnsi="Times New Roman" w:cs="Times New Roman" w:hint="eastAsia"/>
          <w:bCs/>
          <w:color w:val="000000" w:themeColor="text1"/>
          <w:szCs w:val="32"/>
        </w:rPr>
        <w:t>75</w:t>
      </w:r>
      <w:r>
        <w:rPr>
          <w:rFonts w:ascii="Times New Roman" w:hAnsi="Times New Roman" w:cs="Times New Roman"/>
          <w:bCs/>
          <w:color w:val="000000" w:themeColor="text1"/>
          <w:szCs w:val="32"/>
        </w:rPr>
        <w:t>%</w:t>
      </w:r>
      <w:r>
        <w:rPr>
          <w:rFonts w:ascii="Times New Roman" w:hAnsi="Times New Roman" w:cs="Times New Roman" w:hint="eastAsia"/>
          <w:bCs/>
          <w:color w:val="000000" w:themeColor="text1"/>
          <w:szCs w:val="32"/>
        </w:rPr>
        <w:t>。</w:t>
      </w:r>
      <w:r>
        <w:rPr>
          <w:rFonts w:ascii="Times New Roman" w:hAnsi="Times New Roman" w:cs="Times New Roman"/>
          <w:bCs/>
          <w:color w:val="000000" w:themeColor="text1"/>
          <w:szCs w:val="32"/>
        </w:rPr>
        <w:t>新增</w:t>
      </w:r>
      <w:r>
        <w:rPr>
          <w:rFonts w:ascii="Times New Roman" w:hAnsi="Times New Roman" w:cs="Times New Roman" w:hint="eastAsia"/>
          <w:bCs/>
          <w:color w:val="000000" w:themeColor="text1"/>
          <w:szCs w:val="32"/>
        </w:rPr>
        <w:t>预冷设施</w:t>
      </w:r>
      <w:r>
        <w:rPr>
          <w:rFonts w:ascii="Times New Roman" w:hAnsi="Times New Roman" w:cs="Times New Roman"/>
          <w:bCs/>
          <w:color w:val="000000" w:themeColor="text1"/>
          <w:szCs w:val="32"/>
        </w:rPr>
        <w:t>及</w:t>
      </w:r>
      <w:r>
        <w:rPr>
          <w:rFonts w:ascii="Times New Roman" w:hAnsi="Times New Roman" w:cs="Times New Roman" w:hint="eastAsia"/>
          <w:bCs/>
          <w:color w:val="000000" w:themeColor="text1"/>
          <w:szCs w:val="32"/>
        </w:rPr>
        <w:t>配套设备的按照不超过</w:t>
      </w:r>
      <w:r>
        <w:rPr>
          <w:rFonts w:ascii="Times New Roman" w:hAnsi="Times New Roman" w:cs="Times New Roman"/>
          <w:bCs/>
          <w:color w:val="000000" w:themeColor="text1"/>
          <w:szCs w:val="32"/>
        </w:rPr>
        <w:t>正常</w:t>
      </w:r>
      <w:r>
        <w:rPr>
          <w:rFonts w:ascii="Times New Roman" w:hAnsi="Times New Roman" w:cs="Times New Roman" w:hint="eastAsia"/>
          <w:bCs/>
          <w:color w:val="000000" w:themeColor="text1"/>
          <w:szCs w:val="32"/>
        </w:rPr>
        <w:t>市场价格的</w:t>
      </w:r>
      <w:r>
        <w:rPr>
          <w:rFonts w:ascii="Times New Roman" w:hAnsi="Times New Roman" w:cs="Times New Roman" w:hint="eastAsia"/>
          <w:bCs/>
          <w:color w:val="000000" w:themeColor="text1"/>
          <w:szCs w:val="32"/>
        </w:rPr>
        <w:t>30</w:t>
      </w:r>
      <w:r>
        <w:rPr>
          <w:rFonts w:ascii="Times New Roman" w:hAnsi="Times New Roman" w:cs="Times New Roman"/>
          <w:bCs/>
          <w:color w:val="000000" w:themeColor="text1"/>
          <w:szCs w:val="32"/>
        </w:rPr>
        <w:t>%</w:t>
      </w:r>
      <w:r>
        <w:rPr>
          <w:rFonts w:ascii="Times New Roman" w:hAnsi="Times New Roman" w:cs="Times New Roman"/>
          <w:bCs/>
          <w:color w:val="000000" w:themeColor="text1"/>
          <w:szCs w:val="32"/>
        </w:rPr>
        <w:t>进行补贴，但补贴</w:t>
      </w:r>
      <w:r>
        <w:rPr>
          <w:rFonts w:ascii="Times New Roman" w:hAnsi="Times New Roman" w:cs="Times New Roman" w:hint="eastAsia"/>
          <w:bCs/>
          <w:color w:val="000000" w:themeColor="text1"/>
          <w:szCs w:val="32"/>
        </w:rPr>
        <w:t>金</w:t>
      </w:r>
      <w:r>
        <w:rPr>
          <w:rFonts w:ascii="Times New Roman" w:hAnsi="Times New Roman" w:cs="Times New Roman"/>
          <w:bCs/>
          <w:color w:val="000000" w:themeColor="text1"/>
          <w:szCs w:val="32"/>
        </w:rPr>
        <w:t>额不能超过</w:t>
      </w:r>
      <w:r>
        <w:rPr>
          <w:rFonts w:ascii="Times New Roman" w:hAnsi="Times New Roman" w:cs="Times New Roman" w:hint="eastAsia"/>
          <w:bCs/>
          <w:color w:val="000000" w:themeColor="text1"/>
          <w:szCs w:val="32"/>
        </w:rPr>
        <w:t>该主体享受</w:t>
      </w:r>
      <w:r>
        <w:rPr>
          <w:rFonts w:ascii="Times New Roman" w:hAnsi="Times New Roman" w:cs="Times New Roman"/>
          <w:bCs/>
          <w:color w:val="000000" w:themeColor="text1"/>
          <w:szCs w:val="32"/>
        </w:rPr>
        <w:t>补贴总金额的</w:t>
      </w:r>
      <w:r>
        <w:rPr>
          <w:rFonts w:ascii="Times New Roman" w:hAnsi="Times New Roman" w:cs="Times New Roman" w:hint="eastAsia"/>
          <w:bCs/>
          <w:color w:val="000000" w:themeColor="text1"/>
          <w:szCs w:val="32"/>
        </w:rPr>
        <w:t>30</w:t>
      </w:r>
      <w:r>
        <w:rPr>
          <w:rFonts w:ascii="Times New Roman" w:hAnsi="Times New Roman" w:cs="Times New Roman"/>
          <w:bCs/>
          <w:color w:val="000000" w:themeColor="text1"/>
          <w:szCs w:val="32"/>
        </w:rPr>
        <w:t>%</w:t>
      </w:r>
      <w:r>
        <w:rPr>
          <w:rFonts w:ascii="Times New Roman" w:hAnsi="Times New Roman" w:cs="Times New Roman" w:hint="eastAsia"/>
          <w:bCs/>
          <w:color w:val="000000" w:themeColor="text1"/>
          <w:szCs w:val="32"/>
        </w:rPr>
        <w:t>。</w:t>
      </w:r>
      <w:r>
        <w:rPr>
          <w:rFonts w:ascii="Times New Roman" w:hAnsi="Times New Roman" w:cs="Times New Roman"/>
          <w:color w:val="000000" w:themeColor="text1"/>
          <w:szCs w:val="32"/>
        </w:rPr>
        <w:t>对农民合作社获得的财政直接补助形成的资产要量化到全体成员并记载在成员账户中；对农村集体经济组织获得的财政直接补助形成的资产要量化为集体成员持有的股份。</w:t>
      </w:r>
    </w:p>
    <w:p w:rsidR="00DF342B" w:rsidRDefault="00AA2EDF">
      <w:pPr>
        <w:adjustRightInd w:val="0"/>
        <w:snapToGrid w:val="0"/>
        <w:spacing w:line="620" w:lineRule="exact"/>
        <w:ind w:firstLineChars="200" w:firstLine="640"/>
        <w:rPr>
          <w:rFonts w:eastAsia="黑体"/>
          <w:color w:val="000000" w:themeColor="text1"/>
          <w:szCs w:val="32"/>
        </w:rPr>
      </w:pPr>
      <w:r>
        <w:rPr>
          <w:rFonts w:eastAsia="黑体" w:hint="eastAsia"/>
          <w:color w:val="000000" w:themeColor="text1"/>
          <w:szCs w:val="32"/>
        </w:rPr>
        <w:t>四</w:t>
      </w:r>
      <w:r>
        <w:rPr>
          <w:rFonts w:eastAsia="黑体"/>
          <w:color w:val="000000" w:themeColor="text1"/>
          <w:szCs w:val="32"/>
        </w:rPr>
        <w:t>、组织实施</w:t>
      </w:r>
    </w:p>
    <w:p w:rsidR="00DF342B" w:rsidRDefault="00AA2EDF">
      <w:pPr>
        <w:adjustRightInd w:val="0"/>
        <w:snapToGrid w:val="0"/>
        <w:spacing w:line="620" w:lineRule="exact"/>
        <w:ind w:firstLineChars="200" w:firstLine="640"/>
        <w:rPr>
          <w:color w:val="000000" w:themeColor="text1"/>
          <w:szCs w:val="32"/>
        </w:rPr>
      </w:pPr>
      <w:r>
        <w:rPr>
          <w:color w:val="000000" w:themeColor="text1"/>
          <w:kern w:val="0"/>
          <w:szCs w:val="32"/>
          <w:lang w:bidi="ar"/>
        </w:rPr>
        <w:t>按照</w:t>
      </w:r>
      <w:r>
        <w:rPr>
          <w:rFonts w:hint="eastAsia"/>
          <w:color w:val="000000" w:themeColor="text1"/>
          <w:kern w:val="0"/>
          <w:szCs w:val="32"/>
          <w:lang w:bidi="ar"/>
        </w:rPr>
        <w:t>自愿申报、</w:t>
      </w:r>
      <w:r>
        <w:rPr>
          <w:color w:val="000000" w:themeColor="text1"/>
          <w:kern w:val="0"/>
          <w:szCs w:val="32"/>
          <w:lang w:bidi="ar"/>
        </w:rPr>
        <w:t>自主建设、先建</w:t>
      </w:r>
      <w:r w:rsidR="0037317F">
        <w:rPr>
          <w:rFonts w:hint="eastAsia"/>
          <w:color w:val="000000" w:themeColor="text1"/>
          <w:kern w:val="0"/>
          <w:szCs w:val="32"/>
          <w:lang w:bidi="ar"/>
        </w:rPr>
        <w:t>精</w:t>
      </w:r>
      <w:r>
        <w:rPr>
          <w:color w:val="000000" w:themeColor="text1"/>
          <w:kern w:val="0"/>
          <w:szCs w:val="32"/>
          <w:lang w:bidi="ar"/>
        </w:rPr>
        <w:t>补、</w:t>
      </w:r>
      <w:r>
        <w:rPr>
          <w:rFonts w:hint="eastAsia"/>
          <w:color w:val="000000" w:themeColor="text1"/>
          <w:kern w:val="0"/>
          <w:szCs w:val="32"/>
          <w:lang w:bidi="ar"/>
        </w:rPr>
        <w:t>以奖代补</w:t>
      </w:r>
      <w:r>
        <w:rPr>
          <w:color w:val="000000" w:themeColor="text1"/>
          <w:kern w:val="0"/>
          <w:szCs w:val="32"/>
          <w:lang w:bidi="ar"/>
        </w:rPr>
        <w:t>的</w:t>
      </w:r>
      <w:r>
        <w:rPr>
          <w:rFonts w:hint="eastAsia"/>
          <w:color w:val="000000" w:themeColor="text1"/>
          <w:kern w:val="0"/>
          <w:szCs w:val="32"/>
          <w:lang w:bidi="ar"/>
        </w:rPr>
        <w:t>方式</w:t>
      </w:r>
      <w:r>
        <w:rPr>
          <w:color w:val="000000" w:themeColor="text1"/>
          <w:kern w:val="0"/>
          <w:szCs w:val="32"/>
          <w:lang w:bidi="ar"/>
        </w:rPr>
        <w:t>，支持</w:t>
      </w:r>
      <w:r>
        <w:rPr>
          <w:rFonts w:hint="eastAsia"/>
          <w:color w:val="000000" w:themeColor="text1"/>
          <w:kern w:val="0"/>
          <w:szCs w:val="32"/>
          <w:lang w:bidi="ar"/>
        </w:rPr>
        <w:t>实施</w:t>
      </w:r>
      <w:r>
        <w:rPr>
          <w:color w:val="000000" w:themeColor="text1"/>
          <w:kern w:val="0"/>
          <w:szCs w:val="32"/>
          <w:lang w:bidi="ar"/>
        </w:rPr>
        <w:t>主体新建或</w:t>
      </w:r>
      <w:r>
        <w:rPr>
          <w:rFonts w:hint="eastAsia"/>
          <w:color w:val="000000" w:themeColor="text1"/>
          <w:kern w:val="0"/>
          <w:szCs w:val="32"/>
          <w:lang w:bidi="ar"/>
        </w:rPr>
        <w:t>改</w:t>
      </w:r>
      <w:r>
        <w:rPr>
          <w:color w:val="000000" w:themeColor="text1"/>
          <w:kern w:val="0"/>
          <w:szCs w:val="32"/>
          <w:lang w:bidi="ar"/>
        </w:rPr>
        <w:t>建</w:t>
      </w:r>
      <w:r>
        <w:rPr>
          <w:rFonts w:hint="eastAsia"/>
          <w:color w:val="000000" w:themeColor="text1"/>
          <w:kern w:val="0"/>
          <w:szCs w:val="32"/>
          <w:lang w:bidi="ar"/>
        </w:rPr>
        <w:t>冷藏</w:t>
      </w:r>
      <w:r>
        <w:rPr>
          <w:color w:val="000000" w:themeColor="text1"/>
          <w:kern w:val="0"/>
          <w:szCs w:val="32"/>
          <w:lang w:bidi="ar"/>
        </w:rPr>
        <w:t>保鲜设施，实行</w:t>
      </w:r>
      <w:r>
        <w:rPr>
          <w:rFonts w:hint="eastAsia"/>
          <w:color w:val="000000" w:themeColor="text1"/>
          <w:kern w:val="0"/>
          <w:szCs w:val="32"/>
          <w:lang w:bidi="ar"/>
        </w:rPr>
        <w:t>建设</w:t>
      </w:r>
      <w:r>
        <w:rPr>
          <w:color w:val="000000" w:themeColor="text1"/>
          <w:kern w:val="0"/>
          <w:szCs w:val="32"/>
          <w:lang w:bidi="ar"/>
        </w:rPr>
        <w:t>申请、审核、公示到补助</w:t>
      </w:r>
      <w:r>
        <w:rPr>
          <w:rFonts w:hint="eastAsia"/>
          <w:color w:val="000000" w:themeColor="text1"/>
          <w:kern w:val="0"/>
          <w:szCs w:val="32"/>
          <w:lang w:bidi="ar"/>
        </w:rPr>
        <w:t>资金</w:t>
      </w:r>
      <w:r>
        <w:rPr>
          <w:color w:val="000000" w:themeColor="text1"/>
          <w:kern w:val="0"/>
          <w:szCs w:val="32"/>
          <w:lang w:bidi="ar"/>
        </w:rPr>
        <w:t>发放全过程线上管理，确保公开</w:t>
      </w:r>
      <w:r>
        <w:rPr>
          <w:rFonts w:hint="eastAsia"/>
          <w:color w:val="000000" w:themeColor="text1"/>
          <w:kern w:val="0"/>
          <w:szCs w:val="32"/>
          <w:lang w:bidi="ar"/>
        </w:rPr>
        <w:t>、</w:t>
      </w:r>
      <w:r>
        <w:rPr>
          <w:color w:val="000000" w:themeColor="text1"/>
          <w:kern w:val="0"/>
          <w:szCs w:val="32"/>
          <w:lang w:bidi="ar"/>
        </w:rPr>
        <w:t>公平</w:t>
      </w:r>
      <w:r>
        <w:rPr>
          <w:rFonts w:hint="eastAsia"/>
          <w:color w:val="000000" w:themeColor="text1"/>
          <w:kern w:val="0"/>
          <w:szCs w:val="32"/>
          <w:lang w:bidi="ar"/>
        </w:rPr>
        <w:t>、</w:t>
      </w:r>
      <w:r>
        <w:rPr>
          <w:color w:val="000000" w:themeColor="text1"/>
          <w:kern w:val="0"/>
          <w:szCs w:val="32"/>
          <w:lang w:bidi="ar"/>
        </w:rPr>
        <w:t>公正。</w:t>
      </w:r>
    </w:p>
    <w:p w:rsidR="00DF342B" w:rsidRDefault="00AA2EDF">
      <w:pPr>
        <w:spacing w:line="620" w:lineRule="exact"/>
        <w:ind w:firstLineChars="200" w:firstLine="640"/>
        <w:rPr>
          <w:rFonts w:ascii="Times New Roman" w:hAnsi="Times New Roman" w:cs="Times New Roman"/>
          <w:color w:val="000000" w:themeColor="text1"/>
          <w:szCs w:val="32"/>
        </w:rPr>
      </w:pPr>
      <w:r>
        <w:rPr>
          <w:rFonts w:ascii="楷体_GB2312" w:eastAsia="楷体_GB2312" w:hAnsi="楷体" w:cs="方正楷体_GBK" w:hint="eastAsia"/>
          <w:bCs/>
          <w:color w:val="000000" w:themeColor="text1"/>
          <w:szCs w:val="32"/>
        </w:rPr>
        <w:t>（一）制定实施方案。</w:t>
      </w:r>
      <w:r>
        <w:rPr>
          <w:rFonts w:ascii="Times New Roman" w:hAnsi="Times New Roman" w:cs="Times New Roman"/>
          <w:color w:val="000000" w:themeColor="text1"/>
          <w:szCs w:val="32"/>
        </w:rPr>
        <w:t>区级农业农村部门、财政部门</w:t>
      </w:r>
      <w:r>
        <w:rPr>
          <w:rFonts w:ascii="Times New Roman" w:hAnsi="Times New Roman" w:cs="Times New Roman" w:hint="eastAsia"/>
          <w:color w:val="000000" w:themeColor="text1"/>
          <w:szCs w:val="32"/>
        </w:rPr>
        <w:t>根据</w:t>
      </w:r>
      <w:r>
        <w:rPr>
          <w:rFonts w:ascii="Times New Roman" w:hAnsi="Times New Roman" w:cs="Times New Roman"/>
          <w:color w:val="000000" w:themeColor="text1"/>
          <w:szCs w:val="32"/>
        </w:rPr>
        <w:t>《</w:t>
      </w:r>
      <w:r>
        <w:rPr>
          <w:rFonts w:ascii="Times New Roman" w:hAnsi="Times New Roman" w:cs="Times New Roman" w:hint="eastAsia"/>
          <w:color w:val="000000" w:themeColor="text1"/>
          <w:szCs w:val="32"/>
        </w:rPr>
        <w:t>天津市农产品产地冷藏保鲜设施建设实施细则</w:t>
      </w:r>
      <w:r>
        <w:rPr>
          <w:rFonts w:ascii="Times New Roman" w:hAnsi="Times New Roman" w:cs="Times New Roman"/>
          <w:color w:val="000000" w:themeColor="text1"/>
          <w:szCs w:val="32"/>
        </w:rPr>
        <w:t>（</w:t>
      </w:r>
      <w:r>
        <w:rPr>
          <w:rFonts w:ascii="Times New Roman" w:hAnsi="Times New Roman" w:cs="Times New Roman" w:hint="eastAsia"/>
          <w:color w:val="000000" w:themeColor="text1"/>
          <w:szCs w:val="32"/>
        </w:rPr>
        <w:t>试行</w:t>
      </w:r>
      <w:r>
        <w:rPr>
          <w:rFonts w:ascii="Times New Roman" w:hAnsi="Times New Roman" w:cs="Times New Roman"/>
          <w:color w:val="000000" w:themeColor="text1"/>
          <w:szCs w:val="32"/>
        </w:rPr>
        <w:t>）》</w:t>
      </w:r>
      <w:r>
        <w:rPr>
          <w:rFonts w:ascii="Times New Roman" w:hAnsi="Times New Roman" w:cs="Times New Roman" w:hint="eastAsia"/>
          <w:color w:val="000000" w:themeColor="text1"/>
          <w:szCs w:val="32"/>
        </w:rPr>
        <w:t>要求</w:t>
      </w:r>
      <w:r>
        <w:rPr>
          <w:rFonts w:ascii="Times New Roman" w:hAnsi="Times New Roman" w:cs="Times New Roman"/>
          <w:color w:val="000000" w:themeColor="text1"/>
          <w:szCs w:val="32"/>
        </w:rPr>
        <w:t>，</w:t>
      </w:r>
      <w:r>
        <w:rPr>
          <w:rFonts w:ascii="Times New Roman" w:hAnsi="Times New Roman" w:cs="Times New Roman" w:hint="eastAsia"/>
          <w:color w:val="000000" w:themeColor="text1"/>
          <w:szCs w:val="32"/>
        </w:rPr>
        <w:t>结合</w:t>
      </w:r>
      <w:r>
        <w:rPr>
          <w:rFonts w:ascii="Times New Roman" w:hAnsi="Times New Roman" w:cs="Times New Roman"/>
          <w:color w:val="000000" w:themeColor="text1"/>
          <w:szCs w:val="32"/>
        </w:rPr>
        <w:t>本区实际制定</w:t>
      </w:r>
      <w:r>
        <w:rPr>
          <w:rFonts w:ascii="Times New Roman" w:hAnsi="Times New Roman" w:cs="Times New Roman" w:hint="eastAsia"/>
          <w:color w:val="000000" w:themeColor="text1"/>
          <w:szCs w:val="32"/>
        </w:rPr>
        <w:t>年度</w:t>
      </w:r>
      <w:r>
        <w:rPr>
          <w:rFonts w:ascii="Times New Roman" w:hAnsi="Times New Roman" w:cs="Times New Roman"/>
          <w:color w:val="000000" w:themeColor="text1"/>
          <w:szCs w:val="32"/>
        </w:rPr>
        <w:t>实施方案，摸清建设规模</w:t>
      </w:r>
      <w:r>
        <w:rPr>
          <w:rFonts w:ascii="Times New Roman" w:hAnsi="Times New Roman" w:cs="Times New Roman" w:hint="eastAsia"/>
          <w:color w:val="000000" w:themeColor="text1"/>
          <w:szCs w:val="32"/>
        </w:rPr>
        <w:t>和</w:t>
      </w:r>
      <w:r>
        <w:rPr>
          <w:rFonts w:ascii="Times New Roman" w:hAnsi="Times New Roman" w:cs="Times New Roman"/>
          <w:color w:val="000000" w:themeColor="text1"/>
          <w:szCs w:val="32"/>
        </w:rPr>
        <w:t>资金需求，</w:t>
      </w:r>
      <w:r>
        <w:rPr>
          <w:rFonts w:ascii="Times New Roman" w:hAnsi="Times New Roman" w:cs="Times New Roman" w:hint="eastAsia"/>
          <w:color w:val="000000" w:themeColor="text1"/>
          <w:szCs w:val="32"/>
        </w:rPr>
        <w:t>做好政策宣传和设施建设准备工作，</w:t>
      </w:r>
      <w:r>
        <w:rPr>
          <w:rFonts w:hint="eastAsia"/>
          <w:color w:val="000000"/>
          <w:szCs w:val="32"/>
        </w:rPr>
        <w:t>明确</w:t>
      </w:r>
      <w:r>
        <w:rPr>
          <w:color w:val="000000"/>
          <w:szCs w:val="32"/>
        </w:rPr>
        <w:t>建设思路、年度目标、重点任务、具体政策、</w:t>
      </w:r>
      <w:r>
        <w:rPr>
          <w:rFonts w:hint="eastAsia"/>
          <w:color w:val="000000"/>
          <w:szCs w:val="32"/>
          <w:lang w:eastAsia="zh-Hans"/>
        </w:rPr>
        <w:t>保障措施</w:t>
      </w:r>
      <w:r>
        <w:rPr>
          <w:color w:val="000000"/>
          <w:szCs w:val="32"/>
        </w:rPr>
        <w:t>、进度安排等</w:t>
      </w:r>
      <w:r>
        <w:rPr>
          <w:rFonts w:hint="eastAsia"/>
          <w:color w:val="000000"/>
          <w:szCs w:val="32"/>
        </w:rPr>
        <w:t>重点</w:t>
      </w:r>
      <w:r>
        <w:rPr>
          <w:color w:val="000000"/>
          <w:szCs w:val="32"/>
        </w:rPr>
        <w:t>内容</w:t>
      </w:r>
      <w:r>
        <w:rPr>
          <w:rFonts w:ascii="Times New Roman" w:hAnsi="Times New Roman" w:cs="Times New Roman"/>
          <w:color w:val="000000" w:themeColor="text1"/>
          <w:szCs w:val="32"/>
        </w:rPr>
        <w:t>，</w:t>
      </w:r>
      <w:r>
        <w:rPr>
          <w:rFonts w:ascii="Times New Roman" w:hAnsi="Times New Roman" w:cs="Times New Roman" w:hint="eastAsia"/>
          <w:color w:val="000000" w:themeColor="text1"/>
          <w:szCs w:val="32"/>
        </w:rPr>
        <w:t>要求设施建设</w:t>
      </w:r>
      <w:r>
        <w:rPr>
          <w:rFonts w:ascii="Times New Roman" w:hAnsi="Times New Roman" w:cs="Times New Roman"/>
          <w:color w:val="000000" w:themeColor="text1"/>
          <w:szCs w:val="32"/>
        </w:rPr>
        <w:t>点位合理布局，形成联动效应，区级实施方案于</w:t>
      </w:r>
      <w:r w:rsidR="003D3F14">
        <w:rPr>
          <w:rFonts w:ascii="Times New Roman" w:hAnsi="Times New Roman" w:cs="Times New Roman"/>
          <w:color w:val="000000" w:themeColor="text1"/>
          <w:szCs w:val="32"/>
        </w:rPr>
        <w:t>7</w:t>
      </w:r>
      <w:r>
        <w:rPr>
          <w:rFonts w:ascii="Times New Roman" w:hAnsi="Times New Roman" w:cs="Times New Roman"/>
          <w:color w:val="000000" w:themeColor="text1"/>
          <w:szCs w:val="32"/>
        </w:rPr>
        <w:t>月</w:t>
      </w:r>
      <w:r w:rsidR="003D3F14">
        <w:rPr>
          <w:rFonts w:ascii="Times New Roman" w:hAnsi="Times New Roman" w:cs="Times New Roman"/>
          <w:color w:val="000000" w:themeColor="text1"/>
          <w:szCs w:val="32"/>
        </w:rPr>
        <w:t>1</w:t>
      </w:r>
      <w:r w:rsidR="006272C2">
        <w:rPr>
          <w:rFonts w:ascii="Times New Roman" w:hAnsi="Times New Roman" w:cs="Times New Roman"/>
          <w:color w:val="000000" w:themeColor="text1"/>
          <w:szCs w:val="32"/>
        </w:rPr>
        <w:t>5</w:t>
      </w:r>
      <w:r>
        <w:rPr>
          <w:rFonts w:ascii="Times New Roman" w:hAnsi="Times New Roman" w:cs="Times New Roman"/>
          <w:color w:val="000000" w:themeColor="text1"/>
          <w:szCs w:val="32"/>
        </w:rPr>
        <w:t>日前报市农业农村委。</w:t>
      </w:r>
    </w:p>
    <w:p w:rsidR="00DF342B" w:rsidRDefault="00AA2EDF">
      <w:pPr>
        <w:spacing w:line="620" w:lineRule="exact"/>
        <w:ind w:firstLineChars="200" w:firstLine="640"/>
        <w:rPr>
          <w:rFonts w:ascii="Times New Roman" w:hAnsi="Times New Roman" w:cs="Times New Roman"/>
          <w:color w:val="000000" w:themeColor="text1"/>
          <w:szCs w:val="32"/>
        </w:rPr>
      </w:pPr>
      <w:r>
        <w:rPr>
          <w:rFonts w:ascii="楷体_GB2312" w:eastAsia="楷体_GB2312" w:hAnsi="楷体" w:cs="方正楷体_GBK" w:hint="eastAsia"/>
          <w:bCs/>
          <w:color w:val="000000" w:themeColor="text1"/>
          <w:szCs w:val="32"/>
        </w:rPr>
        <w:t>（二）严格申报审批。</w:t>
      </w:r>
      <w:r>
        <w:rPr>
          <w:rFonts w:ascii="Times New Roman" w:hAnsi="Times New Roman" w:cs="Times New Roman"/>
          <w:color w:val="000000" w:themeColor="text1"/>
          <w:szCs w:val="32"/>
        </w:rPr>
        <w:t>区级农业农村部门、财政部门</w:t>
      </w:r>
      <w:r>
        <w:rPr>
          <w:rFonts w:ascii="Times New Roman" w:hAnsi="Times New Roman" w:cs="Times New Roman"/>
          <w:szCs w:val="32"/>
          <w:lang w:eastAsia="zh-Hans"/>
        </w:rPr>
        <w:t>要</w:t>
      </w:r>
      <w:r>
        <w:rPr>
          <w:rFonts w:ascii="Times New Roman" w:hAnsi="Times New Roman" w:cs="Times New Roman"/>
          <w:szCs w:val="32"/>
        </w:rPr>
        <w:t>及时</w:t>
      </w:r>
      <w:r>
        <w:rPr>
          <w:rFonts w:ascii="Times New Roman" w:hAnsi="Times New Roman" w:cs="Times New Roman"/>
          <w:szCs w:val="32"/>
          <w:lang w:eastAsia="zh-Hans"/>
        </w:rPr>
        <w:t>向社会公布</w:t>
      </w:r>
      <w:r>
        <w:rPr>
          <w:rFonts w:ascii="Times New Roman" w:hAnsi="Times New Roman" w:cs="Times New Roman" w:hint="eastAsia"/>
          <w:szCs w:val="32"/>
          <w:lang w:eastAsia="zh-Hans"/>
        </w:rPr>
        <w:t>区</w:t>
      </w:r>
      <w:r>
        <w:rPr>
          <w:rFonts w:ascii="Times New Roman" w:hAnsi="Times New Roman" w:cs="Times New Roman"/>
          <w:szCs w:val="32"/>
          <w:lang w:eastAsia="zh-Hans"/>
        </w:rPr>
        <w:t>级实施方案，</w:t>
      </w:r>
      <w:r>
        <w:rPr>
          <w:rFonts w:ascii="Times New Roman" w:hAnsi="Times New Roman" w:cs="Times New Roman" w:hint="eastAsia"/>
          <w:color w:val="000000" w:themeColor="text1"/>
          <w:szCs w:val="32"/>
        </w:rPr>
        <w:t>并</w:t>
      </w:r>
      <w:r>
        <w:rPr>
          <w:rFonts w:ascii="Times New Roman" w:hAnsi="Times New Roman" w:cs="Times New Roman"/>
          <w:color w:val="000000" w:themeColor="text1"/>
          <w:szCs w:val="32"/>
        </w:rPr>
        <w:t>在申报工作启动前</w:t>
      </w:r>
      <w:r>
        <w:rPr>
          <w:szCs w:val="32"/>
        </w:rPr>
        <w:t>不少于</w:t>
      </w:r>
      <w:r>
        <w:rPr>
          <w:rFonts w:ascii="Times New Roman" w:hAnsi="Times New Roman" w:cs="Times New Roman"/>
          <w:color w:val="000000" w:themeColor="text1"/>
          <w:szCs w:val="32"/>
        </w:rPr>
        <w:t>10</w:t>
      </w:r>
      <w:r>
        <w:rPr>
          <w:rFonts w:ascii="Times New Roman" w:hAnsi="Times New Roman" w:cs="Times New Roman"/>
          <w:color w:val="000000" w:themeColor="text1"/>
          <w:szCs w:val="32"/>
        </w:rPr>
        <w:t>个工作日公布</w:t>
      </w:r>
      <w:r>
        <w:rPr>
          <w:rFonts w:ascii="Times New Roman" w:hAnsi="Times New Roman" w:cs="Times New Roman" w:hint="eastAsia"/>
          <w:color w:val="000000" w:themeColor="text1"/>
          <w:szCs w:val="32"/>
        </w:rPr>
        <w:t>相关</w:t>
      </w:r>
      <w:r>
        <w:rPr>
          <w:rFonts w:ascii="Times New Roman" w:hAnsi="Times New Roman" w:cs="Times New Roman"/>
          <w:color w:val="000000" w:themeColor="text1"/>
          <w:szCs w:val="32"/>
        </w:rPr>
        <w:t>政策</w:t>
      </w:r>
      <w:r>
        <w:rPr>
          <w:rFonts w:ascii="Times New Roman" w:hAnsi="Times New Roman" w:cs="Times New Roman"/>
          <w:szCs w:val="32"/>
        </w:rPr>
        <w:t>，切实</w:t>
      </w:r>
      <w:r>
        <w:rPr>
          <w:rFonts w:ascii="Times New Roman" w:hAnsi="Times New Roman" w:cs="Times New Roman"/>
          <w:szCs w:val="32"/>
          <w:lang w:eastAsia="zh-Hans"/>
        </w:rPr>
        <w:t>保障涉农主体知情权和选择权</w:t>
      </w:r>
      <w:r>
        <w:rPr>
          <w:rFonts w:ascii="Times New Roman" w:hAnsi="Times New Roman" w:cs="Times New Roman"/>
          <w:color w:val="000000" w:themeColor="text1"/>
          <w:szCs w:val="32"/>
        </w:rPr>
        <w:t>。区级农</w:t>
      </w:r>
      <w:r>
        <w:rPr>
          <w:rFonts w:ascii="Times New Roman" w:hAnsi="Times New Roman" w:cs="Times New Roman"/>
          <w:color w:val="000000" w:themeColor="text1"/>
          <w:szCs w:val="32"/>
        </w:rPr>
        <w:lastRenderedPageBreak/>
        <w:t>业农村部门要安排专人，指导相关主体</w:t>
      </w:r>
      <w:r>
        <w:rPr>
          <w:rFonts w:ascii="Times New Roman" w:hAnsi="Times New Roman" w:cs="Times New Roman" w:hint="eastAsia"/>
          <w:color w:val="000000" w:themeColor="text1"/>
          <w:szCs w:val="32"/>
        </w:rPr>
        <w:t>通过农产品仓储保鲜冷链物流信息系统自愿申报。区级农业</w:t>
      </w:r>
      <w:r>
        <w:rPr>
          <w:rFonts w:ascii="Times New Roman" w:hAnsi="Times New Roman" w:cs="Times New Roman"/>
          <w:color w:val="000000" w:themeColor="text1"/>
          <w:szCs w:val="32"/>
        </w:rPr>
        <w:t>农村部门</w:t>
      </w:r>
      <w:r>
        <w:rPr>
          <w:szCs w:val="32"/>
          <w:lang w:eastAsia="zh-Hans"/>
        </w:rPr>
        <w:t>负责</w:t>
      </w:r>
      <w:r>
        <w:rPr>
          <w:rFonts w:hint="eastAsia"/>
          <w:szCs w:val="32"/>
          <w:lang w:eastAsia="zh-Hans"/>
        </w:rPr>
        <w:t>项目</w:t>
      </w:r>
      <w:r>
        <w:rPr>
          <w:szCs w:val="32"/>
          <w:lang w:eastAsia="zh-Hans"/>
        </w:rPr>
        <w:t>申报审批</w:t>
      </w:r>
      <w:r>
        <w:rPr>
          <w:rFonts w:ascii="Times New Roman" w:hAnsi="Times New Roman" w:cs="Times New Roman"/>
          <w:color w:val="000000" w:themeColor="text1"/>
          <w:szCs w:val="32"/>
        </w:rPr>
        <w:t>，严格过程管理，加强内容审核，</w:t>
      </w:r>
      <w:r>
        <w:rPr>
          <w:rFonts w:ascii="Times New Roman" w:hAnsi="Times New Roman" w:cs="Times New Roman" w:hint="eastAsia"/>
          <w:color w:val="000000" w:themeColor="text1"/>
          <w:szCs w:val="32"/>
        </w:rPr>
        <w:t>优先选择</w:t>
      </w:r>
      <w:r>
        <w:rPr>
          <w:rFonts w:ascii="Times New Roman" w:hAnsi="Times New Roman" w:cs="Times New Roman"/>
          <w:color w:val="000000" w:themeColor="text1"/>
          <w:szCs w:val="32"/>
        </w:rPr>
        <w:t>已列入储备项目库的申报主体</w:t>
      </w:r>
      <w:r>
        <w:rPr>
          <w:szCs w:val="32"/>
          <w:lang w:eastAsia="zh-Hans"/>
        </w:rPr>
        <w:t>，</w:t>
      </w:r>
      <w:r>
        <w:rPr>
          <w:rFonts w:ascii="Times New Roman" w:hAnsi="Times New Roman" w:cs="Times New Roman" w:hint="eastAsia"/>
          <w:color w:val="000000" w:themeColor="text1"/>
          <w:szCs w:val="32"/>
        </w:rPr>
        <w:t>及时向社会公示审批通过的项目，一般</w:t>
      </w:r>
      <w:r>
        <w:rPr>
          <w:rFonts w:ascii="Times New Roman" w:hAnsi="Times New Roman" w:cs="Times New Roman"/>
          <w:color w:val="000000" w:themeColor="text1"/>
          <w:szCs w:val="32"/>
        </w:rPr>
        <w:t>不少于</w:t>
      </w:r>
      <w:r>
        <w:rPr>
          <w:rFonts w:ascii="Times New Roman" w:hAnsi="Times New Roman" w:cs="Times New Roman" w:hint="eastAsia"/>
          <w:color w:val="000000" w:themeColor="text1"/>
          <w:szCs w:val="32"/>
        </w:rPr>
        <w:t>5</w:t>
      </w:r>
      <w:r>
        <w:rPr>
          <w:rFonts w:ascii="Times New Roman" w:hAnsi="Times New Roman" w:cs="Times New Roman" w:hint="eastAsia"/>
          <w:color w:val="000000" w:themeColor="text1"/>
          <w:szCs w:val="32"/>
        </w:rPr>
        <w:t>个工作日</w:t>
      </w:r>
      <w:r>
        <w:rPr>
          <w:rFonts w:ascii="Times New Roman" w:hAnsi="Times New Roman" w:cs="Times New Roman"/>
          <w:color w:val="000000" w:themeColor="text1"/>
          <w:szCs w:val="32"/>
        </w:rPr>
        <w:t>，于</w:t>
      </w:r>
      <w:r>
        <w:rPr>
          <w:rFonts w:ascii="Times New Roman" w:hAnsi="Times New Roman" w:cs="Times New Roman"/>
          <w:color w:val="000000" w:themeColor="text1"/>
          <w:szCs w:val="32"/>
        </w:rPr>
        <w:t>8</w:t>
      </w:r>
      <w:r>
        <w:rPr>
          <w:rFonts w:ascii="Times New Roman" w:hAnsi="Times New Roman" w:cs="Times New Roman"/>
          <w:color w:val="000000" w:themeColor="text1"/>
          <w:szCs w:val="32"/>
        </w:rPr>
        <w:t>月</w:t>
      </w:r>
      <w:r>
        <w:rPr>
          <w:rFonts w:ascii="Times New Roman" w:hAnsi="Times New Roman" w:cs="Times New Roman"/>
          <w:color w:val="000000" w:themeColor="text1"/>
          <w:szCs w:val="32"/>
        </w:rPr>
        <w:t>15</w:t>
      </w:r>
      <w:r>
        <w:rPr>
          <w:rFonts w:ascii="Times New Roman" w:hAnsi="Times New Roman" w:cs="Times New Roman"/>
          <w:color w:val="000000" w:themeColor="text1"/>
          <w:szCs w:val="32"/>
        </w:rPr>
        <w:t>日前完成</w:t>
      </w:r>
      <w:r>
        <w:rPr>
          <w:rFonts w:ascii="Times New Roman" w:hAnsi="Times New Roman" w:cs="Times New Roman" w:hint="eastAsia"/>
          <w:color w:val="000000" w:themeColor="text1"/>
          <w:szCs w:val="32"/>
        </w:rPr>
        <w:t>相关</w:t>
      </w:r>
      <w:r>
        <w:rPr>
          <w:rFonts w:ascii="Times New Roman" w:hAnsi="Times New Roman" w:cs="Times New Roman"/>
          <w:color w:val="000000" w:themeColor="text1"/>
          <w:szCs w:val="32"/>
        </w:rPr>
        <w:t>工作。</w:t>
      </w:r>
    </w:p>
    <w:p w:rsidR="00DF342B" w:rsidRDefault="00AA2EDF">
      <w:pPr>
        <w:spacing w:line="620" w:lineRule="exact"/>
        <w:ind w:firstLineChars="200" w:firstLine="640"/>
        <w:rPr>
          <w:rFonts w:ascii="楷体" w:eastAsia="楷体" w:hAnsi="楷体" w:cs="方正楷体_GBK"/>
          <w:bCs/>
          <w:color w:val="000000" w:themeColor="text1"/>
          <w:szCs w:val="32"/>
        </w:rPr>
      </w:pPr>
      <w:r>
        <w:rPr>
          <w:rFonts w:ascii="楷体_GB2312" w:eastAsia="楷体_GB2312" w:hAnsi="楷体" w:cs="方正楷体_GBK" w:hint="eastAsia"/>
          <w:bCs/>
          <w:color w:val="000000" w:themeColor="text1"/>
          <w:szCs w:val="32"/>
        </w:rPr>
        <w:t>（三）开展项目建设。</w:t>
      </w:r>
      <w:r>
        <w:rPr>
          <w:rFonts w:ascii="仿宋_GB2312" w:hAnsi="方正仿宋_GBK" w:cs="方正仿宋_GBK" w:hint="eastAsia"/>
          <w:color w:val="000000" w:themeColor="text1"/>
          <w:szCs w:val="32"/>
        </w:rPr>
        <w:t>实施主体要按照《</w:t>
      </w:r>
      <w:r>
        <w:rPr>
          <w:rFonts w:ascii="Times New Roman" w:hAnsi="Times New Roman" w:cs="Times New Roman"/>
          <w:color w:val="000000" w:themeColor="text1"/>
          <w:szCs w:val="32"/>
        </w:rPr>
        <w:t>2022</w:t>
      </w:r>
      <w:r>
        <w:rPr>
          <w:rFonts w:ascii="仿宋_GB2312" w:hAnsi="方正仿宋_GBK" w:cs="方正仿宋_GBK" w:hint="eastAsia"/>
          <w:color w:val="000000" w:themeColor="text1"/>
          <w:szCs w:val="32"/>
        </w:rPr>
        <w:t>年天津市农产品产地冷藏保鲜设施建设参考技术方案》要求，自主选择具有专业资格和良好信誉的施工单位开展建设，</w:t>
      </w:r>
      <w:r>
        <w:rPr>
          <w:rFonts w:ascii="仿宋_GB2312" w:hAnsi="方正仿宋_GBK" w:cs="方正仿宋_GBK" w:hint="eastAsia"/>
          <w:szCs w:val="32"/>
        </w:rPr>
        <w:t>采购的设施</w:t>
      </w:r>
      <w:r>
        <w:rPr>
          <w:rFonts w:ascii="仿宋_GB2312" w:hAnsi="方正仿宋_GBK" w:cs="方正仿宋_GBK"/>
          <w:szCs w:val="32"/>
        </w:rPr>
        <w:t>设备必须全新并且符合</w:t>
      </w:r>
      <w:r>
        <w:rPr>
          <w:rFonts w:ascii="仿宋_GB2312" w:hAnsi="方正仿宋_GBK" w:cs="方正仿宋_GBK" w:hint="eastAsia"/>
          <w:szCs w:val="32"/>
        </w:rPr>
        <w:t>质量</w:t>
      </w:r>
      <w:r>
        <w:rPr>
          <w:rFonts w:ascii="仿宋_GB2312" w:hAnsi="方正仿宋_GBK" w:cs="方正仿宋_GBK"/>
          <w:szCs w:val="32"/>
        </w:rPr>
        <w:t>和技术标准</w:t>
      </w:r>
      <w:r>
        <w:rPr>
          <w:rFonts w:ascii="仿宋_GB2312" w:hAnsi="方正仿宋_GBK" w:cs="方正仿宋_GBK" w:hint="eastAsia"/>
          <w:color w:val="000000" w:themeColor="text1"/>
          <w:szCs w:val="32"/>
        </w:rPr>
        <w:t>，</w:t>
      </w:r>
      <w:r>
        <w:rPr>
          <w:rFonts w:ascii="仿宋_GB2312" w:hAnsi="方正仿宋_GBK" w:cs="方正仿宋_GBK"/>
          <w:color w:val="000000" w:themeColor="text1"/>
          <w:szCs w:val="32"/>
        </w:rPr>
        <w:t>鼓励</w:t>
      </w:r>
      <w:r>
        <w:rPr>
          <w:rFonts w:ascii="仿宋_GB2312" w:hAnsi="方正仿宋_GBK" w:cs="方正仿宋_GBK" w:hint="eastAsia"/>
          <w:color w:val="000000" w:themeColor="text1"/>
          <w:szCs w:val="32"/>
        </w:rPr>
        <w:t>实施</w:t>
      </w:r>
      <w:r>
        <w:rPr>
          <w:rFonts w:ascii="仿宋_GB2312" w:hAnsi="方正仿宋_GBK" w:cs="方正仿宋_GBK"/>
          <w:color w:val="000000" w:themeColor="text1"/>
          <w:szCs w:val="32"/>
        </w:rPr>
        <w:t>主体采用绿色低碳的新技术、新材料和新装备</w:t>
      </w:r>
      <w:r>
        <w:rPr>
          <w:rFonts w:ascii="仿宋_GB2312" w:hAnsi="方正仿宋_GBK" w:cs="方正仿宋_GBK" w:hint="eastAsia"/>
          <w:color w:val="000000" w:themeColor="text1"/>
          <w:szCs w:val="32"/>
        </w:rPr>
        <w:t>。</w:t>
      </w:r>
      <w:r>
        <w:rPr>
          <w:rFonts w:ascii="仿宋_GB2312" w:hAnsi="楷体" w:cs="方正楷体_GBK" w:hint="eastAsia"/>
          <w:bCs/>
          <w:color w:val="000000" w:themeColor="text1"/>
          <w:szCs w:val="32"/>
        </w:rPr>
        <w:t>实施主体对建设和采购的设施设备拥有所有权，同时承担安全建设和</w:t>
      </w:r>
      <w:r>
        <w:rPr>
          <w:rFonts w:ascii="仿宋_GB2312" w:hAnsi="楷体" w:cs="方正楷体_GBK"/>
          <w:bCs/>
          <w:color w:val="000000" w:themeColor="text1"/>
          <w:szCs w:val="32"/>
        </w:rPr>
        <w:t>项目</w:t>
      </w:r>
      <w:r>
        <w:rPr>
          <w:rFonts w:ascii="仿宋_GB2312" w:hAnsi="楷体" w:cs="方正楷体_GBK" w:hint="eastAsia"/>
          <w:bCs/>
          <w:color w:val="000000" w:themeColor="text1"/>
          <w:szCs w:val="32"/>
        </w:rPr>
        <w:t>运营的主体责任。</w:t>
      </w:r>
      <w:r>
        <w:rPr>
          <w:rFonts w:ascii="仿宋_GB2312" w:hAnsi="方正仿宋_GBK" w:cs="方正仿宋_GBK" w:hint="eastAsia"/>
          <w:color w:val="000000" w:themeColor="text1"/>
          <w:szCs w:val="32"/>
        </w:rPr>
        <w:t>设施建设、设备购置等事项要留痕，重点包括施工前、中、后关键节点影像资料（全景和近景）及采购设施设备的合格证、说明书、合法票据等相关材料，于</w:t>
      </w:r>
      <w:r>
        <w:rPr>
          <w:rFonts w:ascii="Times New Roman" w:hAnsi="Times New Roman" w:cs="Times New Roman"/>
          <w:color w:val="000000" w:themeColor="text1"/>
          <w:szCs w:val="32"/>
        </w:rPr>
        <w:t>10</w:t>
      </w:r>
      <w:r>
        <w:rPr>
          <w:rFonts w:ascii="Times New Roman" w:hAnsi="Times New Roman" w:cs="Times New Roman"/>
          <w:color w:val="000000" w:themeColor="text1"/>
          <w:szCs w:val="32"/>
        </w:rPr>
        <w:t>月</w:t>
      </w:r>
      <w:r>
        <w:rPr>
          <w:rFonts w:ascii="Times New Roman" w:hAnsi="Times New Roman" w:cs="Times New Roman"/>
          <w:color w:val="000000" w:themeColor="text1"/>
          <w:szCs w:val="32"/>
        </w:rPr>
        <w:t>31</w:t>
      </w:r>
      <w:r>
        <w:rPr>
          <w:rFonts w:ascii="Times New Roman" w:hAnsi="Times New Roman" w:cs="Times New Roman"/>
          <w:color w:val="000000" w:themeColor="text1"/>
          <w:szCs w:val="32"/>
        </w:rPr>
        <w:t>日前</w:t>
      </w:r>
      <w:r>
        <w:rPr>
          <w:rFonts w:ascii="仿宋_GB2312" w:hAnsi="方正仿宋_GBK" w:cs="方正仿宋_GBK" w:hint="eastAsia"/>
          <w:color w:val="000000" w:themeColor="text1"/>
          <w:szCs w:val="32"/>
        </w:rPr>
        <w:t>完成设施建设。区级</w:t>
      </w:r>
      <w:r>
        <w:rPr>
          <w:rFonts w:ascii="仿宋_GB2312" w:hAnsi="方正仿宋_GBK" w:cs="方正仿宋_GBK"/>
          <w:color w:val="000000" w:themeColor="text1"/>
          <w:szCs w:val="32"/>
        </w:rPr>
        <w:t>农业农村部门要及时上报建设进度，</w:t>
      </w:r>
      <w:r>
        <w:rPr>
          <w:rFonts w:ascii="仿宋_GB2312" w:hAnsi="方正仿宋_GBK" w:cs="方正仿宋_GBK" w:hint="eastAsia"/>
          <w:color w:val="000000" w:themeColor="text1"/>
          <w:szCs w:val="32"/>
        </w:rPr>
        <w:t>发生</w:t>
      </w:r>
      <w:r>
        <w:rPr>
          <w:rFonts w:ascii="仿宋_GB2312" w:hAnsi="方正仿宋_GBK" w:cs="方正仿宋_GBK"/>
          <w:color w:val="000000" w:themeColor="text1"/>
          <w:szCs w:val="32"/>
        </w:rPr>
        <w:t>重大事项</w:t>
      </w:r>
      <w:r>
        <w:rPr>
          <w:rFonts w:ascii="仿宋_GB2312" w:hAnsi="方正仿宋_GBK" w:cs="方正仿宋_GBK" w:hint="eastAsia"/>
          <w:color w:val="000000" w:themeColor="text1"/>
          <w:szCs w:val="32"/>
        </w:rPr>
        <w:t>要</w:t>
      </w:r>
      <w:r>
        <w:rPr>
          <w:rFonts w:ascii="仿宋_GB2312" w:hAnsi="方正仿宋_GBK" w:cs="方正仿宋_GBK"/>
          <w:color w:val="000000" w:themeColor="text1"/>
          <w:szCs w:val="32"/>
        </w:rPr>
        <w:t>及时向本级人民政府和市农业农村委报告。</w:t>
      </w:r>
    </w:p>
    <w:p w:rsidR="00DF342B" w:rsidRDefault="00AA2EDF">
      <w:pPr>
        <w:spacing w:line="620" w:lineRule="exact"/>
        <w:ind w:firstLineChars="200" w:firstLine="640"/>
        <w:rPr>
          <w:rFonts w:ascii="楷体" w:eastAsia="楷体" w:hAnsi="楷体" w:cs="方正楷体_GBK"/>
          <w:bCs/>
          <w:color w:val="000000" w:themeColor="text1"/>
          <w:szCs w:val="32"/>
        </w:rPr>
      </w:pPr>
      <w:r>
        <w:rPr>
          <w:rFonts w:ascii="楷体_GB2312" w:eastAsia="楷体_GB2312" w:hAnsi="楷体" w:cs="方正楷体_GBK" w:hint="eastAsia"/>
          <w:bCs/>
          <w:color w:val="000000" w:themeColor="text1"/>
          <w:szCs w:val="32"/>
        </w:rPr>
        <w:t>（四）</w:t>
      </w:r>
      <w:r>
        <w:rPr>
          <w:rFonts w:ascii="楷体_GB2312" w:eastAsia="楷体_GB2312" w:hint="eastAsia"/>
          <w:bCs/>
          <w:color w:val="000000" w:themeColor="text1"/>
          <w:szCs w:val="32"/>
        </w:rPr>
        <w:t>及时组织验收</w:t>
      </w:r>
      <w:r>
        <w:rPr>
          <w:rFonts w:ascii="楷体_GB2312" w:eastAsia="楷体_GB2312" w:hAnsi="楷体" w:cs="方正楷体_GBK" w:hint="eastAsia"/>
          <w:bCs/>
          <w:color w:val="000000" w:themeColor="text1"/>
          <w:szCs w:val="32"/>
        </w:rPr>
        <w:t>。</w:t>
      </w:r>
      <w:r>
        <w:rPr>
          <w:rFonts w:ascii="Times New Roman" w:hAnsi="Times New Roman" w:cs="Times New Roman" w:hint="eastAsia"/>
          <w:bCs/>
          <w:color w:val="000000" w:themeColor="text1"/>
          <w:szCs w:val="32"/>
        </w:rPr>
        <w:t>实施</w:t>
      </w:r>
      <w:r>
        <w:rPr>
          <w:rFonts w:ascii="Times New Roman" w:hAnsi="Times New Roman" w:cs="Times New Roman"/>
          <w:bCs/>
          <w:color w:val="000000" w:themeColor="text1"/>
          <w:szCs w:val="32"/>
        </w:rPr>
        <w:t>主体</w:t>
      </w:r>
      <w:r>
        <w:rPr>
          <w:rFonts w:ascii="Times New Roman" w:hAnsi="Times New Roman" w:cs="Times New Roman" w:hint="eastAsia"/>
          <w:bCs/>
          <w:color w:val="000000" w:themeColor="text1"/>
          <w:szCs w:val="32"/>
        </w:rPr>
        <w:t>在完成</w:t>
      </w:r>
      <w:r>
        <w:rPr>
          <w:rFonts w:ascii="Times New Roman" w:hAnsi="Times New Roman" w:cs="Times New Roman"/>
          <w:bCs/>
          <w:color w:val="000000" w:themeColor="text1"/>
          <w:szCs w:val="32"/>
        </w:rPr>
        <w:t>冷藏</w:t>
      </w:r>
      <w:r>
        <w:rPr>
          <w:rFonts w:ascii="Times New Roman" w:hAnsi="Times New Roman" w:cs="Times New Roman" w:hint="eastAsia"/>
          <w:bCs/>
          <w:color w:val="000000" w:themeColor="text1"/>
          <w:szCs w:val="32"/>
        </w:rPr>
        <w:t>保鲜</w:t>
      </w:r>
      <w:r>
        <w:rPr>
          <w:rFonts w:ascii="Times New Roman" w:hAnsi="Times New Roman" w:cs="Times New Roman"/>
          <w:bCs/>
          <w:color w:val="000000" w:themeColor="text1"/>
          <w:szCs w:val="32"/>
        </w:rPr>
        <w:t>设施建设并提出验收申请后</w:t>
      </w:r>
      <w:r>
        <w:rPr>
          <w:rFonts w:ascii="Times New Roman" w:hAnsi="Times New Roman" w:cs="Times New Roman"/>
          <w:color w:val="000000" w:themeColor="text1"/>
          <w:szCs w:val="32"/>
        </w:rPr>
        <w:t>，</w:t>
      </w:r>
      <w:bookmarkStart w:id="3" w:name="_Hlk70671533"/>
      <w:r>
        <w:rPr>
          <w:rFonts w:ascii="Times New Roman" w:hAnsi="Times New Roman" w:cs="Times New Roman"/>
          <w:color w:val="000000" w:themeColor="text1"/>
          <w:szCs w:val="32"/>
        </w:rPr>
        <w:t>区级农业农村部门、财政部门</w:t>
      </w:r>
      <w:bookmarkEnd w:id="3"/>
      <w:r>
        <w:rPr>
          <w:rFonts w:ascii="Times New Roman" w:hAnsi="Times New Roman" w:cs="Times New Roman"/>
          <w:color w:val="000000" w:themeColor="text1"/>
          <w:szCs w:val="32"/>
        </w:rPr>
        <w:t>会同相关部门，组织技术专家</w:t>
      </w:r>
      <w:r>
        <w:rPr>
          <w:rFonts w:ascii="Times New Roman" w:hAnsi="Times New Roman" w:cs="Times New Roman" w:hint="eastAsia"/>
          <w:color w:val="000000" w:themeColor="text1"/>
          <w:szCs w:val="32"/>
        </w:rPr>
        <w:t>按照</w:t>
      </w:r>
      <w:r>
        <w:rPr>
          <w:rFonts w:ascii="Times New Roman" w:hAnsi="Times New Roman" w:cs="Times New Roman"/>
          <w:color w:val="000000" w:themeColor="text1"/>
          <w:szCs w:val="32"/>
        </w:rPr>
        <w:t>《</w:t>
      </w:r>
      <w:r>
        <w:rPr>
          <w:rFonts w:ascii="Times New Roman" w:hAnsi="Times New Roman" w:cs="Times New Roman" w:hint="eastAsia"/>
          <w:color w:val="000000" w:themeColor="text1"/>
          <w:szCs w:val="32"/>
        </w:rPr>
        <w:t>202</w:t>
      </w:r>
      <w:r>
        <w:rPr>
          <w:rFonts w:ascii="Times New Roman" w:hAnsi="Times New Roman" w:cs="Times New Roman"/>
          <w:color w:val="000000" w:themeColor="text1"/>
          <w:szCs w:val="32"/>
        </w:rPr>
        <w:t>2</w:t>
      </w:r>
      <w:r>
        <w:rPr>
          <w:rFonts w:ascii="Times New Roman" w:hAnsi="Times New Roman" w:cs="Times New Roman" w:hint="eastAsia"/>
          <w:color w:val="000000" w:themeColor="text1"/>
          <w:szCs w:val="32"/>
        </w:rPr>
        <w:t>年天津市</w:t>
      </w:r>
      <w:r>
        <w:rPr>
          <w:rFonts w:ascii="Times New Roman" w:hAnsi="Times New Roman" w:cs="Times New Roman"/>
          <w:color w:val="000000" w:themeColor="text1"/>
          <w:szCs w:val="32"/>
        </w:rPr>
        <w:t>农产品产地冷藏保鲜设施建设项目验收方案》</w:t>
      </w:r>
      <w:r>
        <w:rPr>
          <w:rFonts w:ascii="Times New Roman" w:hAnsi="Times New Roman" w:cs="Times New Roman" w:hint="eastAsia"/>
          <w:color w:val="000000" w:themeColor="text1"/>
          <w:szCs w:val="32"/>
        </w:rPr>
        <w:t>要求</w:t>
      </w:r>
      <w:r>
        <w:rPr>
          <w:rFonts w:ascii="Times New Roman" w:hAnsi="Times New Roman" w:cs="Times New Roman"/>
          <w:color w:val="000000" w:themeColor="text1"/>
          <w:szCs w:val="32"/>
        </w:rPr>
        <w:t>，对设施建设的规范性、申报内容的一致</w:t>
      </w:r>
      <w:r>
        <w:rPr>
          <w:rFonts w:ascii="Times New Roman" w:hAnsi="Times New Roman" w:cs="Times New Roman"/>
          <w:color w:val="000000" w:themeColor="text1"/>
          <w:szCs w:val="32"/>
        </w:rPr>
        <w:lastRenderedPageBreak/>
        <w:t>性、技术方案的符合性等</w:t>
      </w:r>
      <w:r>
        <w:rPr>
          <w:rFonts w:ascii="Times New Roman" w:hAnsi="Times New Roman" w:cs="Times New Roman" w:hint="eastAsia"/>
          <w:color w:val="000000" w:themeColor="text1"/>
          <w:szCs w:val="32"/>
        </w:rPr>
        <w:t>进行现场验收</w:t>
      </w:r>
      <w:r>
        <w:rPr>
          <w:rFonts w:ascii="Times New Roman" w:hAnsi="Times New Roman" w:cs="Times New Roman"/>
          <w:color w:val="000000" w:themeColor="text1"/>
          <w:szCs w:val="32"/>
        </w:rPr>
        <w:t>，有条件的区可委托第三方评估机构</w:t>
      </w:r>
      <w:r>
        <w:rPr>
          <w:rFonts w:ascii="Times New Roman" w:hAnsi="Times New Roman" w:cs="Times New Roman" w:hint="eastAsia"/>
          <w:color w:val="000000" w:themeColor="text1"/>
          <w:szCs w:val="32"/>
        </w:rPr>
        <w:t>参与</w:t>
      </w:r>
      <w:r>
        <w:rPr>
          <w:rFonts w:ascii="Times New Roman" w:hAnsi="Times New Roman" w:cs="Times New Roman"/>
          <w:color w:val="000000" w:themeColor="text1"/>
          <w:szCs w:val="32"/>
        </w:rPr>
        <w:t>验收。</w:t>
      </w:r>
      <w:r>
        <w:rPr>
          <w:rFonts w:ascii="Times New Roman" w:hAnsi="Times New Roman" w:cs="Times New Roman" w:hint="eastAsia"/>
          <w:color w:val="000000" w:themeColor="text1"/>
          <w:szCs w:val="32"/>
        </w:rPr>
        <w:t>对通过</w:t>
      </w:r>
      <w:r>
        <w:rPr>
          <w:rFonts w:ascii="Times New Roman" w:hAnsi="Times New Roman" w:cs="Times New Roman"/>
          <w:color w:val="000000" w:themeColor="text1"/>
          <w:szCs w:val="32"/>
        </w:rPr>
        <w:t>验收的</w:t>
      </w:r>
      <w:r>
        <w:rPr>
          <w:rFonts w:ascii="Times New Roman" w:hAnsi="Times New Roman" w:cs="Times New Roman" w:hint="eastAsia"/>
          <w:color w:val="000000" w:themeColor="text1"/>
          <w:szCs w:val="32"/>
        </w:rPr>
        <w:t>设施</w:t>
      </w:r>
      <w:r>
        <w:rPr>
          <w:rFonts w:ascii="Times New Roman" w:hAnsi="Times New Roman" w:cs="Times New Roman"/>
          <w:color w:val="000000" w:themeColor="text1"/>
          <w:szCs w:val="32"/>
        </w:rPr>
        <w:t>库内净容积</w:t>
      </w:r>
      <w:r>
        <w:rPr>
          <w:rFonts w:ascii="Times New Roman" w:hAnsi="Times New Roman" w:cs="Times New Roman" w:hint="eastAsia"/>
          <w:color w:val="000000" w:themeColor="text1"/>
          <w:szCs w:val="32"/>
        </w:rPr>
        <w:t>进行测量</w:t>
      </w:r>
      <w:r>
        <w:rPr>
          <w:rFonts w:ascii="Times New Roman" w:hAnsi="Times New Roman" w:cs="Times New Roman"/>
          <w:color w:val="000000" w:themeColor="text1"/>
          <w:szCs w:val="32"/>
        </w:rPr>
        <w:t>，</w:t>
      </w:r>
      <w:r>
        <w:rPr>
          <w:rFonts w:ascii="Times New Roman" w:hAnsi="Times New Roman" w:cs="Times New Roman" w:hint="eastAsia"/>
          <w:color w:val="000000" w:themeColor="text1"/>
          <w:szCs w:val="32"/>
        </w:rPr>
        <w:t>按照</w:t>
      </w:r>
      <w:r>
        <w:rPr>
          <w:rFonts w:ascii="Times New Roman" w:hAnsi="Times New Roman" w:cs="Times New Roman"/>
          <w:color w:val="000000" w:themeColor="text1"/>
          <w:szCs w:val="32"/>
        </w:rPr>
        <w:t>补助标准测算补贴金额；对不符合验收要求的设施，及时通知</w:t>
      </w:r>
      <w:r>
        <w:rPr>
          <w:rFonts w:ascii="Times New Roman" w:hAnsi="Times New Roman" w:cs="Times New Roman" w:hint="eastAsia"/>
          <w:color w:val="000000" w:themeColor="text1"/>
          <w:szCs w:val="32"/>
        </w:rPr>
        <w:t>实施</w:t>
      </w:r>
      <w:r>
        <w:rPr>
          <w:rFonts w:ascii="Times New Roman" w:hAnsi="Times New Roman" w:cs="Times New Roman"/>
          <w:color w:val="000000" w:themeColor="text1"/>
          <w:szCs w:val="32"/>
        </w:rPr>
        <w:t>主体进行整改</w:t>
      </w:r>
      <w:r>
        <w:rPr>
          <w:rFonts w:ascii="Times New Roman" w:hAnsi="Times New Roman" w:cs="Times New Roman" w:hint="eastAsia"/>
          <w:color w:val="000000" w:themeColor="text1"/>
          <w:szCs w:val="32"/>
          <w:lang w:val="zh-CN"/>
        </w:rPr>
        <w:t>，于</w:t>
      </w:r>
      <w:r>
        <w:rPr>
          <w:rFonts w:ascii="Times New Roman" w:hAnsi="Times New Roman" w:cs="Times New Roman" w:hint="eastAsia"/>
          <w:color w:val="000000" w:themeColor="text1"/>
          <w:szCs w:val="32"/>
          <w:lang w:val="zh-CN"/>
        </w:rPr>
        <w:t>1</w:t>
      </w:r>
      <w:r>
        <w:rPr>
          <w:rFonts w:ascii="Times New Roman" w:hAnsi="Times New Roman" w:cs="Times New Roman"/>
          <w:color w:val="000000" w:themeColor="text1"/>
          <w:szCs w:val="32"/>
          <w:lang w:val="zh-CN"/>
        </w:rPr>
        <w:t>1</w:t>
      </w:r>
      <w:r>
        <w:rPr>
          <w:rFonts w:ascii="Times New Roman" w:hAnsi="Times New Roman" w:cs="Times New Roman" w:hint="eastAsia"/>
          <w:color w:val="000000" w:themeColor="text1"/>
          <w:szCs w:val="32"/>
          <w:lang w:val="zh-CN"/>
        </w:rPr>
        <w:t>月</w:t>
      </w:r>
      <w:r>
        <w:rPr>
          <w:rFonts w:ascii="Times New Roman" w:hAnsi="Times New Roman" w:cs="Times New Roman"/>
          <w:color w:val="000000" w:themeColor="text1"/>
          <w:szCs w:val="32"/>
          <w:lang w:val="zh-CN"/>
        </w:rPr>
        <w:t>30</w:t>
      </w:r>
      <w:r>
        <w:rPr>
          <w:rFonts w:ascii="Times New Roman" w:hAnsi="Times New Roman" w:cs="Times New Roman" w:hint="eastAsia"/>
          <w:color w:val="000000" w:themeColor="text1"/>
          <w:szCs w:val="32"/>
          <w:lang w:val="zh-CN"/>
        </w:rPr>
        <w:t>日前完成验收工作。区级</w:t>
      </w:r>
      <w:r>
        <w:rPr>
          <w:rFonts w:ascii="Times New Roman" w:hAnsi="Times New Roman" w:cs="Times New Roman"/>
          <w:color w:val="000000" w:themeColor="text1"/>
          <w:szCs w:val="32"/>
          <w:lang w:val="zh-CN"/>
        </w:rPr>
        <w:t>农业农村部门要对通过</w:t>
      </w:r>
      <w:r>
        <w:rPr>
          <w:rFonts w:ascii="Times New Roman" w:hAnsi="Times New Roman" w:cs="Times New Roman" w:hint="eastAsia"/>
          <w:color w:val="000000" w:themeColor="text1"/>
          <w:szCs w:val="32"/>
          <w:lang w:val="zh-CN"/>
        </w:rPr>
        <w:t>验收</w:t>
      </w:r>
      <w:r>
        <w:rPr>
          <w:rFonts w:ascii="Times New Roman" w:hAnsi="Times New Roman" w:cs="Times New Roman"/>
          <w:color w:val="000000" w:themeColor="text1"/>
          <w:szCs w:val="32"/>
          <w:lang w:val="zh-CN"/>
        </w:rPr>
        <w:t>的</w:t>
      </w:r>
      <w:r>
        <w:rPr>
          <w:rFonts w:ascii="Times New Roman" w:hAnsi="Times New Roman" w:cs="Times New Roman" w:hint="eastAsia"/>
          <w:color w:val="000000" w:themeColor="text1"/>
          <w:szCs w:val="32"/>
          <w:lang w:val="zh-CN"/>
        </w:rPr>
        <w:t>项目予以公示，</w:t>
      </w:r>
      <w:r>
        <w:rPr>
          <w:rFonts w:ascii="Times New Roman" w:hAnsi="Times New Roman" w:cs="Times New Roman"/>
          <w:color w:val="000000" w:themeColor="text1"/>
          <w:szCs w:val="32"/>
          <w:lang w:val="zh-CN"/>
        </w:rPr>
        <w:t>不少于</w:t>
      </w:r>
      <w:r>
        <w:rPr>
          <w:rFonts w:ascii="Times New Roman" w:hAnsi="Times New Roman" w:cs="Times New Roman" w:hint="eastAsia"/>
          <w:color w:val="000000" w:themeColor="text1"/>
          <w:szCs w:val="32"/>
          <w:lang w:val="zh-CN"/>
        </w:rPr>
        <w:t>5</w:t>
      </w:r>
      <w:r>
        <w:rPr>
          <w:rFonts w:ascii="Times New Roman" w:hAnsi="Times New Roman" w:cs="Times New Roman" w:hint="eastAsia"/>
          <w:color w:val="000000" w:themeColor="text1"/>
          <w:szCs w:val="32"/>
          <w:lang w:val="zh-CN"/>
        </w:rPr>
        <w:t>个</w:t>
      </w:r>
      <w:r>
        <w:rPr>
          <w:rFonts w:ascii="Times New Roman" w:hAnsi="Times New Roman" w:cs="Times New Roman"/>
          <w:color w:val="000000" w:themeColor="text1"/>
          <w:szCs w:val="32"/>
          <w:lang w:val="zh-CN"/>
        </w:rPr>
        <w:t>工作日</w:t>
      </w:r>
      <w:r>
        <w:rPr>
          <w:rFonts w:ascii="Times New Roman" w:hAnsi="Times New Roman" w:cs="Times New Roman" w:hint="eastAsia"/>
          <w:color w:val="000000" w:themeColor="text1"/>
          <w:szCs w:val="32"/>
          <w:lang w:val="zh-CN"/>
        </w:rPr>
        <w:t>。</w:t>
      </w:r>
    </w:p>
    <w:p w:rsidR="00DF342B" w:rsidRDefault="00AA2EDF">
      <w:pPr>
        <w:adjustRightInd w:val="0"/>
        <w:snapToGrid w:val="0"/>
        <w:spacing w:line="620" w:lineRule="exact"/>
        <w:ind w:firstLineChars="200" w:firstLine="640"/>
        <w:rPr>
          <w:rFonts w:ascii="仿宋_GB2312" w:hAnsi="方正仿宋_GBK" w:cs="方正仿宋_GBK"/>
          <w:color w:val="000000" w:themeColor="text1"/>
          <w:szCs w:val="32"/>
          <w:lang w:val="zh-CN"/>
        </w:rPr>
      </w:pPr>
      <w:r>
        <w:rPr>
          <w:rFonts w:eastAsia="楷体_GB2312"/>
          <w:bCs/>
          <w:color w:val="000000" w:themeColor="text1"/>
          <w:szCs w:val="32"/>
        </w:rPr>
        <w:t>（五）兑付补助资金。</w:t>
      </w:r>
      <w:r>
        <w:rPr>
          <w:rFonts w:ascii="Times New Roman" w:hAnsi="Times New Roman" w:cs="Times New Roman"/>
          <w:color w:val="000000" w:themeColor="text1"/>
          <w:szCs w:val="32"/>
        </w:rPr>
        <w:t>区级农业农村部门、财政部门按照职责分工和时限要求，及时向通过验收的</w:t>
      </w:r>
      <w:r>
        <w:rPr>
          <w:rFonts w:ascii="Times New Roman" w:hAnsi="Times New Roman" w:cs="Times New Roman" w:hint="eastAsia"/>
          <w:color w:val="000000" w:themeColor="text1"/>
          <w:szCs w:val="32"/>
        </w:rPr>
        <w:t>实施</w:t>
      </w:r>
      <w:r>
        <w:rPr>
          <w:rFonts w:ascii="Times New Roman" w:hAnsi="Times New Roman" w:cs="Times New Roman"/>
          <w:color w:val="000000" w:themeColor="text1"/>
          <w:szCs w:val="32"/>
        </w:rPr>
        <w:t>主体发放补助资金</w:t>
      </w:r>
      <w:r>
        <w:rPr>
          <w:rFonts w:ascii="Times New Roman" w:hAnsi="Times New Roman" w:cs="Times New Roman"/>
          <w:color w:val="000000" w:themeColor="text1"/>
          <w:kern w:val="0"/>
          <w:szCs w:val="32"/>
          <w:lang w:bidi="ar"/>
        </w:rPr>
        <w:t>并</w:t>
      </w:r>
      <w:r>
        <w:rPr>
          <w:rFonts w:ascii="Times New Roman" w:hAnsi="Times New Roman" w:cs="Times New Roman" w:hint="eastAsia"/>
          <w:color w:val="000000" w:themeColor="text1"/>
          <w:kern w:val="0"/>
          <w:szCs w:val="32"/>
          <w:lang w:bidi="ar"/>
        </w:rPr>
        <w:t>予以公示，</w:t>
      </w:r>
      <w:r>
        <w:rPr>
          <w:rFonts w:ascii="Times New Roman" w:hAnsi="Times New Roman" w:cs="Times New Roman"/>
          <w:color w:val="000000" w:themeColor="text1"/>
          <w:kern w:val="0"/>
          <w:szCs w:val="32"/>
          <w:lang w:bidi="ar"/>
        </w:rPr>
        <w:t>不少于</w:t>
      </w:r>
      <w:r>
        <w:rPr>
          <w:rFonts w:ascii="Times New Roman" w:hAnsi="Times New Roman" w:cs="Times New Roman" w:hint="eastAsia"/>
          <w:color w:val="000000" w:themeColor="text1"/>
          <w:kern w:val="0"/>
          <w:szCs w:val="32"/>
          <w:lang w:bidi="ar"/>
        </w:rPr>
        <w:t>5</w:t>
      </w:r>
      <w:r>
        <w:rPr>
          <w:rFonts w:ascii="Times New Roman" w:hAnsi="Times New Roman" w:cs="Times New Roman" w:hint="eastAsia"/>
          <w:color w:val="000000" w:themeColor="text1"/>
          <w:kern w:val="0"/>
          <w:szCs w:val="32"/>
          <w:lang w:bidi="ar"/>
        </w:rPr>
        <w:t>个</w:t>
      </w:r>
      <w:r>
        <w:rPr>
          <w:rFonts w:ascii="Times New Roman" w:hAnsi="Times New Roman" w:cs="Times New Roman"/>
          <w:color w:val="000000" w:themeColor="text1"/>
          <w:kern w:val="0"/>
          <w:szCs w:val="32"/>
          <w:lang w:bidi="ar"/>
        </w:rPr>
        <w:t>工作日。</w:t>
      </w:r>
      <w:r>
        <w:rPr>
          <w:rFonts w:ascii="Times New Roman" w:hAnsi="Times New Roman" w:cs="Times New Roman" w:hint="eastAsia"/>
          <w:color w:val="000000" w:themeColor="text1"/>
          <w:kern w:val="0"/>
          <w:szCs w:val="32"/>
          <w:lang w:bidi="ar"/>
        </w:rPr>
        <w:t>补助资金</w:t>
      </w:r>
      <w:r>
        <w:rPr>
          <w:rFonts w:ascii="Times New Roman" w:hAnsi="Times New Roman" w:cs="Times New Roman"/>
          <w:color w:val="000000" w:themeColor="text1"/>
          <w:kern w:val="0"/>
          <w:szCs w:val="32"/>
          <w:lang w:bidi="ar"/>
        </w:rPr>
        <w:t>优先安排按时完成</w:t>
      </w:r>
      <w:r>
        <w:rPr>
          <w:rFonts w:ascii="Times New Roman" w:hAnsi="Times New Roman" w:cs="Times New Roman" w:hint="eastAsia"/>
          <w:color w:val="000000" w:themeColor="text1"/>
          <w:kern w:val="0"/>
          <w:szCs w:val="32"/>
          <w:lang w:bidi="ar"/>
        </w:rPr>
        <w:t>验收</w:t>
      </w:r>
      <w:r>
        <w:rPr>
          <w:rFonts w:ascii="Times New Roman" w:hAnsi="Times New Roman" w:cs="Times New Roman"/>
          <w:color w:val="000000" w:themeColor="text1"/>
          <w:kern w:val="0"/>
          <w:szCs w:val="32"/>
          <w:lang w:bidi="ar"/>
        </w:rPr>
        <w:t>的</w:t>
      </w:r>
      <w:r>
        <w:rPr>
          <w:rFonts w:ascii="Times New Roman" w:hAnsi="Times New Roman" w:cs="Times New Roman" w:hint="eastAsia"/>
          <w:color w:val="000000" w:themeColor="text1"/>
          <w:kern w:val="0"/>
          <w:szCs w:val="32"/>
          <w:lang w:bidi="ar"/>
        </w:rPr>
        <w:t>实施</w:t>
      </w:r>
      <w:r>
        <w:rPr>
          <w:rFonts w:ascii="Times New Roman" w:hAnsi="Times New Roman" w:cs="Times New Roman"/>
          <w:color w:val="000000" w:themeColor="text1"/>
          <w:kern w:val="0"/>
          <w:szCs w:val="32"/>
          <w:lang w:bidi="ar"/>
        </w:rPr>
        <w:t>主体。</w:t>
      </w:r>
      <w:r>
        <w:rPr>
          <w:rFonts w:ascii="Times New Roman" w:hAnsi="Times New Roman" w:cs="Times New Roman" w:hint="eastAsia"/>
          <w:color w:val="000000" w:themeColor="text1"/>
          <w:kern w:val="0"/>
          <w:szCs w:val="32"/>
          <w:lang w:bidi="ar"/>
        </w:rPr>
        <w:t>区级</w:t>
      </w:r>
      <w:r>
        <w:rPr>
          <w:rFonts w:ascii="Times New Roman" w:hAnsi="Times New Roman" w:cs="Times New Roman"/>
          <w:color w:val="000000" w:themeColor="text1"/>
          <w:kern w:val="0"/>
          <w:szCs w:val="32"/>
          <w:lang w:bidi="ar"/>
        </w:rPr>
        <w:t>农业农村部门对享受补助的冷藏保鲜设施</w:t>
      </w:r>
      <w:r>
        <w:rPr>
          <w:rFonts w:ascii="Times New Roman" w:hAnsi="Times New Roman" w:cs="Times New Roman" w:hint="eastAsia"/>
          <w:color w:val="000000" w:themeColor="text1"/>
          <w:kern w:val="0"/>
          <w:szCs w:val="32"/>
          <w:lang w:bidi="ar"/>
        </w:rPr>
        <w:t>项目建档立册</w:t>
      </w:r>
      <w:r>
        <w:rPr>
          <w:rFonts w:ascii="Times New Roman" w:hAnsi="Times New Roman" w:cs="Times New Roman"/>
          <w:color w:val="000000" w:themeColor="text1"/>
          <w:kern w:val="0"/>
          <w:szCs w:val="32"/>
          <w:lang w:bidi="ar"/>
        </w:rPr>
        <w:t>，</w:t>
      </w:r>
      <w:r>
        <w:rPr>
          <w:rFonts w:ascii="Times New Roman" w:hAnsi="Times New Roman" w:cs="Times New Roman"/>
          <w:color w:val="000000" w:themeColor="text1"/>
          <w:szCs w:val="32"/>
          <w:lang w:val="zh-CN"/>
        </w:rPr>
        <w:t>于</w:t>
      </w:r>
      <w:r>
        <w:rPr>
          <w:rFonts w:ascii="Times New Roman" w:hAnsi="Times New Roman" w:cs="Times New Roman"/>
          <w:color w:val="000000" w:themeColor="text1"/>
          <w:szCs w:val="32"/>
          <w:lang w:val="zh-CN"/>
        </w:rPr>
        <w:t>12</w:t>
      </w:r>
      <w:r>
        <w:rPr>
          <w:rFonts w:ascii="Times New Roman" w:hAnsi="Times New Roman" w:cs="Times New Roman"/>
          <w:color w:val="000000" w:themeColor="text1"/>
          <w:szCs w:val="32"/>
          <w:lang w:val="zh-CN"/>
        </w:rPr>
        <w:t>月</w:t>
      </w:r>
      <w:r>
        <w:rPr>
          <w:rFonts w:ascii="Times New Roman" w:hAnsi="Times New Roman" w:cs="Times New Roman"/>
          <w:color w:val="000000" w:themeColor="text1"/>
          <w:szCs w:val="32"/>
          <w:lang w:val="zh-CN"/>
        </w:rPr>
        <w:t>15</w:t>
      </w:r>
      <w:r>
        <w:rPr>
          <w:rFonts w:ascii="Times New Roman" w:hAnsi="Times New Roman" w:cs="Times New Roman"/>
          <w:color w:val="000000" w:themeColor="text1"/>
          <w:szCs w:val="32"/>
          <w:lang w:val="zh-CN"/>
        </w:rPr>
        <w:t>日前向市农业农村委报送工作总结和绩效自评报告。</w:t>
      </w:r>
    </w:p>
    <w:p w:rsidR="00DF342B" w:rsidRDefault="00AA2EDF">
      <w:pPr>
        <w:spacing w:line="620" w:lineRule="exact"/>
        <w:ind w:firstLineChars="200" w:firstLine="640"/>
        <w:rPr>
          <w:rFonts w:ascii="黑体" w:eastAsia="黑体" w:hAnsi="黑体" w:cs="方正黑体_GBK"/>
          <w:bCs/>
          <w:color w:val="000000" w:themeColor="text1"/>
          <w:szCs w:val="32"/>
        </w:rPr>
      </w:pPr>
      <w:r>
        <w:rPr>
          <w:rFonts w:ascii="黑体" w:eastAsia="黑体" w:hAnsi="黑体" w:cs="方正黑体_GBK" w:hint="eastAsia"/>
          <w:bCs/>
          <w:color w:val="000000" w:themeColor="text1"/>
          <w:szCs w:val="32"/>
        </w:rPr>
        <w:t>五、保障措施</w:t>
      </w:r>
      <w:r>
        <w:rPr>
          <w:rFonts w:eastAsia="黑体"/>
          <w:bCs/>
          <w:color w:val="000000" w:themeColor="text1"/>
          <w:szCs w:val="32"/>
        </w:rPr>
        <w:t> </w:t>
      </w:r>
    </w:p>
    <w:p w:rsidR="00DF342B" w:rsidRDefault="00AA2EDF">
      <w:pPr>
        <w:adjustRightInd w:val="0"/>
        <w:snapToGrid w:val="0"/>
        <w:spacing w:line="600" w:lineRule="exact"/>
        <w:ind w:firstLineChars="200" w:firstLine="640"/>
        <w:rPr>
          <w:rFonts w:ascii="仿宋_GB2312" w:hAnsi="方正仿宋_GBK" w:cs="方正仿宋_GBK"/>
          <w:color w:val="000000" w:themeColor="text1"/>
          <w:szCs w:val="32"/>
          <w:lang w:val="zh-CN"/>
        </w:rPr>
      </w:pPr>
      <w:r>
        <w:rPr>
          <w:rFonts w:ascii="楷体_GB2312" w:eastAsia="楷体_GB2312" w:hAnsi="楷体" w:cs="方正楷体_GBK" w:hint="eastAsia"/>
          <w:bCs/>
          <w:color w:val="000000" w:themeColor="text1"/>
          <w:szCs w:val="32"/>
        </w:rPr>
        <w:t>（一）加强组织领导。</w:t>
      </w:r>
      <w:r>
        <w:rPr>
          <w:rFonts w:ascii="仿宋_GB2312" w:hAnsi="方正仿宋_GBK" w:cs="方正仿宋_GBK" w:hint="eastAsia"/>
          <w:color w:val="000000" w:themeColor="text1"/>
          <w:szCs w:val="32"/>
          <w:lang w:val="zh-CN"/>
        </w:rPr>
        <w:t>市级农业农村部门、财政部门建立健全</w:t>
      </w:r>
      <w:r>
        <w:rPr>
          <w:rFonts w:ascii="仿宋_GB2312" w:hAnsi="方正仿宋_GBK" w:cs="方正仿宋_GBK"/>
          <w:color w:val="000000" w:themeColor="text1"/>
          <w:szCs w:val="32"/>
          <w:lang w:val="zh-CN"/>
        </w:rPr>
        <w:t>工作</w:t>
      </w:r>
      <w:r>
        <w:rPr>
          <w:rFonts w:ascii="仿宋_GB2312" w:hAnsi="方正仿宋_GBK" w:cs="方正仿宋_GBK" w:hint="eastAsia"/>
          <w:color w:val="000000" w:themeColor="text1"/>
          <w:szCs w:val="32"/>
          <w:lang w:val="zh-CN"/>
        </w:rPr>
        <w:t>协调联动机制，</w:t>
      </w:r>
      <w:r>
        <w:rPr>
          <w:szCs w:val="32"/>
          <w:lang w:eastAsia="zh-Hans"/>
        </w:rPr>
        <w:t>加强部门间协同配合，</w:t>
      </w:r>
      <w:r w:rsidR="00E939D5">
        <w:rPr>
          <w:rFonts w:ascii="仿宋_GB2312" w:hAnsi="方正仿宋_GBK" w:cs="方正仿宋_GBK" w:hint="eastAsia"/>
          <w:color w:val="000000" w:themeColor="text1"/>
          <w:szCs w:val="32"/>
          <w:lang w:val="zh-CN"/>
        </w:rPr>
        <w:t>成立</w:t>
      </w:r>
      <w:r>
        <w:rPr>
          <w:rFonts w:ascii="仿宋_GB2312" w:hAnsi="方正仿宋_GBK" w:cs="方正仿宋_GBK" w:hint="eastAsia"/>
          <w:color w:val="000000" w:themeColor="text1"/>
          <w:szCs w:val="32"/>
          <w:lang w:val="zh-CN"/>
        </w:rPr>
        <w:t>专家技术团队，</w:t>
      </w:r>
      <w:r>
        <w:rPr>
          <w:rFonts w:ascii="仿宋_GB2312" w:hAnsi="方正仿宋_GBK" w:cs="方正仿宋_GBK" w:hint="eastAsia"/>
          <w:color w:val="000000" w:themeColor="text1"/>
          <w:szCs w:val="32"/>
        </w:rPr>
        <w:t>强化调度指导</w:t>
      </w:r>
      <w:r>
        <w:rPr>
          <w:rFonts w:ascii="仿宋_GB2312" w:hAnsi="方正仿宋_GBK" w:cs="方正仿宋_GBK"/>
          <w:color w:val="000000" w:themeColor="text1"/>
          <w:szCs w:val="32"/>
        </w:rPr>
        <w:t>力度，提升监督管理能力</w:t>
      </w:r>
      <w:r>
        <w:rPr>
          <w:rFonts w:ascii="仿宋_GB2312" w:hAnsi="方正仿宋_GBK" w:cs="方正仿宋_GBK" w:hint="eastAsia"/>
          <w:color w:val="000000" w:themeColor="text1"/>
          <w:szCs w:val="32"/>
        </w:rPr>
        <w:t>。</w:t>
      </w:r>
      <w:r>
        <w:rPr>
          <w:rFonts w:ascii="仿宋_GB2312" w:hAnsi="方正仿宋_GBK" w:cs="方正仿宋_GBK" w:hint="eastAsia"/>
          <w:color w:val="000000" w:themeColor="text1"/>
          <w:szCs w:val="32"/>
          <w:lang w:val="zh-CN"/>
        </w:rPr>
        <w:t>区级农业农村部门要落实主体责任，主要负责同志牵头抓总，成立工作专班</w:t>
      </w:r>
      <w:r>
        <w:rPr>
          <w:rFonts w:hint="eastAsia"/>
          <w:szCs w:val="32"/>
        </w:rPr>
        <w:t>，始终坚持数量服从质量、进度服从时效、求好不求快的原则，</w:t>
      </w:r>
      <w:r>
        <w:rPr>
          <w:rFonts w:ascii="仿宋_GB2312" w:hAnsi="方正仿宋_GBK" w:cs="方正仿宋_GBK" w:hint="eastAsia"/>
          <w:color w:val="000000" w:themeColor="text1"/>
          <w:szCs w:val="32"/>
          <w:lang w:val="zh-CN"/>
        </w:rPr>
        <w:t>扎实推进</w:t>
      </w:r>
      <w:r>
        <w:rPr>
          <w:rFonts w:ascii="仿宋_GB2312" w:hAnsi="方正仿宋_GBK" w:cs="方正仿宋_GBK"/>
          <w:color w:val="000000" w:themeColor="text1"/>
          <w:szCs w:val="32"/>
          <w:lang w:val="zh-CN"/>
        </w:rPr>
        <w:t>农产品产地冷藏保鲜设施建设，引导实施主体</w:t>
      </w:r>
      <w:r>
        <w:rPr>
          <w:rFonts w:ascii="仿宋_GB2312" w:hAnsi="方正仿宋_GBK" w:cs="方正仿宋_GBK" w:hint="eastAsia"/>
          <w:color w:val="000000" w:themeColor="text1"/>
          <w:szCs w:val="32"/>
          <w:lang w:val="zh-CN"/>
        </w:rPr>
        <w:t>加快</w:t>
      </w:r>
      <w:r>
        <w:rPr>
          <w:rFonts w:ascii="仿宋_GB2312" w:hAnsi="方正仿宋_GBK" w:cs="方正仿宋_GBK"/>
          <w:color w:val="000000" w:themeColor="text1"/>
          <w:szCs w:val="32"/>
          <w:lang w:val="zh-CN"/>
        </w:rPr>
        <w:t>补齐发展短板，</w:t>
      </w:r>
      <w:r>
        <w:rPr>
          <w:szCs w:val="32"/>
        </w:rPr>
        <w:t>不断提高设施综合使用效率</w:t>
      </w:r>
      <w:r>
        <w:rPr>
          <w:rFonts w:ascii="仿宋_GB2312" w:hAnsi="方正仿宋_GBK" w:cs="方正仿宋_GBK" w:hint="eastAsia"/>
          <w:color w:val="000000" w:themeColor="text1"/>
          <w:szCs w:val="32"/>
          <w:lang w:val="zh-CN"/>
        </w:rPr>
        <w:t>，确保建设取得实效。</w:t>
      </w:r>
    </w:p>
    <w:p w:rsidR="00DF342B" w:rsidRDefault="00AA2EDF">
      <w:pPr>
        <w:adjustRightInd w:val="0"/>
        <w:snapToGrid w:val="0"/>
        <w:spacing w:line="600" w:lineRule="exact"/>
        <w:ind w:firstLineChars="200" w:firstLine="640"/>
        <w:rPr>
          <w:rFonts w:ascii="仿宋_GB2312" w:hAnsi="方正仿宋_GBK" w:cs="方正仿宋_GBK"/>
          <w:color w:val="000000" w:themeColor="text1"/>
          <w:szCs w:val="32"/>
        </w:rPr>
      </w:pPr>
      <w:r>
        <w:rPr>
          <w:rFonts w:ascii="楷体_GB2312" w:eastAsia="楷体_GB2312" w:hAnsi="楷体" w:cs="方正楷体_GBK" w:hint="eastAsia"/>
          <w:bCs/>
          <w:color w:val="000000" w:themeColor="text1"/>
          <w:szCs w:val="32"/>
        </w:rPr>
        <w:t>（二）强化政策支持。</w:t>
      </w:r>
      <w:r>
        <w:rPr>
          <w:rFonts w:ascii="仿宋_GB2312" w:hAnsi="楷体" w:cs="方正楷体_GBK" w:hint="eastAsia"/>
          <w:bCs/>
          <w:color w:val="000000" w:themeColor="text1"/>
          <w:szCs w:val="32"/>
        </w:rPr>
        <w:t>市级农业农村部门统筹使用</w:t>
      </w:r>
      <w:r>
        <w:rPr>
          <w:rFonts w:ascii="仿宋_GB2312" w:hAnsi="楷体" w:cs="方正楷体_GBK"/>
          <w:bCs/>
          <w:color w:val="000000" w:themeColor="text1"/>
          <w:szCs w:val="32"/>
        </w:rPr>
        <w:t>中央财政</w:t>
      </w:r>
      <w:r>
        <w:rPr>
          <w:rFonts w:ascii="仿宋_GB2312" w:hAnsi="楷体" w:cs="方正楷体_GBK"/>
          <w:bCs/>
          <w:color w:val="000000" w:themeColor="text1"/>
          <w:szCs w:val="32"/>
        </w:rPr>
        <w:lastRenderedPageBreak/>
        <w:t>农业生产发展资金</w:t>
      </w:r>
      <w:r>
        <w:rPr>
          <w:rFonts w:ascii="仿宋_GB2312" w:hAnsi="楷体" w:cs="方正楷体_GBK" w:hint="eastAsia"/>
          <w:bCs/>
          <w:color w:val="000000" w:themeColor="text1"/>
          <w:szCs w:val="32"/>
        </w:rPr>
        <w:t>开展</w:t>
      </w:r>
      <w:r>
        <w:rPr>
          <w:rFonts w:ascii="仿宋_GB2312" w:hAnsi="楷体" w:cs="方正楷体_GBK"/>
          <w:bCs/>
          <w:color w:val="000000" w:themeColor="text1"/>
          <w:szCs w:val="32"/>
        </w:rPr>
        <w:t>农产品产地</w:t>
      </w:r>
      <w:r>
        <w:rPr>
          <w:rFonts w:ascii="仿宋_GB2312" w:hAnsi="楷体" w:cs="方正楷体_GBK" w:hint="eastAsia"/>
          <w:bCs/>
          <w:color w:val="000000" w:themeColor="text1"/>
          <w:szCs w:val="32"/>
        </w:rPr>
        <w:t>冷藏</w:t>
      </w:r>
      <w:r>
        <w:rPr>
          <w:rFonts w:ascii="仿宋_GB2312" w:hAnsi="楷体" w:cs="方正楷体_GBK"/>
          <w:bCs/>
          <w:color w:val="000000" w:themeColor="text1"/>
          <w:szCs w:val="32"/>
        </w:rPr>
        <w:t>保鲜</w:t>
      </w:r>
      <w:r>
        <w:rPr>
          <w:rFonts w:ascii="仿宋_GB2312" w:hAnsi="楷体" w:cs="方正楷体_GBK" w:hint="eastAsia"/>
          <w:bCs/>
          <w:color w:val="000000" w:themeColor="text1"/>
          <w:szCs w:val="32"/>
        </w:rPr>
        <w:t>设施建设，鼓励</w:t>
      </w:r>
      <w:r>
        <w:rPr>
          <w:rFonts w:ascii="仿宋_GB2312" w:hAnsi="楷体" w:cs="方正楷体_GBK"/>
          <w:bCs/>
          <w:color w:val="000000" w:themeColor="text1"/>
          <w:szCs w:val="32"/>
        </w:rPr>
        <w:t>各</w:t>
      </w:r>
      <w:r>
        <w:rPr>
          <w:rFonts w:ascii="仿宋_GB2312" w:hAnsi="楷体" w:cs="方正楷体_GBK" w:hint="eastAsia"/>
          <w:bCs/>
          <w:color w:val="000000" w:themeColor="text1"/>
          <w:szCs w:val="32"/>
        </w:rPr>
        <w:t>涉农</w:t>
      </w:r>
      <w:r>
        <w:rPr>
          <w:rFonts w:ascii="仿宋_GB2312" w:hAnsi="楷体" w:cs="方正楷体_GBK"/>
          <w:bCs/>
          <w:color w:val="000000" w:themeColor="text1"/>
          <w:szCs w:val="32"/>
        </w:rPr>
        <w:t>区建立</w:t>
      </w:r>
      <w:r>
        <w:rPr>
          <w:rFonts w:ascii="仿宋_GB2312" w:hAnsi="楷体" w:cs="方正楷体_GBK" w:hint="eastAsia"/>
          <w:bCs/>
          <w:color w:val="000000" w:themeColor="text1"/>
          <w:szCs w:val="32"/>
        </w:rPr>
        <w:t>多元</w:t>
      </w:r>
      <w:r>
        <w:rPr>
          <w:rFonts w:ascii="仿宋_GB2312" w:hAnsi="楷体" w:cs="方正楷体_GBK"/>
          <w:bCs/>
          <w:color w:val="000000" w:themeColor="text1"/>
          <w:szCs w:val="32"/>
        </w:rPr>
        <w:t>投入机制支持冷藏保鲜设施建设。</w:t>
      </w:r>
      <w:r>
        <w:rPr>
          <w:szCs w:val="32"/>
          <w:lang w:eastAsia="zh-Hans"/>
        </w:rPr>
        <w:t>鼓励各类银行创新产品服务，加大信贷支持力度。</w:t>
      </w:r>
      <w:r>
        <w:rPr>
          <w:rFonts w:ascii="仿宋_GB2312" w:hAnsi="方正仿宋_GBK" w:cs="方正仿宋_GBK" w:hint="eastAsia"/>
          <w:color w:val="000000" w:themeColor="text1"/>
          <w:szCs w:val="32"/>
          <w:lang w:eastAsia="zh-Hans"/>
        </w:rPr>
        <w:t>指导</w:t>
      </w:r>
      <w:r>
        <w:rPr>
          <w:rFonts w:ascii="仿宋_GB2312" w:hAnsi="方正仿宋_GBK" w:cs="方正仿宋_GBK" w:hint="eastAsia"/>
          <w:color w:val="000000" w:themeColor="text1"/>
          <w:szCs w:val="32"/>
        </w:rPr>
        <w:t>天津农业</w:t>
      </w:r>
      <w:r>
        <w:rPr>
          <w:rFonts w:ascii="仿宋_GB2312" w:hAnsi="方正仿宋_GBK" w:cs="方正仿宋_GBK"/>
          <w:color w:val="000000" w:themeColor="text1"/>
          <w:szCs w:val="32"/>
        </w:rPr>
        <w:t>融资担保有限公司</w:t>
      </w:r>
      <w:r>
        <w:rPr>
          <w:rFonts w:ascii="仿宋_GB2312" w:hAnsi="方正仿宋_GBK" w:cs="方正仿宋_GBK" w:hint="eastAsia"/>
          <w:color w:val="000000" w:themeColor="text1"/>
          <w:szCs w:val="32"/>
        </w:rPr>
        <w:t>对符合条件的实施主体实行“应担尽担”。</w:t>
      </w:r>
      <w:r>
        <w:rPr>
          <w:rFonts w:ascii="Times New Roman" w:hAnsi="Times New Roman" w:cs="Times New Roman" w:hint="eastAsia"/>
          <w:szCs w:val="32"/>
          <w:lang w:eastAsia="zh-Hans"/>
        </w:rPr>
        <w:t>鼓励农业保险公司开发特色保险产品，提供风险保障服务。</w:t>
      </w:r>
      <w:r>
        <w:rPr>
          <w:rFonts w:ascii="仿宋_GB2312" w:hAnsi="楷体" w:cs="方正楷体_GBK" w:hint="eastAsia"/>
          <w:bCs/>
          <w:color w:val="000000" w:themeColor="text1"/>
          <w:szCs w:val="32"/>
        </w:rPr>
        <w:t>区级</w:t>
      </w:r>
      <w:r>
        <w:rPr>
          <w:rFonts w:ascii="仿宋_GB2312" w:hAnsi="楷体" w:cs="方正楷体_GBK"/>
          <w:bCs/>
          <w:color w:val="000000" w:themeColor="text1"/>
          <w:szCs w:val="32"/>
        </w:rPr>
        <w:t>农业农村部门</w:t>
      </w:r>
      <w:r>
        <w:rPr>
          <w:rFonts w:ascii="仿宋_GB2312" w:hAnsi="楷体" w:cs="方正楷体_GBK" w:hint="eastAsia"/>
          <w:bCs/>
          <w:color w:val="000000" w:themeColor="text1"/>
          <w:szCs w:val="32"/>
        </w:rPr>
        <w:t>要帮助对接金融服务，积极落实农业设施用地和</w:t>
      </w:r>
      <w:r>
        <w:rPr>
          <w:rFonts w:ascii="仿宋_GB2312" w:hAnsi="方正仿宋_GBK" w:cs="方正仿宋_GBK" w:hint="eastAsia"/>
          <w:color w:val="000000" w:themeColor="text1"/>
          <w:szCs w:val="32"/>
        </w:rPr>
        <w:t>农业生产用电价格优惠</w:t>
      </w:r>
      <w:r>
        <w:rPr>
          <w:rFonts w:ascii="仿宋_GB2312" w:hAnsi="楷体" w:cs="方正楷体_GBK" w:hint="eastAsia"/>
          <w:bCs/>
          <w:color w:val="000000" w:themeColor="text1"/>
          <w:szCs w:val="32"/>
        </w:rPr>
        <w:t>政策，鼓励利用村集体闲置房屋、废弃厂房或经营性建设用地等开展设施建设。</w:t>
      </w:r>
    </w:p>
    <w:p w:rsidR="00DF342B" w:rsidRDefault="00AA2EDF">
      <w:pPr>
        <w:adjustRightInd w:val="0"/>
        <w:snapToGrid w:val="0"/>
        <w:spacing w:line="600" w:lineRule="exact"/>
        <w:ind w:firstLineChars="200" w:firstLine="640"/>
        <w:rPr>
          <w:color w:val="000000"/>
          <w:szCs w:val="32"/>
        </w:rPr>
      </w:pPr>
      <w:r>
        <w:rPr>
          <w:rFonts w:ascii="楷体_GB2312" w:eastAsia="楷体_GB2312" w:hAnsi="方正仿宋_GBK" w:cs="方正仿宋_GBK" w:hint="eastAsia"/>
          <w:color w:val="000000" w:themeColor="text1"/>
          <w:szCs w:val="32"/>
        </w:rPr>
        <w:t>（三）创新运营模式。</w:t>
      </w:r>
      <w:r>
        <w:rPr>
          <w:rFonts w:ascii="仿宋_GB2312" w:hAnsi="方正仿宋_GBK" w:cs="方正仿宋_GBK"/>
          <w:color w:val="000000" w:themeColor="text1"/>
          <w:szCs w:val="32"/>
        </w:rPr>
        <w:t>区级农业农村部门在抓好产地冷藏保鲜设施建设</w:t>
      </w:r>
      <w:r>
        <w:rPr>
          <w:rFonts w:ascii="仿宋_GB2312" w:hAnsi="方正仿宋_GBK" w:cs="方正仿宋_GBK" w:hint="eastAsia"/>
          <w:color w:val="000000" w:themeColor="text1"/>
          <w:szCs w:val="32"/>
        </w:rPr>
        <w:t>的</w:t>
      </w:r>
      <w:r>
        <w:rPr>
          <w:rFonts w:ascii="仿宋_GB2312" w:hAnsi="方正仿宋_GBK" w:cs="方正仿宋_GBK"/>
          <w:color w:val="000000" w:themeColor="text1"/>
          <w:szCs w:val="32"/>
        </w:rPr>
        <w:t>同时，</w:t>
      </w:r>
      <w:r>
        <w:rPr>
          <w:rFonts w:hint="eastAsia"/>
          <w:szCs w:val="32"/>
          <w:lang w:eastAsia="zh-Hans"/>
        </w:rPr>
        <w:t>鼓励与</w:t>
      </w:r>
      <w:r>
        <w:rPr>
          <w:rFonts w:hint="eastAsia"/>
          <w:szCs w:val="32"/>
        </w:rPr>
        <w:t>各类市场</w:t>
      </w:r>
      <w:r>
        <w:rPr>
          <w:szCs w:val="32"/>
        </w:rPr>
        <w:t>主体</w:t>
      </w:r>
      <w:r>
        <w:rPr>
          <w:rFonts w:ascii="仿宋_GB2312" w:hAnsi="方正仿宋_GBK" w:cs="方正仿宋_GBK" w:hint="eastAsia"/>
          <w:szCs w:val="32"/>
        </w:rPr>
        <w:t>合作联营，</w:t>
      </w:r>
      <w:r>
        <w:rPr>
          <w:rFonts w:hint="eastAsia"/>
          <w:szCs w:val="32"/>
          <w:lang w:eastAsia="zh-Hans"/>
        </w:rPr>
        <w:t>促进区域内设施资源整合</w:t>
      </w:r>
      <w:r>
        <w:rPr>
          <w:rFonts w:hint="eastAsia"/>
          <w:szCs w:val="32"/>
        </w:rPr>
        <w:t>，</w:t>
      </w:r>
      <w:r>
        <w:rPr>
          <w:rFonts w:ascii="仿宋_GB2312" w:hAnsi="方正仿宋_GBK" w:cs="方正仿宋_GBK" w:hint="eastAsia"/>
          <w:color w:val="000000" w:themeColor="text1"/>
          <w:szCs w:val="32"/>
        </w:rPr>
        <w:t>提升设施使用效率。</w:t>
      </w:r>
      <w:r>
        <w:rPr>
          <w:rFonts w:hint="eastAsia"/>
          <w:color w:val="000000"/>
          <w:szCs w:val="32"/>
          <w:lang w:eastAsia="zh-Hans"/>
        </w:rPr>
        <w:t>引导实施主体</w:t>
      </w:r>
      <w:r>
        <w:rPr>
          <w:rFonts w:hint="eastAsia"/>
          <w:color w:val="000000"/>
          <w:szCs w:val="32"/>
        </w:rPr>
        <w:t>发展农超对接、农批对接、农企对接、农社对接等产地直供直销模式，鼓励开展</w:t>
      </w:r>
      <w:r>
        <w:rPr>
          <w:rFonts w:hint="eastAsia"/>
          <w:color w:val="000000"/>
          <w:szCs w:val="32"/>
          <w:lang w:eastAsia="zh-Hans"/>
        </w:rPr>
        <w:t>预制菜</w:t>
      </w:r>
      <w:r>
        <w:rPr>
          <w:color w:val="000000"/>
          <w:szCs w:val="32"/>
          <w:lang w:eastAsia="zh-Hans"/>
        </w:rPr>
        <w:t>、</w:t>
      </w:r>
      <w:r>
        <w:rPr>
          <w:rFonts w:hint="eastAsia"/>
          <w:color w:val="000000"/>
          <w:szCs w:val="32"/>
        </w:rPr>
        <w:t>净菜</w:t>
      </w:r>
      <w:r>
        <w:rPr>
          <w:rFonts w:hint="eastAsia"/>
          <w:color w:val="000000"/>
          <w:szCs w:val="32"/>
          <w:lang w:eastAsia="zh-Hans"/>
        </w:rPr>
        <w:t>等</w:t>
      </w:r>
      <w:r>
        <w:rPr>
          <w:rFonts w:hint="eastAsia"/>
          <w:color w:val="000000"/>
          <w:szCs w:val="32"/>
        </w:rPr>
        <w:t>初加工，为餐饮企业、学校、</w:t>
      </w:r>
      <w:r>
        <w:rPr>
          <w:color w:val="000000"/>
          <w:szCs w:val="32"/>
        </w:rPr>
        <w:t>饭店</w:t>
      </w:r>
      <w:r>
        <w:rPr>
          <w:rFonts w:hint="eastAsia"/>
          <w:color w:val="000000"/>
          <w:szCs w:val="32"/>
        </w:rPr>
        <w:t>等提供直供直配服务，加快建设</w:t>
      </w:r>
      <w:r>
        <w:rPr>
          <w:color w:val="000000"/>
          <w:szCs w:val="32"/>
        </w:rPr>
        <w:t>农产品产地冷链物流服务网络，拓展延伸产业链供应链。</w:t>
      </w:r>
    </w:p>
    <w:p w:rsidR="00DF342B" w:rsidRDefault="00AA2EDF">
      <w:pPr>
        <w:spacing w:line="620" w:lineRule="exact"/>
        <w:ind w:firstLineChars="200" w:firstLine="640"/>
        <w:rPr>
          <w:color w:val="000000" w:themeColor="text1"/>
          <w:szCs w:val="32"/>
        </w:rPr>
      </w:pPr>
      <w:r>
        <w:rPr>
          <w:rFonts w:ascii="楷体_GB2312" w:eastAsia="楷体_GB2312" w:hAnsi="楷体" w:cs="方正仿宋_GBK" w:hint="eastAsia"/>
          <w:color w:val="000000" w:themeColor="text1"/>
          <w:szCs w:val="32"/>
        </w:rPr>
        <w:t>（四）</w:t>
      </w:r>
      <w:r>
        <w:rPr>
          <w:rFonts w:ascii="楷体_GB2312" w:eastAsia="楷体_GB2312" w:hAnsi="楷体" w:cs="方正楷体_GBK" w:hint="eastAsia"/>
          <w:bCs/>
          <w:color w:val="000000" w:themeColor="text1"/>
          <w:szCs w:val="32"/>
        </w:rPr>
        <w:t>严格风险防控。</w:t>
      </w:r>
      <w:r>
        <w:rPr>
          <w:rFonts w:ascii="仿宋_GB2312" w:hAnsi="方正仿宋_GBK" w:cs="方正仿宋_GBK" w:hint="eastAsia"/>
          <w:color w:val="000000" w:themeColor="text1"/>
          <w:szCs w:val="32"/>
        </w:rPr>
        <w:t>区级农业农村部门要</w:t>
      </w:r>
      <w:r>
        <w:rPr>
          <w:szCs w:val="32"/>
        </w:rPr>
        <w:t>建立健全设施建设工作风险自查和监督评价机制，</w:t>
      </w:r>
      <w:r>
        <w:rPr>
          <w:rFonts w:hint="eastAsia"/>
          <w:szCs w:val="32"/>
          <w:lang w:eastAsia="zh-Hans"/>
        </w:rPr>
        <w:t>梳理查找风险点</w:t>
      </w:r>
      <w:r>
        <w:rPr>
          <w:szCs w:val="32"/>
          <w:lang w:eastAsia="zh-Hans"/>
        </w:rPr>
        <w:t>和不足，有针对性的</w:t>
      </w:r>
      <w:r>
        <w:rPr>
          <w:rFonts w:hint="eastAsia"/>
          <w:szCs w:val="32"/>
          <w:lang w:eastAsia="zh-Hans"/>
        </w:rPr>
        <w:t>制定</w:t>
      </w:r>
      <w:r>
        <w:rPr>
          <w:szCs w:val="32"/>
          <w:lang w:eastAsia="zh-Hans"/>
        </w:rPr>
        <w:t>防控举措</w:t>
      </w:r>
      <w:r>
        <w:rPr>
          <w:rFonts w:ascii="仿宋_GB2312" w:hAnsi="方正仿宋_GBK" w:cs="方正仿宋_GBK" w:hint="eastAsia"/>
          <w:color w:val="000000" w:themeColor="text1"/>
          <w:szCs w:val="32"/>
        </w:rPr>
        <w:t>。</w:t>
      </w:r>
      <w:r>
        <w:rPr>
          <w:szCs w:val="32"/>
        </w:rPr>
        <w:t>坚决查处虚报冒领、骗取套取、挤占挪用项目资金等违法违规行为</w:t>
      </w:r>
      <w:r>
        <w:rPr>
          <w:rFonts w:hint="eastAsia"/>
          <w:szCs w:val="32"/>
        </w:rPr>
        <w:t>，</w:t>
      </w:r>
      <w:r>
        <w:rPr>
          <w:rFonts w:ascii="仿宋_GB2312" w:hAnsi="方正仿宋_GBK" w:cs="方正仿宋_GBK" w:hint="eastAsia"/>
          <w:color w:val="000000" w:themeColor="text1"/>
          <w:szCs w:val="32"/>
        </w:rPr>
        <w:t>一经发现立即</w:t>
      </w:r>
      <w:r>
        <w:rPr>
          <w:rFonts w:ascii="仿宋_GB2312" w:hAnsi="方正仿宋_GBK" w:cs="方正仿宋_GBK"/>
          <w:color w:val="000000" w:themeColor="text1"/>
          <w:szCs w:val="32"/>
        </w:rPr>
        <w:t>通报</w:t>
      </w:r>
      <w:r>
        <w:rPr>
          <w:rFonts w:ascii="仿宋_GB2312" w:hAnsi="方正仿宋_GBK" w:cs="方正仿宋_GBK" w:hint="eastAsia"/>
          <w:color w:val="000000" w:themeColor="text1"/>
          <w:szCs w:val="32"/>
        </w:rPr>
        <w:t>，并</w:t>
      </w:r>
      <w:r>
        <w:rPr>
          <w:rFonts w:ascii="仿宋_GB2312" w:hAnsi="方正仿宋_GBK" w:cs="方正仿宋_GBK"/>
          <w:color w:val="000000" w:themeColor="text1"/>
          <w:szCs w:val="32"/>
        </w:rPr>
        <w:t>取消资金支持</w:t>
      </w:r>
      <w:r>
        <w:rPr>
          <w:rFonts w:ascii="仿宋_GB2312" w:hAnsi="方正仿宋_GBK" w:cs="方正仿宋_GBK" w:hint="eastAsia"/>
          <w:color w:val="000000" w:themeColor="text1"/>
          <w:szCs w:val="32"/>
        </w:rPr>
        <w:t>。区级农业农村部门要开展廉政教育，公开</w:t>
      </w:r>
      <w:r>
        <w:rPr>
          <w:rFonts w:ascii="仿宋_GB2312" w:hAnsi="方正仿宋_GBK" w:cs="方正仿宋_GBK"/>
          <w:color w:val="000000" w:themeColor="text1"/>
          <w:szCs w:val="32"/>
        </w:rPr>
        <w:t>举报电话，</w:t>
      </w:r>
      <w:r>
        <w:rPr>
          <w:rFonts w:ascii="仿宋_GB2312" w:hAnsi="方正仿宋_GBK" w:cs="方正仿宋_GBK" w:hint="eastAsia"/>
          <w:color w:val="000000" w:themeColor="text1"/>
          <w:szCs w:val="32"/>
        </w:rPr>
        <w:t>压实建设主体直接责任，</w:t>
      </w:r>
      <w:r>
        <w:rPr>
          <w:rFonts w:ascii="仿宋_GB2312" w:hAnsi="仿宋_GB2312" w:cs="仿宋_GB2312" w:hint="eastAsia"/>
          <w:color w:val="000000" w:themeColor="text1"/>
          <w:szCs w:val="32"/>
        </w:rPr>
        <w:t>在项目立项、验收以及补助资金发放等环节分别进</w:t>
      </w:r>
      <w:r>
        <w:rPr>
          <w:rFonts w:ascii="仿宋_GB2312" w:hAnsi="仿宋_GB2312" w:cs="仿宋_GB2312" w:hint="eastAsia"/>
          <w:color w:val="000000" w:themeColor="text1"/>
          <w:szCs w:val="32"/>
        </w:rPr>
        <w:lastRenderedPageBreak/>
        <w:t>行公示。</w:t>
      </w:r>
    </w:p>
    <w:p w:rsidR="00DF342B" w:rsidRDefault="00AA2EDF">
      <w:pPr>
        <w:spacing w:line="620" w:lineRule="exact"/>
        <w:ind w:firstLineChars="200" w:firstLine="640"/>
        <w:rPr>
          <w:rFonts w:ascii="仿宋_GB2312" w:hAnsi="方正仿宋_GBK" w:cs="方正仿宋_GBK"/>
          <w:color w:val="000000" w:themeColor="text1"/>
          <w:szCs w:val="32"/>
        </w:rPr>
      </w:pPr>
      <w:r>
        <w:rPr>
          <w:rFonts w:ascii="楷体_GB2312" w:eastAsia="楷体_GB2312" w:hAnsi="楷体" w:cs="方正仿宋_GBK" w:hint="eastAsia"/>
          <w:color w:val="000000" w:themeColor="text1"/>
          <w:szCs w:val="32"/>
        </w:rPr>
        <w:t>（五）</w:t>
      </w:r>
      <w:r>
        <w:rPr>
          <w:rFonts w:ascii="楷体_GB2312" w:eastAsia="楷体_GB2312" w:hAnsi="楷体" w:cs="方正楷体_GBK" w:hint="eastAsia"/>
          <w:bCs/>
          <w:color w:val="000000" w:themeColor="text1"/>
          <w:szCs w:val="32"/>
        </w:rPr>
        <w:t>加强宣传示范。</w:t>
      </w:r>
      <w:r>
        <w:rPr>
          <w:rStyle w:val="NormalCharacter"/>
          <w:rFonts w:ascii="仿宋_GB2312" w:hAnsi="方正仿宋_GBK" w:cs="方正仿宋_GBK" w:hint="eastAsia"/>
          <w:color w:val="000000" w:themeColor="text1"/>
          <w:szCs w:val="32"/>
        </w:rPr>
        <w:t>做好政策宣传推广，综合运用</w:t>
      </w:r>
      <w:r>
        <w:rPr>
          <w:szCs w:val="32"/>
          <w:lang w:eastAsia="zh-Hans"/>
        </w:rPr>
        <w:t>全媒体</w:t>
      </w:r>
      <w:r>
        <w:rPr>
          <w:rFonts w:hint="eastAsia"/>
          <w:szCs w:val="32"/>
          <w:lang w:eastAsia="zh-Hans"/>
        </w:rPr>
        <w:t>进行</w:t>
      </w:r>
      <w:r>
        <w:rPr>
          <w:szCs w:val="32"/>
        </w:rPr>
        <w:t>宣传</w:t>
      </w:r>
      <w:r>
        <w:rPr>
          <w:rStyle w:val="NormalCharacter"/>
          <w:rFonts w:ascii="仿宋_GB2312" w:hAnsi="方正仿宋_GBK" w:cs="方正仿宋_GBK" w:hint="eastAsia"/>
          <w:color w:val="000000" w:themeColor="text1"/>
          <w:szCs w:val="32"/>
        </w:rPr>
        <w:t>，开展技术培训服务，做好“农产品产地冷藏保鲜设施建设项目”标识挂牌工作</w:t>
      </w:r>
      <w:r>
        <w:rPr>
          <w:rFonts w:hint="eastAsia"/>
          <w:szCs w:val="32"/>
        </w:rPr>
        <w:t>。</w:t>
      </w:r>
      <w:r>
        <w:rPr>
          <w:szCs w:val="32"/>
          <w:lang w:eastAsia="zh-Hans"/>
        </w:rPr>
        <w:t>加强农产品冷藏保鲜实用技术标准、材料装备</w:t>
      </w:r>
      <w:r>
        <w:rPr>
          <w:szCs w:val="32"/>
        </w:rPr>
        <w:t>等</w:t>
      </w:r>
      <w:r>
        <w:rPr>
          <w:szCs w:val="32"/>
          <w:lang w:eastAsia="zh-Hans"/>
        </w:rPr>
        <w:t>试验示范推广，探索</w:t>
      </w:r>
      <w:r>
        <w:rPr>
          <w:rFonts w:hint="eastAsia"/>
          <w:szCs w:val="32"/>
        </w:rPr>
        <w:t>数字化</w:t>
      </w:r>
      <w:r>
        <w:rPr>
          <w:szCs w:val="32"/>
        </w:rPr>
        <w:t>信息采集方式，</w:t>
      </w:r>
      <w:r>
        <w:rPr>
          <w:szCs w:val="32"/>
          <w:lang w:eastAsia="zh-Hans"/>
        </w:rPr>
        <w:t>打造一批</w:t>
      </w:r>
      <w:r>
        <w:rPr>
          <w:szCs w:val="32"/>
        </w:rPr>
        <w:t>试验</w:t>
      </w:r>
      <w:r>
        <w:rPr>
          <w:szCs w:val="32"/>
          <w:lang w:eastAsia="zh-Hans"/>
        </w:rPr>
        <w:t>示范基地。</w:t>
      </w:r>
      <w:r>
        <w:rPr>
          <w:rFonts w:hint="eastAsia"/>
          <w:szCs w:val="32"/>
        </w:rPr>
        <w:t>区级农业农村部门要</w:t>
      </w:r>
      <w:r>
        <w:rPr>
          <w:szCs w:val="32"/>
        </w:rPr>
        <w:t>及时</w:t>
      </w:r>
      <w:r>
        <w:rPr>
          <w:color w:val="000000"/>
          <w:szCs w:val="32"/>
        </w:rPr>
        <w:t>总结</w:t>
      </w:r>
      <w:r>
        <w:rPr>
          <w:color w:val="000000"/>
          <w:szCs w:val="32"/>
          <w:lang w:eastAsia="zh-Hans"/>
        </w:rPr>
        <w:t>设施</w:t>
      </w:r>
      <w:r>
        <w:rPr>
          <w:color w:val="000000"/>
          <w:szCs w:val="32"/>
        </w:rPr>
        <w:t>建设运营</w:t>
      </w:r>
      <w:r>
        <w:rPr>
          <w:color w:val="000000"/>
          <w:szCs w:val="32"/>
          <w:lang w:eastAsia="zh-Hans"/>
        </w:rPr>
        <w:t>的</w:t>
      </w:r>
      <w:r>
        <w:rPr>
          <w:color w:val="000000"/>
          <w:szCs w:val="32"/>
        </w:rPr>
        <w:t>好经验好做法，</w:t>
      </w:r>
      <w:r>
        <w:rPr>
          <w:szCs w:val="32"/>
        </w:rPr>
        <w:t>推出一批机制创新、政策创新、模式创新的典型案例，切实发挥示范带动作用。</w:t>
      </w:r>
    </w:p>
    <w:p w:rsidR="00DF342B" w:rsidRDefault="00DF342B">
      <w:pPr>
        <w:spacing w:line="600" w:lineRule="exact"/>
        <w:rPr>
          <w:rFonts w:ascii="Times New Roman" w:hAnsi="Times New Roman" w:cs="Times New Roman"/>
          <w:szCs w:val="22"/>
        </w:rPr>
      </w:pPr>
    </w:p>
    <w:p w:rsidR="00DF342B" w:rsidRDefault="00AA2EDF">
      <w:pPr>
        <w:spacing w:line="600" w:lineRule="exact"/>
        <w:ind w:firstLine="645"/>
        <w:rPr>
          <w:rFonts w:ascii="Times New Roman" w:hAnsi="Times New Roman" w:cs="Times New Roman"/>
          <w:szCs w:val="22"/>
        </w:rPr>
      </w:pPr>
      <w:r>
        <w:rPr>
          <w:rFonts w:ascii="Times New Roman" w:hAnsi="Times New Roman" w:cs="Times New Roman" w:hint="eastAsia"/>
          <w:szCs w:val="22"/>
        </w:rPr>
        <w:t>附件</w:t>
      </w:r>
      <w:r>
        <w:rPr>
          <w:rFonts w:ascii="Times New Roman" w:hAnsi="Times New Roman" w:cs="Times New Roman"/>
          <w:szCs w:val="22"/>
        </w:rPr>
        <w:t>：</w:t>
      </w:r>
      <w:r>
        <w:rPr>
          <w:rFonts w:ascii="Times New Roman" w:hAnsi="Times New Roman" w:cs="Times New Roman" w:hint="eastAsia"/>
          <w:szCs w:val="22"/>
        </w:rPr>
        <w:t>1. 202</w:t>
      </w:r>
      <w:r>
        <w:rPr>
          <w:rFonts w:ascii="Times New Roman" w:hAnsi="Times New Roman" w:cs="Times New Roman"/>
          <w:szCs w:val="22"/>
        </w:rPr>
        <w:t>2</w:t>
      </w:r>
      <w:r>
        <w:rPr>
          <w:rFonts w:ascii="Times New Roman" w:hAnsi="Times New Roman" w:cs="Times New Roman" w:hint="eastAsia"/>
          <w:szCs w:val="22"/>
        </w:rPr>
        <w:t>年天津市农产品产地冷藏保鲜设施建设补助</w:t>
      </w:r>
    </w:p>
    <w:p w:rsidR="00DF342B" w:rsidRDefault="00AA2EDF">
      <w:pPr>
        <w:spacing w:line="600" w:lineRule="exact"/>
        <w:ind w:firstLineChars="600" w:firstLine="1920"/>
        <w:rPr>
          <w:rFonts w:ascii="Times New Roman" w:hAnsi="Times New Roman" w:cs="Times New Roman"/>
          <w:szCs w:val="22"/>
        </w:rPr>
      </w:pPr>
      <w:r>
        <w:rPr>
          <w:rFonts w:ascii="Times New Roman" w:hAnsi="Times New Roman" w:cs="Times New Roman" w:hint="eastAsia"/>
          <w:szCs w:val="22"/>
        </w:rPr>
        <w:t>标准</w:t>
      </w:r>
    </w:p>
    <w:p w:rsidR="00930F48" w:rsidRDefault="00AA2EDF" w:rsidP="00930F48">
      <w:pPr>
        <w:spacing w:line="600" w:lineRule="exact"/>
        <w:ind w:firstLine="645"/>
        <w:rPr>
          <w:rFonts w:ascii="Times New Roman" w:hAnsi="Times New Roman" w:cs="Times New Roman"/>
          <w:szCs w:val="22"/>
        </w:rPr>
      </w:pPr>
      <w:r>
        <w:rPr>
          <w:rFonts w:ascii="Times New Roman" w:hAnsi="Times New Roman" w:cs="Times New Roman"/>
          <w:szCs w:val="22"/>
        </w:rPr>
        <w:t xml:space="preserve">      </w:t>
      </w:r>
      <w:r w:rsidR="00930F48">
        <w:rPr>
          <w:rFonts w:ascii="Times New Roman" w:hAnsi="Times New Roman" w:cs="Times New Roman"/>
          <w:szCs w:val="22"/>
        </w:rPr>
        <w:t>2.</w:t>
      </w:r>
      <w:r w:rsidR="00930F48" w:rsidRPr="00930F48">
        <w:rPr>
          <w:rFonts w:hint="eastAsia"/>
        </w:rPr>
        <w:t xml:space="preserve"> </w:t>
      </w:r>
      <w:r w:rsidR="00930F48" w:rsidRPr="00930F48">
        <w:rPr>
          <w:rFonts w:ascii="Times New Roman" w:hAnsi="Times New Roman" w:cs="Times New Roman" w:hint="eastAsia"/>
          <w:szCs w:val="22"/>
        </w:rPr>
        <w:t>2022</w:t>
      </w:r>
      <w:r w:rsidR="00930F48" w:rsidRPr="00930F48">
        <w:rPr>
          <w:rFonts w:ascii="Times New Roman" w:hAnsi="Times New Roman" w:cs="Times New Roman" w:hint="eastAsia"/>
          <w:szCs w:val="22"/>
        </w:rPr>
        <w:t>年天津市农产品产地冷藏保鲜设施建设任务</w:t>
      </w:r>
    </w:p>
    <w:p w:rsidR="00930F48" w:rsidRDefault="00930F48" w:rsidP="00930F48">
      <w:pPr>
        <w:spacing w:line="600" w:lineRule="exact"/>
        <w:ind w:firstLineChars="600" w:firstLine="1920"/>
        <w:rPr>
          <w:rFonts w:ascii="Times New Roman" w:hAnsi="Times New Roman" w:cs="Times New Roman"/>
          <w:szCs w:val="22"/>
        </w:rPr>
      </w:pPr>
      <w:r w:rsidRPr="00930F48">
        <w:rPr>
          <w:rFonts w:ascii="Times New Roman" w:hAnsi="Times New Roman" w:cs="Times New Roman" w:hint="eastAsia"/>
          <w:szCs w:val="22"/>
        </w:rPr>
        <w:t>分配表</w:t>
      </w:r>
    </w:p>
    <w:p w:rsidR="00DF342B" w:rsidRDefault="00930F48" w:rsidP="00930F48">
      <w:pPr>
        <w:spacing w:line="600" w:lineRule="exact"/>
        <w:ind w:firstLineChars="500" w:firstLine="1600"/>
        <w:rPr>
          <w:rFonts w:ascii="Times New Roman" w:hAnsi="Times New Roman" w:cs="Times New Roman"/>
          <w:szCs w:val="22"/>
        </w:rPr>
      </w:pPr>
      <w:r>
        <w:rPr>
          <w:rFonts w:ascii="Times New Roman" w:hAnsi="Times New Roman" w:cs="Times New Roman"/>
          <w:szCs w:val="22"/>
        </w:rPr>
        <w:t>3</w:t>
      </w:r>
      <w:r w:rsidR="00AA2EDF">
        <w:rPr>
          <w:rFonts w:ascii="Times New Roman" w:hAnsi="Times New Roman" w:cs="Times New Roman"/>
          <w:szCs w:val="22"/>
        </w:rPr>
        <w:t>.</w:t>
      </w:r>
      <w:r w:rsidR="00AA2EDF">
        <w:rPr>
          <w:rFonts w:hint="eastAsia"/>
        </w:rPr>
        <w:t xml:space="preserve"> </w:t>
      </w:r>
      <w:r w:rsidR="00AA2EDF">
        <w:rPr>
          <w:rFonts w:ascii="Times New Roman" w:hAnsi="Times New Roman" w:cs="Times New Roman" w:hint="eastAsia"/>
          <w:szCs w:val="22"/>
        </w:rPr>
        <w:t>202</w:t>
      </w:r>
      <w:r w:rsidR="00AA2EDF">
        <w:rPr>
          <w:rFonts w:ascii="Times New Roman" w:hAnsi="Times New Roman" w:cs="Times New Roman"/>
          <w:szCs w:val="22"/>
        </w:rPr>
        <w:t>2</w:t>
      </w:r>
      <w:r w:rsidR="00AA2EDF">
        <w:rPr>
          <w:rFonts w:ascii="Times New Roman" w:hAnsi="Times New Roman" w:cs="Times New Roman" w:hint="eastAsia"/>
          <w:szCs w:val="22"/>
        </w:rPr>
        <w:t>年天津市农产品产地冷藏保鲜设施建设项目</w:t>
      </w:r>
    </w:p>
    <w:p w:rsidR="00DF342B" w:rsidRDefault="00AA2EDF">
      <w:pPr>
        <w:spacing w:line="600" w:lineRule="exact"/>
        <w:ind w:firstLineChars="600" w:firstLine="1920"/>
        <w:rPr>
          <w:rFonts w:ascii="Times New Roman" w:hAnsi="Times New Roman" w:cs="Times New Roman"/>
          <w:szCs w:val="22"/>
        </w:rPr>
      </w:pPr>
      <w:r>
        <w:rPr>
          <w:rFonts w:ascii="Times New Roman" w:hAnsi="Times New Roman" w:cs="Times New Roman" w:hint="eastAsia"/>
          <w:szCs w:val="22"/>
        </w:rPr>
        <w:t>验收方案</w:t>
      </w:r>
      <w:bookmarkStart w:id="4" w:name="_GoBack"/>
      <w:bookmarkEnd w:id="4"/>
    </w:p>
    <w:sectPr w:rsidR="00DF342B" w:rsidSect="00BC47D0">
      <w:footerReference w:type="even" r:id="rId7"/>
      <w:pgSz w:w="11906" w:h="16838"/>
      <w:pgMar w:top="2098" w:right="1474" w:bottom="1985" w:left="1588" w:header="851" w:footer="1191"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D4A" w:rsidRDefault="00FB7D4A">
      <w:r>
        <w:separator/>
      </w:r>
    </w:p>
  </w:endnote>
  <w:endnote w:type="continuationSeparator" w:id="0">
    <w:p w:rsidR="00FB7D4A" w:rsidRDefault="00FB7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CA64689C-AFE5-44EA-A046-8F3AF21F96B3}"/>
  </w:font>
  <w:font w:name="仿宋_GB2312">
    <w:panose1 w:val="02010609030101010101"/>
    <w:charset w:val="86"/>
    <w:family w:val="modern"/>
    <w:pitch w:val="fixed"/>
    <w:sig w:usb0="00000001" w:usb1="080E0000" w:usb2="00000010" w:usb3="00000000" w:csb0="00040000" w:csb1="00000000"/>
    <w:embedRegular r:id="rId2" w:subsetted="1" w:fontKey="{C40479F8-8150-4689-8C8F-8724CBBEF6B0}"/>
    <w:embedBold r:id="rId3" w:subsetted="1" w:fontKey="{03302AE6-42D3-44BF-9A12-7572682A82BE}"/>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embedRegular r:id="rId4" w:subsetted="1" w:fontKey="{07C69511-DE5F-4967-8C7D-3C42CF3DC3D2}"/>
  </w:font>
  <w:font w:name="方正小标宋_GBK">
    <w:altName w:val="方正小标宋简体"/>
    <w:charset w:val="86"/>
    <w:family w:val="auto"/>
    <w:pitch w:val="default"/>
    <w:sig w:usb0="00000000" w:usb1="00000000" w:usb2="00000000" w:usb3="00000000" w:csb0="00040000" w:csb1="00000000"/>
  </w:font>
  <w:font w:name="方正仿宋_GBK">
    <w:altName w:val="方正小标宋简体"/>
    <w:charset w:val="86"/>
    <w:family w:val="auto"/>
    <w:pitch w:val="default"/>
    <w:sig w:usb0="00000000" w:usb1="00000000" w:usb2="00000000" w:usb3="00000000" w:csb0="00040000" w:csb1="00000000"/>
    <w:embedRegular r:id="rId5" w:subsetted="1" w:fontKey="{6331EF05-9D65-4EB3-AB72-2B534C609D98}"/>
  </w:font>
  <w:font w:name="黑体">
    <w:altName w:val="SimHei"/>
    <w:panose1 w:val="02010600030101010101"/>
    <w:charset w:val="86"/>
    <w:family w:val="modern"/>
    <w:pitch w:val="fixed"/>
    <w:sig w:usb0="800002BF" w:usb1="38CF7CFA" w:usb2="00000016" w:usb3="00000000" w:csb0="00040001" w:csb1="00000000"/>
    <w:embedRegular r:id="rId6" w:subsetted="1" w:fontKey="{5D5D31CC-F94D-46BB-9E6B-E3270495CC56}"/>
  </w:font>
  <w:font w:name="方正黑体_GBK">
    <w:altName w:val="方正小标宋简体"/>
    <w:charset w:val="86"/>
    <w:family w:val="script"/>
    <w:pitch w:val="default"/>
    <w:sig w:usb0="00000000" w:usb1="00000000" w:usb2="00000000" w:usb3="00000000" w:csb0="00040000" w:csb1="00000000"/>
  </w:font>
  <w:font w:name="方正楷体_GBK">
    <w:charset w:val="86"/>
    <w:family w:val="auto"/>
    <w:pitch w:val="default"/>
    <w:sig w:usb0="00000000" w:usb1="00000000" w:usb2="00000000" w:usb3="00000000" w:csb0="00040000" w:csb1="00000000"/>
  </w:font>
  <w:font w:name="楷体_GB2312">
    <w:panose1 w:val="02010609030101010101"/>
    <w:charset w:val="86"/>
    <w:family w:val="modern"/>
    <w:pitch w:val="fixed"/>
    <w:sig w:usb0="00000001" w:usb1="080E0000" w:usb2="00000010" w:usb3="00000000" w:csb0="00040000" w:csb1="00000000"/>
    <w:embedRegular r:id="rId7" w:subsetted="1" w:fontKey="{5F9A2E30-C2DD-4041-8F42-46C9296E610A}"/>
  </w:font>
  <w:font w:name="楷体">
    <w:panose1 w:val="02010609060101010101"/>
    <w:charset w:val="86"/>
    <w:family w:val="modern"/>
    <w:pitch w:val="fixed"/>
    <w:sig w:usb0="800002BF" w:usb1="38CF7CFA" w:usb2="00000016" w:usb3="00000000" w:csb0="00040001" w:csb1="00000000"/>
  </w:font>
  <w:font w:name="Microsoft YaHei UI">
    <w:altName w:val="宋体"/>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52E" w:rsidRDefault="00D7152E">
    <w:pPr>
      <w:pStyle w:val="ab"/>
      <w:ind w:firstLineChars="152" w:firstLine="426"/>
      <w:rPr>
        <w:rFonts w:ascii="宋体" w:eastAsia="宋体" w:hAnsi="宋体"/>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D4A" w:rsidRDefault="00FB7D4A">
      <w:r>
        <w:separator/>
      </w:r>
    </w:p>
  </w:footnote>
  <w:footnote w:type="continuationSeparator" w:id="0">
    <w:p w:rsidR="00FB7D4A" w:rsidRDefault="00FB7D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c3MTFmNGNkMGE5Y2E5NDMxODFlMGIyZmIwMDBhN2MifQ=="/>
  </w:docVars>
  <w:rsids>
    <w:rsidRoot w:val="00000B6D"/>
    <w:rsid w:val="00000B6D"/>
    <w:rsid w:val="00003158"/>
    <w:rsid w:val="00003FBB"/>
    <w:rsid w:val="00006CA9"/>
    <w:rsid w:val="00016956"/>
    <w:rsid w:val="00024976"/>
    <w:rsid w:val="00027E11"/>
    <w:rsid w:val="0003489C"/>
    <w:rsid w:val="0003785F"/>
    <w:rsid w:val="00042188"/>
    <w:rsid w:val="0004296A"/>
    <w:rsid w:val="00042B56"/>
    <w:rsid w:val="00074E9A"/>
    <w:rsid w:val="000809F0"/>
    <w:rsid w:val="00082CB5"/>
    <w:rsid w:val="0008439D"/>
    <w:rsid w:val="0008773A"/>
    <w:rsid w:val="00087A9F"/>
    <w:rsid w:val="00096098"/>
    <w:rsid w:val="0009643F"/>
    <w:rsid w:val="000A3E2C"/>
    <w:rsid w:val="000B1CD4"/>
    <w:rsid w:val="000B5B85"/>
    <w:rsid w:val="000C4E84"/>
    <w:rsid w:val="000C7A68"/>
    <w:rsid w:val="000D187D"/>
    <w:rsid w:val="000E2071"/>
    <w:rsid w:val="000F0826"/>
    <w:rsid w:val="000F105C"/>
    <w:rsid w:val="000F24A4"/>
    <w:rsid w:val="000F2C2F"/>
    <w:rsid w:val="000F5F68"/>
    <w:rsid w:val="00103031"/>
    <w:rsid w:val="00115502"/>
    <w:rsid w:val="00121506"/>
    <w:rsid w:val="00135DEF"/>
    <w:rsid w:val="00145DE5"/>
    <w:rsid w:val="00147B81"/>
    <w:rsid w:val="0015040B"/>
    <w:rsid w:val="001509B3"/>
    <w:rsid w:val="00150B34"/>
    <w:rsid w:val="00151563"/>
    <w:rsid w:val="001524C6"/>
    <w:rsid w:val="00152B53"/>
    <w:rsid w:val="0015395D"/>
    <w:rsid w:val="00173878"/>
    <w:rsid w:val="00176572"/>
    <w:rsid w:val="001779C3"/>
    <w:rsid w:val="00182D08"/>
    <w:rsid w:val="00186178"/>
    <w:rsid w:val="00187C3F"/>
    <w:rsid w:val="00192870"/>
    <w:rsid w:val="00197595"/>
    <w:rsid w:val="001B3C2D"/>
    <w:rsid w:val="001B787F"/>
    <w:rsid w:val="001C049B"/>
    <w:rsid w:val="001C22E2"/>
    <w:rsid w:val="001C2E6A"/>
    <w:rsid w:val="001D2B80"/>
    <w:rsid w:val="001D692F"/>
    <w:rsid w:val="001E099B"/>
    <w:rsid w:val="001E67BF"/>
    <w:rsid w:val="00211C4A"/>
    <w:rsid w:val="002161AA"/>
    <w:rsid w:val="00223BA8"/>
    <w:rsid w:val="00231418"/>
    <w:rsid w:val="00233DBE"/>
    <w:rsid w:val="00245DC1"/>
    <w:rsid w:val="002460F5"/>
    <w:rsid w:val="002747A1"/>
    <w:rsid w:val="00274D66"/>
    <w:rsid w:val="00274E50"/>
    <w:rsid w:val="00277C2C"/>
    <w:rsid w:val="00281498"/>
    <w:rsid w:val="00282F9C"/>
    <w:rsid w:val="002928D2"/>
    <w:rsid w:val="00293D40"/>
    <w:rsid w:val="002A15D5"/>
    <w:rsid w:val="002B574B"/>
    <w:rsid w:val="002C516C"/>
    <w:rsid w:val="002D21E7"/>
    <w:rsid w:val="002D6AF1"/>
    <w:rsid w:val="002E0546"/>
    <w:rsid w:val="002F07B1"/>
    <w:rsid w:val="002F2509"/>
    <w:rsid w:val="002F3FDE"/>
    <w:rsid w:val="0030215E"/>
    <w:rsid w:val="003314AF"/>
    <w:rsid w:val="00334FD4"/>
    <w:rsid w:val="003361CA"/>
    <w:rsid w:val="00336429"/>
    <w:rsid w:val="00340161"/>
    <w:rsid w:val="00340465"/>
    <w:rsid w:val="00345FE9"/>
    <w:rsid w:val="003544F2"/>
    <w:rsid w:val="00362CE2"/>
    <w:rsid w:val="0037317F"/>
    <w:rsid w:val="00374238"/>
    <w:rsid w:val="00386A0A"/>
    <w:rsid w:val="00390015"/>
    <w:rsid w:val="003925FB"/>
    <w:rsid w:val="0039286D"/>
    <w:rsid w:val="003A37C7"/>
    <w:rsid w:val="003B21F1"/>
    <w:rsid w:val="003B7824"/>
    <w:rsid w:val="003C3D76"/>
    <w:rsid w:val="003C768A"/>
    <w:rsid w:val="003D1550"/>
    <w:rsid w:val="003D26D8"/>
    <w:rsid w:val="003D3F14"/>
    <w:rsid w:val="00401A89"/>
    <w:rsid w:val="00402FA7"/>
    <w:rsid w:val="0040729D"/>
    <w:rsid w:val="00410C74"/>
    <w:rsid w:val="004152D5"/>
    <w:rsid w:val="00416F5C"/>
    <w:rsid w:val="00420E8A"/>
    <w:rsid w:val="00426717"/>
    <w:rsid w:val="004312BD"/>
    <w:rsid w:val="00434114"/>
    <w:rsid w:val="0043520E"/>
    <w:rsid w:val="0044504F"/>
    <w:rsid w:val="00453363"/>
    <w:rsid w:val="00454319"/>
    <w:rsid w:val="004643D1"/>
    <w:rsid w:val="0046457C"/>
    <w:rsid w:val="00467AC5"/>
    <w:rsid w:val="00480708"/>
    <w:rsid w:val="00494604"/>
    <w:rsid w:val="004B1BB1"/>
    <w:rsid w:val="004B23D7"/>
    <w:rsid w:val="004B47E9"/>
    <w:rsid w:val="004B6DAE"/>
    <w:rsid w:val="004C17C9"/>
    <w:rsid w:val="004C1A26"/>
    <w:rsid w:val="004C1AA0"/>
    <w:rsid w:val="004D39F4"/>
    <w:rsid w:val="004E2D91"/>
    <w:rsid w:val="004F0433"/>
    <w:rsid w:val="004F3376"/>
    <w:rsid w:val="00506795"/>
    <w:rsid w:val="005120FE"/>
    <w:rsid w:val="005150CF"/>
    <w:rsid w:val="005231D8"/>
    <w:rsid w:val="00532246"/>
    <w:rsid w:val="00534AF3"/>
    <w:rsid w:val="00536AE7"/>
    <w:rsid w:val="0053794E"/>
    <w:rsid w:val="00541098"/>
    <w:rsid w:val="005421D0"/>
    <w:rsid w:val="005429C3"/>
    <w:rsid w:val="00551423"/>
    <w:rsid w:val="0056632F"/>
    <w:rsid w:val="00566AF0"/>
    <w:rsid w:val="00575B66"/>
    <w:rsid w:val="0058613E"/>
    <w:rsid w:val="00587F68"/>
    <w:rsid w:val="005909BB"/>
    <w:rsid w:val="005926B1"/>
    <w:rsid w:val="00592FE5"/>
    <w:rsid w:val="00597129"/>
    <w:rsid w:val="00597914"/>
    <w:rsid w:val="005A044F"/>
    <w:rsid w:val="005A798A"/>
    <w:rsid w:val="005B5E63"/>
    <w:rsid w:val="005B71A8"/>
    <w:rsid w:val="005C05B0"/>
    <w:rsid w:val="005D53E9"/>
    <w:rsid w:val="005D747D"/>
    <w:rsid w:val="005D7672"/>
    <w:rsid w:val="005E1BD8"/>
    <w:rsid w:val="005E43DF"/>
    <w:rsid w:val="005F0C8E"/>
    <w:rsid w:val="005F7164"/>
    <w:rsid w:val="006012AB"/>
    <w:rsid w:val="00601D30"/>
    <w:rsid w:val="006044BC"/>
    <w:rsid w:val="00610B96"/>
    <w:rsid w:val="006113A6"/>
    <w:rsid w:val="006117BC"/>
    <w:rsid w:val="00612257"/>
    <w:rsid w:val="006145F2"/>
    <w:rsid w:val="0061648C"/>
    <w:rsid w:val="00617314"/>
    <w:rsid w:val="006272C2"/>
    <w:rsid w:val="0063054B"/>
    <w:rsid w:val="00636AC8"/>
    <w:rsid w:val="00646A10"/>
    <w:rsid w:val="006601CE"/>
    <w:rsid w:val="00662DD0"/>
    <w:rsid w:val="00667CCD"/>
    <w:rsid w:val="006722A4"/>
    <w:rsid w:val="00673B7D"/>
    <w:rsid w:val="00675BD0"/>
    <w:rsid w:val="00681886"/>
    <w:rsid w:val="0068188E"/>
    <w:rsid w:val="00682BB1"/>
    <w:rsid w:val="00684AAC"/>
    <w:rsid w:val="006856F8"/>
    <w:rsid w:val="00692DDF"/>
    <w:rsid w:val="00695D39"/>
    <w:rsid w:val="006A1E5F"/>
    <w:rsid w:val="006A768F"/>
    <w:rsid w:val="006B3176"/>
    <w:rsid w:val="006C3E0F"/>
    <w:rsid w:val="006C549E"/>
    <w:rsid w:val="006D79C3"/>
    <w:rsid w:val="006E01DD"/>
    <w:rsid w:val="006F1A54"/>
    <w:rsid w:val="006F7A1E"/>
    <w:rsid w:val="00704E63"/>
    <w:rsid w:val="00720CCB"/>
    <w:rsid w:val="007217AF"/>
    <w:rsid w:val="00722532"/>
    <w:rsid w:val="00723456"/>
    <w:rsid w:val="00727E32"/>
    <w:rsid w:val="0073171B"/>
    <w:rsid w:val="00733B7A"/>
    <w:rsid w:val="00735EFE"/>
    <w:rsid w:val="007400C2"/>
    <w:rsid w:val="007443FF"/>
    <w:rsid w:val="0074458A"/>
    <w:rsid w:val="00746F12"/>
    <w:rsid w:val="007557D4"/>
    <w:rsid w:val="0077505F"/>
    <w:rsid w:val="00796DE6"/>
    <w:rsid w:val="007A4381"/>
    <w:rsid w:val="007A66E7"/>
    <w:rsid w:val="007B1672"/>
    <w:rsid w:val="007B67F0"/>
    <w:rsid w:val="007C2A40"/>
    <w:rsid w:val="007C4DFB"/>
    <w:rsid w:val="007D3D2D"/>
    <w:rsid w:val="007D4223"/>
    <w:rsid w:val="007E09A5"/>
    <w:rsid w:val="007E5F10"/>
    <w:rsid w:val="007F4E9B"/>
    <w:rsid w:val="007F6EB3"/>
    <w:rsid w:val="00800462"/>
    <w:rsid w:val="00812F19"/>
    <w:rsid w:val="00812FE8"/>
    <w:rsid w:val="00820A3C"/>
    <w:rsid w:val="00836192"/>
    <w:rsid w:val="00843DAD"/>
    <w:rsid w:val="00864F53"/>
    <w:rsid w:val="00880EC8"/>
    <w:rsid w:val="008829AE"/>
    <w:rsid w:val="00883EC2"/>
    <w:rsid w:val="008901D4"/>
    <w:rsid w:val="008928A7"/>
    <w:rsid w:val="008B1A11"/>
    <w:rsid w:val="008B3CA0"/>
    <w:rsid w:val="008B4485"/>
    <w:rsid w:val="008B46BC"/>
    <w:rsid w:val="008B736A"/>
    <w:rsid w:val="008C3FD1"/>
    <w:rsid w:val="008C6745"/>
    <w:rsid w:val="008D3F43"/>
    <w:rsid w:val="008D47B7"/>
    <w:rsid w:val="008D4D38"/>
    <w:rsid w:val="008D72ED"/>
    <w:rsid w:val="008D7B51"/>
    <w:rsid w:val="008E0111"/>
    <w:rsid w:val="008E17E6"/>
    <w:rsid w:val="008E1D3D"/>
    <w:rsid w:val="008E28A5"/>
    <w:rsid w:val="008E5950"/>
    <w:rsid w:val="008F2721"/>
    <w:rsid w:val="00900F34"/>
    <w:rsid w:val="00902E79"/>
    <w:rsid w:val="00905636"/>
    <w:rsid w:val="009150D2"/>
    <w:rsid w:val="00916A55"/>
    <w:rsid w:val="00922C3E"/>
    <w:rsid w:val="009234F9"/>
    <w:rsid w:val="0092773B"/>
    <w:rsid w:val="0093000E"/>
    <w:rsid w:val="00930F48"/>
    <w:rsid w:val="0093193D"/>
    <w:rsid w:val="00934560"/>
    <w:rsid w:val="00941368"/>
    <w:rsid w:val="009567A3"/>
    <w:rsid w:val="009635EC"/>
    <w:rsid w:val="009664C7"/>
    <w:rsid w:val="00966A5E"/>
    <w:rsid w:val="00972223"/>
    <w:rsid w:val="00976560"/>
    <w:rsid w:val="00980A4B"/>
    <w:rsid w:val="00990C8F"/>
    <w:rsid w:val="009A6C3D"/>
    <w:rsid w:val="009A7015"/>
    <w:rsid w:val="009B322A"/>
    <w:rsid w:val="009B65D1"/>
    <w:rsid w:val="009C51FA"/>
    <w:rsid w:val="009D3B40"/>
    <w:rsid w:val="009F54F9"/>
    <w:rsid w:val="009F68BB"/>
    <w:rsid w:val="00A00BC8"/>
    <w:rsid w:val="00A02173"/>
    <w:rsid w:val="00A10487"/>
    <w:rsid w:val="00A20BA2"/>
    <w:rsid w:val="00A238E2"/>
    <w:rsid w:val="00A26F63"/>
    <w:rsid w:val="00A26F6E"/>
    <w:rsid w:val="00A30A50"/>
    <w:rsid w:val="00A3528D"/>
    <w:rsid w:val="00A43616"/>
    <w:rsid w:val="00A47D42"/>
    <w:rsid w:val="00A50A0B"/>
    <w:rsid w:val="00A539E7"/>
    <w:rsid w:val="00A554C8"/>
    <w:rsid w:val="00A63BFA"/>
    <w:rsid w:val="00A64DD9"/>
    <w:rsid w:val="00A75FAE"/>
    <w:rsid w:val="00A77D53"/>
    <w:rsid w:val="00A83F25"/>
    <w:rsid w:val="00A94728"/>
    <w:rsid w:val="00A95B63"/>
    <w:rsid w:val="00AA2020"/>
    <w:rsid w:val="00AA2C4B"/>
    <w:rsid w:val="00AA2EDF"/>
    <w:rsid w:val="00AA4016"/>
    <w:rsid w:val="00AB20F5"/>
    <w:rsid w:val="00AB21C2"/>
    <w:rsid w:val="00AB31FE"/>
    <w:rsid w:val="00AB798F"/>
    <w:rsid w:val="00AC14A6"/>
    <w:rsid w:val="00AC356A"/>
    <w:rsid w:val="00AD2045"/>
    <w:rsid w:val="00AD7474"/>
    <w:rsid w:val="00AE2510"/>
    <w:rsid w:val="00AF241F"/>
    <w:rsid w:val="00AF4129"/>
    <w:rsid w:val="00AF4710"/>
    <w:rsid w:val="00AF59C5"/>
    <w:rsid w:val="00B0795C"/>
    <w:rsid w:val="00B12E36"/>
    <w:rsid w:val="00B168E0"/>
    <w:rsid w:val="00B22055"/>
    <w:rsid w:val="00B336FF"/>
    <w:rsid w:val="00B439A7"/>
    <w:rsid w:val="00B46C1F"/>
    <w:rsid w:val="00B51579"/>
    <w:rsid w:val="00B51FD7"/>
    <w:rsid w:val="00B56919"/>
    <w:rsid w:val="00B602DE"/>
    <w:rsid w:val="00B727CE"/>
    <w:rsid w:val="00B84E7D"/>
    <w:rsid w:val="00B97F04"/>
    <w:rsid w:val="00BA6133"/>
    <w:rsid w:val="00BB524F"/>
    <w:rsid w:val="00BB6EE9"/>
    <w:rsid w:val="00BB7830"/>
    <w:rsid w:val="00BC0688"/>
    <w:rsid w:val="00BC2210"/>
    <w:rsid w:val="00BC47D0"/>
    <w:rsid w:val="00BD3BAD"/>
    <w:rsid w:val="00BE3B59"/>
    <w:rsid w:val="00BE5A66"/>
    <w:rsid w:val="00BE7EBA"/>
    <w:rsid w:val="00BF15BC"/>
    <w:rsid w:val="00BF1A47"/>
    <w:rsid w:val="00C075AF"/>
    <w:rsid w:val="00C07D51"/>
    <w:rsid w:val="00C126AD"/>
    <w:rsid w:val="00C31A6A"/>
    <w:rsid w:val="00C347DC"/>
    <w:rsid w:val="00C37860"/>
    <w:rsid w:val="00C44BE3"/>
    <w:rsid w:val="00C469B4"/>
    <w:rsid w:val="00C5354D"/>
    <w:rsid w:val="00C537C3"/>
    <w:rsid w:val="00C53A04"/>
    <w:rsid w:val="00C54849"/>
    <w:rsid w:val="00C5676C"/>
    <w:rsid w:val="00C64184"/>
    <w:rsid w:val="00C66489"/>
    <w:rsid w:val="00C664E1"/>
    <w:rsid w:val="00C7090E"/>
    <w:rsid w:val="00C84A32"/>
    <w:rsid w:val="00C86B0B"/>
    <w:rsid w:val="00CA3D34"/>
    <w:rsid w:val="00CA6CC5"/>
    <w:rsid w:val="00CB0291"/>
    <w:rsid w:val="00CB0869"/>
    <w:rsid w:val="00CB2457"/>
    <w:rsid w:val="00CC2A25"/>
    <w:rsid w:val="00CC6C2E"/>
    <w:rsid w:val="00CD6689"/>
    <w:rsid w:val="00CE0BD2"/>
    <w:rsid w:val="00CE2DBA"/>
    <w:rsid w:val="00CE2E01"/>
    <w:rsid w:val="00CE409C"/>
    <w:rsid w:val="00CF2AE9"/>
    <w:rsid w:val="00D02017"/>
    <w:rsid w:val="00D13852"/>
    <w:rsid w:val="00D2243C"/>
    <w:rsid w:val="00D241A5"/>
    <w:rsid w:val="00D30C9C"/>
    <w:rsid w:val="00D34586"/>
    <w:rsid w:val="00D43F9E"/>
    <w:rsid w:val="00D516A2"/>
    <w:rsid w:val="00D538C6"/>
    <w:rsid w:val="00D556EE"/>
    <w:rsid w:val="00D64D23"/>
    <w:rsid w:val="00D7152E"/>
    <w:rsid w:val="00D76E28"/>
    <w:rsid w:val="00D806F0"/>
    <w:rsid w:val="00D920E9"/>
    <w:rsid w:val="00DA4849"/>
    <w:rsid w:val="00DA4E45"/>
    <w:rsid w:val="00DC223C"/>
    <w:rsid w:val="00DC31CA"/>
    <w:rsid w:val="00DC3292"/>
    <w:rsid w:val="00DC33AD"/>
    <w:rsid w:val="00DC4083"/>
    <w:rsid w:val="00DD01F3"/>
    <w:rsid w:val="00DE2ABA"/>
    <w:rsid w:val="00DE62F9"/>
    <w:rsid w:val="00DE6A43"/>
    <w:rsid w:val="00DF342B"/>
    <w:rsid w:val="00DF412E"/>
    <w:rsid w:val="00DF68AE"/>
    <w:rsid w:val="00E05454"/>
    <w:rsid w:val="00E16F73"/>
    <w:rsid w:val="00E21C0B"/>
    <w:rsid w:val="00E265F6"/>
    <w:rsid w:val="00E30450"/>
    <w:rsid w:val="00E319A4"/>
    <w:rsid w:val="00E32F4B"/>
    <w:rsid w:val="00E34D6F"/>
    <w:rsid w:val="00E40059"/>
    <w:rsid w:val="00E410E2"/>
    <w:rsid w:val="00E437EE"/>
    <w:rsid w:val="00E50D09"/>
    <w:rsid w:val="00E6032B"/>
    <w:rsid w:val="00E6097B"/>
    <w:rsid w:val="00E71CE9"/>
    <w:rsid w:val="00E74EF2"/>
    <w:rsid w:val="00E87DCA"/>
    <w:rsid w:val="00E9079C"/>
    <w:rsid w:val="00E90E90"/>
    <w:rsid w:val="00E937D3"/>
    <w:rsid w:val="00E939D5"/>
    <w:rsid w:val="00E9408D"/>
    <w:rsid w:val="00E9593D"/>
    <w:rsid w:val="00EA0876"/>
    <w:rsid w:val="00EB52F5"/>
    <w:rsid w:val="00EB764D"/>
    <w:rsid w:val="00ED139D"/>
    <w:rsid w:val="00EE12C7"/>
    <w:rsid w:val="00EE32EC"/>
    <w:rsid w:val="00EF3DC2"/>
    <w:rsid w:val="00F1259E"/>
    <w:rsid w:val="00F179B7"/>
    <w:rsid w:val="00F17A37"/>
    <w:rsid w:val="00F17FAC"/>
    <w:rsid w:val="00F22D79"/>
    <w:rsid w:val="00F230ED"/>
    <w:rsid w:val="00F42FF8"/>
    <w:rsid w:val="00F444EE"/>
    <w:rsid w:val="00F471A9"/>
    <w:rsid w:val="00F50E33"/>
    <w:rsid w:val="00F53EBB"/>
    <w:rsid w:val="00F55751"/>
    <w:rsid w:val="00F602E3"/>
    <w:rsid w:val="00F70866"/>
    <w:rsid w:val="00F74B60"/>
    <w:rsid w:val="00F7516C"/>
    <w:rsid w:val="00F77A6C"/>
    <w:rsid w:val="00F8319D"/>
    <w:rsid w:val="00FA0952"/>
    <w:rsid w:val="00FA5305"/>
    <w:rsid w:val="00FA68EA"/>
    <w:rsid w:val="00FA7C8C"/>
    <w:rsid w:val="00FB13A3"/>
    <w:rsid w:val="00FB3396"/>
    <w:rsid w:val="00FB552D"/>
    <w:rsid w:val="00FB7D4A"/>
    <w:rsid w:val="00FC4A96"/>
    <w:rsid w:val="00FC64E6"/>
    <w:rsid w:val="00FC7592"/>
    <w:rsid w:val="00FD37EA"/>
    <w:rsid w:val="00FD3877"/>
    <w:rsid w:val="00FE2C00"/>
    <w:rsid w:val="00FF3638"/>
    <w:rsid w:val="06F20FC3"/>
    <w:rsid w:val="093F1035"/>
    <w:rsid w:val="0958136A"/>
    <w:rsid w:val="146619AF"/>
    <w:rsid w:val="149B23B7"/>
    <w:rsid w:val="14FF6915"/>
    <w:rsid w:val="16127DF3"/>
    <w:rsid w:val="18D909A6"/>
    <w:rsid w:val="19573E8D"/>
    <w:rsid w:val="1BA51992"/>
    <w:rsid w:val="1C5D1E5A"/>
    <w:rsid w:val="1D4847D4"/>
    <w:rsid w:val="1E214A6A"/>
    <w:rsid w:val="2C2139E5"/>
    <w:rsid w:val="2C281A7C"/>
    <w:rsid w:val="2F927C4A"/>
    <w:rsid w:val="304B41B0"/>
    <w:rsid w:val="3DF05F54"/>
    <w:rsid w:val="424D4DB1"/>
    <w:rsid w:val="4ED303B1"/>
    <w:rsid w:val="4F643A0D"/>
    <w:rsid w:val="51BB3BB6"/>
    <w:rsid w:val="540550BA"/>
    <w:rsid w:val="5C6A0DAE"/>
    <w:rsid w:val="5F6D3525"/>
    <w:rsid w:val="619157A8"/>
    <w:rsid w:val="656D5C62"/>
    <w:rsid w:val="65AB62D3"/>
    <w:rsid w:val="69B577E6"/>
    <w:rsid w:val="784F357A"/>
    <w:rsid w:val="7C266C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21B3D"/>
  <w15:docId w15:val="{A278B621-99D3-4099-8476-B2C35517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仿宋_GB2312" w:hAnsi="Calibri" w:cs="Calibri"/>
      <w:kern w:val="2"/>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pPr>
      <w:jc w:val="left"/>
    </w:pPr>
    <w:rPr>
      <w:rFonts w:ascii="Times New Roman" w:eastAsia="宋体" w:hAnsi="Times New Roman" w:cs="Times New Roman"/>
      <w:sz w:val="21"/>
      <w:szCs w:val="24"/>
    </w:rPr>
  </w:style>
  <w:style w:type="paragraph" w:styleId="a5">
    <w:name w:val="Body Text"/>
    <w:basedOn w:val="a"/>
    <w:link w:val="a6"/>
    <w:qFormat/>
    <w:pPr>
      <w:spacing w:after="120"/>
    </w:pPr>
    <w:rPr>
      <w:rFonts w:eastAsia="宋体" w:cs="Times New Roman"/>
      <w:sz w:val="21"/>
      <w:szCs w:val="24"/>
    </w:rPr>
  </w:style>
  <w:style w:type="paragraph" w:styleId="a7">
    <w:name w:val="Date"/>
    <w:basedOn w:val="a"/>
    <w:next w:val="a"/>
    <w:link w:val="a8"/>
    <w:uiPriority w:val="99"/>
    <w:semiHidden/>
    <w:unhideWhenUsed/>
    <w:qFormat/>
    <w:pPr>
      <w:ind w:leftChars="2500" w:left="100"/>
    </w:pPr>
  </w:style>
  <w:style w:type="paragraph" w:styleId="a9">
    <w:name w:val="Balloon Text"/>
    <w:basedOn w:val="a"/>
    <w:link w:val="aa"/>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nhideWhenUsed/>
    <w:qFormat/>
    <w:pPr>
      <w:pBdr>
        <w:bottom w:val="single" w:sz="6" w:space="1" w:color="auto"/>
      </w:pBdr>
      <w:tabs>
        <w:tab w:val="center" w:pos="4153"/>
        <w:tab w:val="right" w:pos="8306"/>
      </w:tabs>
      <w:snapToGrid w:val="0"/>
      <w:jc w:val="center"/>
    </w:pPr>
    <w:rPr>
      <w:sz w:val="18"/>
      <w:szCs w:val="18"/>
    </w:rPr>
  </w:style>
  <w:style w:type="paragraph" w:styleId="af">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f0">
    <w:name w:val="annotation subject"/>
    <w:basedOn w:val="a3"/>
    <w:next w:val="a3"/>
    <w:link w:val="af1"/>
    <w:semiHidden/>
    <w:unhideWhenUsed/>
    <w:qFormat/>
    <w:rPr>
      <w:b/>
      <w:bCs/>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semiHidden/>
    <w:unhideWhenUsed/>
    <w:qFormat/>
    <w:rPr>
      <w:sz w:val="21"/>
      <w:szCs w:val="21"/>
    </w:r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character" w:customStyle="1" w:styleId="aa">
    <w:name w:val="批注框文本 字符"/>
    <w:basedOn w:val="a0"/>
    <w:link w:val="a9"/>
    <w:qFormat/>
    <w:rPr>
      <w:rFonts w:ascii="Calibri" w:eastAsia="仿宋_GB2312" w:hAnsi="Calibri" w:cs="Calibri"/>
      <w:sz w:val="18"/>
      <w:szCs w:val="18"/>
    </w:rPr>
  </w:style>
  <w:style w:type="paragraph" w:customStyle="1" w:styleId="1">
    <w:name w:val="列出段落1"/>
    <w:basedOn w:val="a"/>
    <w:qFormat/>
    <w:pPr>
      <w:ind w:firstLineChars="200" w:firstLine="420"/>
    </w:pPr>
    <w:rPr>
      <w:rFonts w:eastAsia="宋体"/>
      <w:sz w:val="21"/>
    </w:rPr>
  </w:style>
  <w:style w:type="character" w:customStyle="1" w:styleId="a8">
    <w:name w:val="日期 字符"/>
    <w:basedOn w:val="a0"/>
    <w:link w:val="a7"/>
    <w:uiPriority w:val="99"/>
    <w:semiHidden/>
    <w:qFormat/>
    <w:rPr>
      <w:rFonts w:ascii="Calibri" w:eastAsia="仿宋_GB2312" w:hAnsi="Calibri" w:cs="Calibri"/>
      <w:sz w:val="32"/>
      <w:szCs w:val="21"/>
    </w:rPr>
  </w:style>
  <w:style w:type="character" w:customStyle="1" w:styleId="a6">
    <w:name w:val="正文文本 字符"/>
    <w:basedOn w:val="a0"/>
    <w:link w:val="a5"/>
    <w:qFormat/>
    <w:rPr>
      <w:rFonts w:ascii="Calibri" w:eastAsia="宋体" w:hAnsi="Calibri" w:cs="Times New Roman"/>
      <w:szCs w:val="24"/>
    </w:rPr>
  </w:style>
  <w:style w:type="paragraph" w:customStyle="1" w:styleId="21">
    <w:name w:val="列表接续 21"/>
    <w:basedOn w:val="a"/>
    <w:qFormat/>
    <w:pPr>
      <w:spacing w:after="120"/>
      <w:ind w:leftChars="400" w:left="840"/>
    </w:pPr>
    <w:rPr>
      <w:rFonts w:eastAsia="宋体" w:cs="Times New Roman"/>
      <w:sz w:val="21"/>
      <w:szCs w:val="24"/>
    </w:rPr>
  </w:style>
  <w:style w:type="character" w:customStyle="1" w:styleId="NormalCharacter">
    <w:name w:val="NormalCharacter"/>
    <w:qFormat/>
  </w:style>
  <w:style w:type="character" w:customStyle="1" w:styleId="a4">
    <w:name w:val="批注文字 字符"/>
    <w:basedOn w:val="a0"/>
    <w:link w:val="a3"/>
    <w:semiHidden/>
    <w:qFormat/>
    <w:rPr>
      <w:rFonts w:ascii="Times New Roman" w:eastAsia="宋体" w:hAnsi="Times New Roman" w:cs="Times New Roman"/>
      <w:szCs w:val="24"/>
    </w:rPr>
  </w:style>
  <w:style w:type="character" w:customStyle="1" w:styleId="af1">
    <w:name w:val="批注主题 字符"/>
    <w:basedOn w:val="a4"/>
    <w:link w:val="af0"/>
    <w:semiHidden/>
    <w:qFormat/>
    <w:rPr>
      <w:rFonts w:ascii="Times New Roman" w:eastAsia="宋体" w:hAnsi="Times New Roman" w:cs="Times New Roman"/>
      <w:b/>
      <w:bCs/>
      <w:szCs w:val="24"/>
    </w:rPr>
  </w:style>
  <w:style w:type="paragraph" w:styleId="af4">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7BC79-2641-4D97-A79E-3FB37FD00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611</Words>
  <Characters>3486</Characters>
  <Application>Microsoft Office Word</Application>
  <DocSecurity>0</DocSecurity>
  <Lines>29</Lines>
  <Paragraphs>8</Paragraphs>
  <ScaleCrop>false</ScaleCrop>
  <Company>Microsoft</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荔靖</dc:creator>
  <cp:lastModifiedBy>tjnw1</cp:lastModifiedBy>
  <cp:revision>6</cp:revision>
  <cp:lastPrinted>2022-07-01T01:11:00Z</cp:lastPrinted>
  <dcterms:created xsi:type="dcterms:W3CDTF">2022-07-04T00:51:00Z</dcterms:created>
  <dcterms:modified xsi:type="dcterms:W3CDTF">2022-07-11T07:14:00Z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C89264104B01468EAC84041C55E3F184</vt:lpwstr>
  </property>
</Properties>
</file>