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天津市2022年农业生产托管服务</w:t>
      </w: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项目任务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及资金</w:t>
      </w:r>
      <w:r>
        <w:rPr>
          <w:rFonts w:ascii="Times New Roman" w:hAnsi="Times New Roman" w:eastAsia="方正小标宋简体" w:cs="Times New Roman"/>
          <w:sz w:val="44"/>
          <w:szCs w:val="44"/>
        </w:rPr>
        <w:t>分配表</w:t>
      </w:r>
    </w:p>
    <w:p>
      <w:pPr>
        <w:spacing w:line="62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tbl>
      <w:tblPr>
        <w:tblStyle w:val="7"/>
        <w:tblW w:w="8830" w:type="dxa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547"/>
        <w:gridCol w:w="2270"/>
        <w:gridCol w:w="2180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54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区别</w:t>
            </w:r>
          </w:p>
        </w:tc>
        <w:tc>
          <w:tcPr>
            <w:tcW w:w="22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农业生产托管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服务面积（万亩）</w:t>
            </w:r>
          </w:p>
        </w:tc>
        <w:tc>
          <w:tcPr>
            <w:tcW w:w="21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农业生产托管服务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项目资金（万元）</w:t>
            </w:r>
          </w:p>
        </w:tc>
        <w:tc>
          <w:tcPr>
            <w:tcW w:w="18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2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滨海新区</w:t>
            </w:r>
          </w:p>
        </w:tc>
        <w:tc>
          <w:tcPr>
            <w:tcW w:w="227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3.03</w:t>
            </w:r>
          </w:p>
        </w:tc>
        <w:tc>
          <w:tcPr>
            <w:tcW w:w="218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272.7</w:t>
            </w:r>
          </w:p>
        </w:tc>
        <w:tc>
          <w:tcPr>
            <w:tcW w:w="181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2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北辰区</w:t>
            </w:r>
          </w:p>
        </w:tc>
        <w:tc>
          <w:tcPr>
            <w:tcW w:w="227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90</w:t>
            </w:r>
          </w:p>
        </w:tc>
        <w:tc>
          <w:tcPr>
            <w:tcW w:w="181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2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武清区</w:t>
            </w:r>
          </w:p>
        </w:tc>
        <w:tc>
          <w:tcPr>
            <w:tcW w:w="227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7</w:t>
            </w:r>
          </w:p>
        </w:tc>
        <w:tc>
          <w:tcPr>
            <w:tcW w:w="218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1518.3</w:t>
            </w:r>
          </w:p>
        </w:tc>
        <w:tc>
          <w:tcPr>
            <w:tcW w:w="181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其中108万元为2021年资金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2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宝坻区</w:t>
            </w:r>
          </w:p>
        </w:tc>
        <w:tc>
          <w:tcPr>
            <w:tcW w:w="227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7</w:t>
            </w:r>
          </w:p>
        </w:tc>
        <w:tc>
          <w:tcPr>
            <w:tcW w:w="218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630</w:t>
            </w:r>
          </w:p>
        </w:tc>
        <w:tc>
          <w:tcPr>
            <w:tcW w:w="181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2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静海区</w:t>
            </w:r>
          </w:p>
        </w:tc>
        <w:tc>
          <w:tcPr>
            <w:tcW w:w="227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4</w:t>
            </w:r>
          </w:p>
        </w:tc>
        <w:tc>
          <w:tcPr>
            <w:tcW w:w="218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360</w:t>
            </w:r>
          </w:p>
        </w:tc>
        <w:tc>
          <w:tcPr>
            <w:tcW w:w="181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2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宁河区</w:t>
            </w:r>
          </w:p>
        </w:tc>
        <w:tc>
          <w:tcPr>
            <w:tcW w:w="227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5.3</w:t>
            </w:r>
          </w:p>
        </w:tc>
        <w:tc>
          <w:tcPr>
            <w:tcW w:w="218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477</w:t>
            </w:r>
          </w:p>
        </w:tc>
        <w:tc>
          <w:tcPr>
            <w:tcW w:w="181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2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蓟州区</w:t>
            </w:r>
          </w:p>
        </w:tc>
        <w:tc>
          <w:tcPr>
            <w:tcW w:w="227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4</w:t>
            </w:r>
          </w:p>
        </w:tc>
        <w:tc>
          <w:tcPr>
            <w:tcW w:w="218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360</w:t>
            </w:r>
          </w:p>
        </w:tc>
        <w:tc>
          <w:tcPr>
            <w:tcW w:w="181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合计</w:t>
            </w:r>
          </w:p>
        </w:tc>
        <w:tc>
          <w:tcPr>
            <w:tcW w:w="227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40</w:t>
            </w:r>
          </w:p>
        </w:tc>
        <w:tc>
          <w:tcPr>
            <w:tcW w:w="218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3708</w:t>
            </w:r>
          </w:p>
        </w:tc>
        <w:tc>
          <w:tcPr>
            <w:tcW w:w="181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spacing w:line="62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spacing w:line="6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widowControl/>
        <w:spacing w:line="620" w:lineRule="exact"/>
        <w:jc w:val="left"/>
        <w:rPr>
          <w:rFonts w:ascii="Times New Roman" w:hAnsi="Times New Roman" w:eastAsia="黑体" w:cs="Times New Roman"/>
          <w:sz w:val="32"/>
          <w:szCs w:val="20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widowControl/>
        <w:spacing w:line="620" w:lineRule="exact"/>
        <w:jc w:val="center"/>
        <w:rPr>
          <w:rFonts w:ascii="Times New Roman" w:hAnsi="Times New Roman" w:eastAsia="方正小标宋简体" w:cs="Times New Roman"/>
          <w:spacing w:val="-8"/>
          <w:sz w:val="36"/>
          <w:szCs w:val="36"/>
        </w:rPr>
      </w:pPr>
      <w:r>
        <w:rPr>
          <w:rFonts w:ascii="Times New Roman" w:hAnsi="Times New Roman" w:eastAsia="方正小标宋简体" w:cs="Times New Roman"/>
          <w:spacing w:val="-8"/>
          <w:sz w:val="36"/>
          <w:szCs w:val="36"/>
        </w:rPr>
        <w:t>天津市</w:t>
      </w:r>
      <w:r>
        <w:rPr>
          <w:rFonts w:ascii="Times New Roman" w:hAnsi="Times New Roman" w:eastAsia="方正小标宋简体" w:cs="Times New Roman"/>
          <w:spacing w:val="-8"/>
          <w:sz w:val="36"/>
          <w:szCs w:val="36"/>
          <w:u w:val="single"/>
        </w:rPr>
        <w:t xml:space="preserve">   </w:t>
      </w:r>
      <w:r>
        <w:rPr>
          <w:rFonts w:ascii="Times New Roman" w:hAnsi="Times New Roman" w:eastAsia="方正小标宋简体" w:cs="Times New Roman"/>
          <w:spacing w:val="-8"/>
          <w:sz w:val="36"/>
          <w:szCs w:val="36"/>
        </w:rPr>
        <w:t>区</w:t>
      </w:r>
      <w:r>
        <w:rPr>
          <w:rFonts w:ascii="Times New Roman" w:hAnsi="Times New Roman" w:eastAsia="方正小标宋简体" w:cs="Times New Roman"/>
          <w:b/>
          <w:spacing w:val="-8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b/>
          <w:spacing w:val="-8"/>
          <w:sz w:val="36"/>
          <w:szCs w:val="36"/>
          <w:u w:val="single"/>
        </w:rPr>
        <w:t xml:space="preserve"> </w:t>
      </w:r>
      <w:r>
        <w:rPr>
          <w:rFonts w:ascii="Times New Roman" w:hAnsi="Times New Roman" w:eastAsia="方正小标宋简体" w:cs="Times New Roman"/>
          <w:spacing w:val="-8"/>
          <w:sz w:val="36"/>
          <w:szCs w:val="36"/>
        </w:rPr>
        <w:t>年农业生产托管服务作业情况确认表</w:t>
      </w:r>
    </w:p>
    <w:p>
      <w:pPr>
        <w:rPr>
          <w:rFonts w:ascii="Times New Roman" w:hAnsi="Times New Roman" w:eastAsia="仿宋_GB2312" w:cs="Times New Roman"/>
          <w:sz w:val="24"/>
          <w:szCs w:val="32"/>
        </w:rPr>
      </w:pPr>
    </w:p>
    <w:tbl>
      <w:tblPr>
        <w:tblStyle w:val="7"/>
        <w:tblW w:w="83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510"/>
        <w:gridCol w:w="1630"/>
        <w:gridCol w:w="646"/>
        <w:gridCol w:w="175"/>
        <w:gridCol w:w="1253"/>
        <w:gridCol w:w="66"/>
        <w:gridCol w:w="198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6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乡镇街村名称</w:t>
            </w:r>
          </w:p>
        </w:tc>
        <w:tc>
          <w:tcPr>
            <w:tcW w:w="5679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农户（经营主体）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6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实施作业主体名称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6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地块位置</w:t>
            </w:r>
          </w:p>
        </w:tc>
        <w:tc>
          <w:tcPr>
            <w:tcW w:w="5679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6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作物名称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作业时间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6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作业类型</w:t>
            </w:r>
          </w:p>
        </w:tc>
        <w:tc>
          <w:tcPr>
            <w:tcW w:w="5679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作业面积（亩）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作业质量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2126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pacing w:val="-2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32"/>
              </w:rPr>
              <w:t>农户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32"/>
              </w:rPr>
              <w:t>（签字）或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pacing w:val="-2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32"/>
              </w:rPr>
              <w:t>经营主体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32"/>
              </w:rPr>
              <w:t>（签字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32"/>
              </w:rPr>
              <w:t>盖章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32"/>
              </w:rPr>
              <w:t>）：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tabs>
                <w:tab w:val="left" w:pos="6628"/>
              </w:tabs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tabs>
                <w:tab w:val="left" w:pos="6628"/>
              </w:tabs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tabs>
                <w:tab w:val="left" w:pos="6628"/>
              </w:tabs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tabs>
                <w:tab w:val="left" w:pos="6628"/>
              </w:tabs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年  月  日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作业主体（盖章）：</w:t>
            </w:r>
          </w:p>
          <w:p>
            <w:pPr>
              <w:tabs>
                <w:tab w:val="left" w:pos="6628"/>
              </w:tabs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负责人（签字）：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tabs>
                <w:tab w:val="left" w:pos="6628"/>
              </w:tabs>
              <w:wordWrap w:val="0"/>
              <w:jc w:val="righ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年  月  日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村（盖章）：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负责人（签字）：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tabs>
                <w:tab w:val="left" w:pos="6628"/>
              </w:tabs>
              <w:wordWrap w:val="0"/>
              <w:jc w:val="righ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年  月  日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乡镇（盖章）：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负责人（签字）：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年  月  日</w:t>
            </w:r>
          </w:p>
        </w:tc>
      </w:tr>
    </w:tbl>
    <w:p>
      <w:pPr>
        <w:rPr>
          <w:rFonts w:ascii="Times New Roman" w:hAnsi="Times New Roman" w:eastAsia="仿宋_GB2312" w:cs="Times New Roman"/>
          <w:szCs w:val="21"/>
        </w:rPr>
      </w:pPr>
    </w:p>
    <w:p>
      <w:pPr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注：</w:t>
      </w:r>
      <w:r>
        <w:rPr>
          <w:rFonts w:ascii="Times New Roman" w:hAnsi="Times New Roman" w:eastAsia="仿宋_GB2312" w:cs="Times New Roman"/>
          <w:spacing w:val="-6"/>
          <w:szCs w:val="21"/>
        </w:rPr>
        <w:t>1.此表一式四</w:t>
      </w:r>
      <w:r>
        <w:rPr>
          <w:rFonts w:ascii="Times New Roman" w:hAnsi="Times New Roman" w:eastAsia="仿宋_GB2312" w:cs="Times New Roman"/>
          <w:szCs w:val="21"/>
        </w:rPr>
        <w:t>份，农户（经营主体）、所在村委会、所在乡镇农办、服务组织分别留存。</w:t>
      </w:r>
    </w:p>
    <w:p>
      <w:pPr>
        <w:ind w:firstLine="420" w:firstLineChars="20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2.作业类型：填写耕、</w:t>
      </w:r>
      <w:r>
        <w:rPr>
          <w:rFonts w:hint="eastAsia" w:ascii="Times New Roman" w:hAnsi="Times New Roman" w:eastAsia="仿宋_GB2312" w:cs="Times New Roman"/>
          <w:szCs w:val="21"/>
        </w:rPr>
        <w:t>种、</w:t>
      </w:r>
      <w:r>
        <w:rPr>
          <w:rFonts w:ascii="Times New Roman" w:hAnsi="Times New Roman" w:eastAsia="仿宋_GB2312" w:cs="Times New Roman"/>
          <w:szCs w:val="21"/>
        </w:rPr>
        <w:t>防、收的详细作业类型。</w:t>
      </w:r>
    </w:p>
    <w:p>
      <w:pPr>
        <w:ind w:firstLine="420" w:firstLineChars="20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3.作业质量，分合格、不合格两种。</w:t>
      </w:r>
    </w:p>
    <w:p>
      <w:pPr>
        <w:ind w:firstLine="420" w:firstLineChars="20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4.农户（经营主体）盖章（签字）：如为小农户，只签字即可；如为经营主体应签字并盖章。</w:t>
      </w:r>
    </w:p>
    <w:p>
      <w:pPr>
        <w:pStyle w:val="11"/>
      </w:pPr>
    </w:p>
    <w:p>
      <w:pPr>
        <w:ind w:firstLine="420" w:firstLineChars="200"/>
        <w:rPr>
          <w:rFonts w:ascii="Times New Roman" w:hAnsi="Times New Roman" w:eastAsia="仿宋_GB2312" w:cs="Times New Roman"/>
          <w:szCs w:val="21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5" w:left="1588" w:header="0" w:footer="1145" w:gutter="0"/>
          <w:pgNumType w:start="1"/>
          <w:cols w:space="720" w:num="1"/>
          <w:docGrid w:linePitch="312" w:charSpace="0"/>
        </w:sect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天津市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黑体" w:cs="Times New Roman"/>
          <w:sz w:val="32"/>
          <w:szCs w:val="32"/>
        </w:rPr>
        <w:t>区202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年农业生产托管服务作业监督检查表</w:t>
      </w:r>
    </w:p>
    <w:p>
      <w:pPr>
        <w:jc w:val="center"/>
        <w:rPr>
          <w:rFonts w:ascii="Times New Roman" w:hAnsi="Times New Roman" w:eastAsia="黑体" w:cs="Times New Roman"/>
          <w:szCs w:val="21"/>
        </w:rPr>
      </w:pPr>
    </w:p>
    <w:tbl>
      <w:tblPr>
        <w:tblStyle w:val="7"/>
        <w:tblW w:w="12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1134"/>
        <w:gridCol w:w="850"/>
        <w:gridCol w:w="993"/>
        <w:gridCol w:w="851"/>
        <w:gridCol w:w="497"/>
        <w:gridCol w:w="497"/>
        <w:gridCol w:w="497"/>
        <w:gridCol w:w="497"/>
        <w:gridCol w:w="498"/>
        <w:gridCol w:w="497"/>
        <w:gridCol w:w="669"/>
        <w:gridCol w:w="858"/>
        <w:gridCol w:w="1085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农户（</w:t>
            </w:r>
            <w:r>
              <w:rPr>
                <w:rFonts w:ascii="Times New Roman" w:hAnsi="Times New Roman" w:eastAsia="仿宋_GB2312" w:cs="Times New Roman"/>
                <w:szCs w:val="21"/>
              </w:rPr>
              <w:t>经营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主体）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实施作业主体名称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作物名称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作业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类型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监测系统记录作业面积（亩）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实测作业面积（亩）</w:t>
            </w:r>
          </w:p>
        </w:tc>
        <w:tc>
          <w:tcPr>
            <w:tcW w:w="3652" w:type="dxa"/>
            <w:gridSpan w:val="7"/>
            <w:vAlign w:val="center"/>
          </w:tcPr>
          <w:p>
            <w:pPr>
              <w:widowControl/>
              <w:tabs>
                <w:tab w:val="left" w:pos="226"/>
              </w:tabs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实测点位</w:t>
            </w:r>
          </w:p>
        </w:tc>
        <w:tc>
          <w:tcPr>
            <w:tcW w:w="85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判定结果（合格/不合格）</w:t>
            </w:r>
          </w:p>
        </w:tc>
        <w:tc>
          <w:tcPr>
            <w:tcW w:w="10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检查人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签字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实施作业主体负责人签字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测点a</w:t>
            </w: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测点b</w:t>
            </w: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测点c</w:t>
            </w: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测点d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测点e</w:t>
            </w: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测点f</w:t>
            </w:r>
          </w:p>
        </w:tc>
        <w:tc>
          <w:tcPr>
            <w:tcW w:w="66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平均值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73" w:type="dxa"/>
            <w:gridSpan w:val="16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镇、村或服务对象代表签字：                                                  检查时间：  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____年_____月____日</w:t>
            </w:r>
          </w:p>
        </w:tc>
      </w:tr>
    </w:tbl>
    <w:p>
      <w:pPr>
        <w:widowControl/>
        <w:spacing w:line="200" w:lineRule="exact"/>
        <w:ind w:firstLine="480" w:firstLineChars="200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widowControl/>
        <w:spacing w:line="320" w:lineRule="exact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注：1.作业类型：填写耕、种、防、收的详细作业类型。</w:t>
      </w:r>
    </w:p>
    <w:p>
      <w:pPr>
        <w:widowControl/>
        <w:spacing w:line="320" w:lineRule="exact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 xml:space="preserve">    2.</w:t>
      </w:r>
      <w:r>
        <w:rPr>
          <w:rFonts w:hint="eastAsia" w:ascii="Times New Roman" w:hAnsi="Times New Roman" w:eastAsia="仿宋_GB2312" w:cs="Times New Roman"/>
          <w:szCs w:val="21"/>
        </w:rPr>
        <w:t>监测</w:t>
      </w:r>
      <w:r>
        <w:rPr>
          <w:rFonts w:ascii="Times New Roman" w:hAnsi="Times New Roman" w:eastAsia="仿宋_GB2312" w:cs="Times New Roman"/>
          <w:szCs w:val="21"/>
        </w:rPr>
        <w:t>系统记录作业面积：如该项作业能够使用监测系统进行监测则填写，否则不用填写。</w:t>
      </w:r>
    </w:p>
    <w:p>
      <w:pPr>
        <w:widowControl/>
        <w:spacing w:line="320" w:lineRule="exact"/>
        <w:ind w:firstLine="420" w:firstLineChars="20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3.测点a、b、c、d、e、f点位：对作业质量进行检查，能够填写数值的，请填写数值；如无法填写数值的，请定性描述，如合格填“√”，不合格填“×”。</w:t>
      </w:r>
    </w:p>
    <w:p>
      <w:pPr>
        <w:widowControl/>
        <w:spacing w:line="320" w:lineRule="exact"/>
        <w:ind w:firstLine="420" w:firstLineChars="20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4.检查人包括市、区、镇、村项目管理人员，托管土地的农户代表等。</w:t>
      </w:r>
    </w:p>
    <w:p>
      <w:pPr>
        <w:widowControl/>
        <w:spacing w:line="320" w:lineRule="exact"/>
        <w:ind w:firstLine="420" w:firstLineChars="20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5.本表一式两份，检查部门和服务组织分别留存。</w:t>
      </w:r>
    </w:p>
    <w:p>
      <w:pPr>
        <w:widowControl/>
        <w:spacing w:line="320" w:lineRule="exact"/>
        <w:ind w:firstLine="480" w:firstLineChars="200"/>
        <w:rPr>
          <w:rFonts w:ascii="Times New Roman" w:hAnsi="Times New Roman" w:eastAsia="仿宋_GB2312" w:cs="Times New Roman"/>
          <w:sz w:val="24"/>
          <w:szCs w:val="32"/>
        </w:rPr>
        <w:sectPr>
          <w:footerReference r:id="rId8" w:type="first"/>
          <w:footerReference r:id="rId6" w:type="default"/>
          <w:footerReference r:id="rId7" w:type="even"/>
          <w:pgSz w:w="16838" w:h="11906" w:orient="landscape"/>
          <w:pgMar w:top="1531" w:right="1814" w:bottom="1531" w:left="1758" w:header="851" w:footer="1179" w:gutter="0"/>
          <w:cols w:space="720" w:num="1"/>
          <w:titlePg/>
          <w:docGrid w:linePitch="634" w:charSpace="0"/>
        </w:sect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4</w:t>
      </w:r>
    </w:p>
    <w:p>
      <w:pPr>
        <w:spacing w:line="52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天津市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黑体" w:cs="Times New Roman"/>
          <w:sz w:val="32"/>
          <w:szCs w:val="32"/>
        </w:rPr>
        <w:t>区202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年农业生产托管服务项目受益情况公示</w:t>
      </w:r>
    </w:p>
    <w:p>
      <w:pPr>
        <w:spacing w:line="52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（村级公示栏公示</w:t>
      </w:r>
      <w:r>
        <w:rPr>
          <w:rFonts w:hint="eastAsia" w:ascii="Times New Roman" w:hAnsi="Times New Roman" w:eastAsia="黑体" w:cs="Times New Roman"/>
          <w:sz w:val="32"/>
          <w:szCs w:val="32"/>
        </w:rPr>
        <w:t>参考</w:t>
      </w:r>
      <w:r>
        <w:rPr>
          <w:rFonts w:ascii="Times New Roman" w:hAnsi="Times New Roman" w:eastAsia="黑体" w:cs="Times New Roman"/>
          <w:sz w:val="32"/>
          <w:szCs w:val="32"/>
        </w:rPr>
        <w:t>样式）</w:t>
      </w:r>
    </w:p>
    <w:p>
      <w:pPr>
        <w:spacing w:before="240" w:beforeLines="100" w:after="240" w:afterLines="100" w:line="400" w:lineRule="exact"/>
        <w:jc w:val="center"/>
        <w:rPr>
          <w:rFonts w:ascii="Times New Roman" w:hAnsi="Times New Roman" w:eastAsia="黑体" w:cs="Times New Roman"/>
          <w:sz w:val="32"/>
          <w:szCs w:val="32"/>
          <w:highlight w:val="yellow"/>
        </w:rPr>
      </w:pPr>
    </w:p>
    <w:p>
      <w:pPr>
        <w:adjustRightInd w:val="0"/>
        <w:snapToGrid w:val="0"/>
        <w:spacing w:before="240" w:beforeLines="100" w:after="240" w:afterLines="100"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农业农村委印发的《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天津市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区202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年农业生产托管服务项目实施方案</w:t>
      </w:r>
      <w:r>
        <w:rPr>
          <w:rFonts w:ascii="Times New Roman" w:hAnsi="Times New Roman" w:eastAsia="仿宋_GB2312" w:cs="Times New Roman"/>
          <w:sz w:val="32"/>
          <w:szCs w:val="32"/>
        </w:rPr>
        <w:t>》要求，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sz w:val="32"/>
          <w:szCs w:val="32"/>
        </w:rPr>
        <w:t>村（或经营主体）实施了农业生产托管服务作业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>亩，涉及农户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户，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作业内容为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作业补贴资金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万元。提供农业生产托管服务作业的实施主体为：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，其实施的作业达到了质量标准要求，现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予以</w:t>
      </w:r>
      <w:r>
        <w:rPr>
          <w:rFonts w:ascii="Times New Roman" w:hAnsi="Times New Roman" w:eastAsia="仿宋_GB2312" w:cs="Times New Roman"/>
          <w:sz w:val="32"/>
          <w:szCs w:val="32"/>
        </w:rPr>
        <w:t>公示，公示期7个工作日，自202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日至202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日。期间，如有异议，可拨打以下电话反映：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市农业农村委监督电话：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28450518</w:t>
      </w:r>
    </w:p>
    <w:p>
      <w:pPr>
        <w:adjustRightInd w:val="0"/>
        <w:snapToGrid w:val="0"/>
        <w:spacing w:line="50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区农业农村委监督电话：           </w:t>
      </w:r>
    </w:p>
    <w:p>
      <w:pPr>
        <w:spacing w:line="500" w:lineRule="exact"/>
        <w:ind w:right="1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00" w:lineRule="exact"/>
        <w:ind w:right="152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盖</w:t>
      </w:r>
      <w:r>
        <w:rPr>
          <w:rFonts w:ascii="Times New Roman" w:hAnsi="Times New Roman" w:eastAsia="仿宋_GB2312" w:cs="Times New Roman"/>
          <w:sz w:val="32"/>
          <w:szCs w:val="32"/>
        </w:rPr>
        <w:t>章）</w:t>
      </w:r>
    </w:p>
    <w:p>
      <w:pPr>
        <w:spacing w:line="500" w:lineRule="exact"/>
        <w:ind w:right="232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年   月   日</w:t>
      </w:r>
    </w:p>
    <w:p>
      <w:pPr>
        <w:spacing w:line="500" w:lineRule="exact"/>
        <w:ind w:right="2320"/>
        <w:jc w:val="right"/>
        <w:rPr>
          <w:rFonts w:ascii="Times New Roman" w:hAnsi="Times New Roman" w:eastAsia="仿宋_GB2312" w:cs="Times New Roman"/>
          <w:sz w:val="28"/>
          <w:szCs w:val="28"/>
        </w:rPr>
      </w:pP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2001"/>
        <w:gridCol w:w="1281"/>
        <w:gridCol w:w="2446"/>
        <w:gridCol w:w="12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农户（或经营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主体）名称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农业生产托管服务面积（亩）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提供农业生产托管服务作业的实施主体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补贴对象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7845"/>
        </w:tabs>
        <w:spacing w:before="240" w:beforeLines="100" w:after="240" w:afterLines="100" w:line="6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ab/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天津市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黑体" w:cs="Times New Roman"/>
          <w:sz w:val="32"/>
          <w:szCs w:val="32"/>
        </w:rPr>
        <w:t>区202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黑体" w:cs="Times New Roman"/>
          <w:sz w:val="32"/>
          <w:szCs w:val="32"/>
        </w:rPr>
        <w:t>年农业生产托管服务项目受益情况公示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（区农业农村委网站公示</w:t>
      </w:r>
      <w:r>
        <w:rPr>
          <w:rFonts w:hint="eastAsia" w:ascii="Times New Roman" w:hAnsi="Times New Roman" w:eastAsia="黑体" w:cs="Times New Roman"/>
          <w:sz w:val="32"/>
          <w:szCs w:val="32"/>
        </w:rPr>
        <w:t>参考</w:t>
      </w:r>
      <w:r>
        <w:rPr>
          <w:rFonts w:ascii="Times New Roman" w:hAnsi="Times New Roman" w:eastAsia="黑体" w:cs="Times New Roman"/>
          <w:sz w:val="32"/>
          <w:szCs w:val="32"/>
        </w:rPr>
        <w:t>样式）</w:t>
      </w:r>
    </w:p>
    <w:p>
      <w:pPr>
        <w:adjustRightInd w:val="0"/>
        <w:snapToGrid w:val="0"/>
        <w:spacing w:before="240" w:beforeLines="100" w:after="240" w:afterLines="100"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adjustRightInd w:val="0"/>
        <w:snapToGrid w:val="0"/>
        <w:spacing w:after="120" w:afterLines="50"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农业农村委印发的《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天津市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区202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年农业生产托管服务项目实施方案</w:t>
      </w:r>
      <w:r>
        <w:rPr>
          <w:rFonts w:ascii="Times New Roman" w:hAnsi="Times New Roman" w:eastAsia="仿宋_GB2312" w:cs="Times New Roman"/>
          <w:sz w:val="32"/>
          <w:szCs w:val="32"/>
        </w:rPr>
        <w:t>》要求，我区以下村（或经营主体）实施了农业生产托管服务项目作业，达到了质量标准要求，现予以公示。公示期7个工作日，自202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日至202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日。期间，如有异议，可拨打以下电话反映：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市农业农村委监督电话：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28450518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； </w:t>
      </w:r>
    </w:p>
    <w:p>
      <w:pPr>
        <w:adjustRightInd w:val="0"/>
        <w:snapToGrid w:val="0"/>
        <w:spacing w:line="50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区农业农村委监督电话：           </w:t>
      </w:r>
    </w:p>
    <w:p>
      <w:pPr>
        <w:spacing w:line="500" w:lineRule="exact"/>
        <w:ind w:right="1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00" w:lineRule="exact"/>
        <w:ind w:right="152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盖</w:t>
      </w:r>
      <w:r>
        <w:rPr>
          <w:rFonts w:ascii="Times New Roman" w:hAnsi="Times New Roman" w:eastAsia="仿宋_GB2312" w:cs="Times New Roman"/>
          <w:sz w:val="32"/>
          <w:szCs w:val="32"/>
        </w:rPr>
        <w:t>章）</w:t>
      </w:r>
    </w:p>
    <w:p>
      <w:pPr>
        <w:spacing w:line="500" w:lineRule="exact"/>
        <w:ind w:right="232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年   月   日</w:t>
      </w:r>
    </w:p>
    <w:p>
      <w:pPr>
        <w:adjustRightInd w:val="0"/>
        <w:snapToGrid w:val="0"/>
        <w:spacing w:before="240" w:beforeLines="100" w:after="240" w:afterLines="100"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649"/>
        <w:gridCol w:w="1110"/>
        <w:gridCol w:w="1930"/>
        <w:gridCol w:w="1280"/>
        <w:gridCol w:w="1250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农户（或经营主体）名称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农业生产托管服务面积（亩）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提供农业生产托管服务作业的实施主体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作业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内容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补贴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对象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补贴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资金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1245"/>
        </w:tabs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1758" w:right="1531" w:bottom="1814" w:left="1531" w:header="851" w:footer="1701" w:gutter="0"/>
          <w:cols w:space="720" w:num="1"/>
          <w:titlePg/>
          <w:docGrid w:linePitch="634" w:charSpace="0"/>
        </w:sect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5</w:t>
      </w:r>
    </w:p>
    <w:p>
      <w:pPr>
        <w:spacing w:before="120" w:beforeLines="50" w:after="120" w:afterLines="5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天津市</w:t>
      </w:r>
      <w:r>
        <w:rPr>
          <w:rFonts w:ascii="Times New Roman" w:hAnsi="Times New Roman" w:eastAsia="方正小标宋简体" w:cs="Times New Roman"/>
          <w:sz w:val="36"/>
          <w:szCs w:val="36"/>
          <w:u w:val="single"/>
        </w:rPr>
        <w:t xml:space="preserve">      </w:t>
      </w:r>
      <w:r>
        <w:rPr>
          <w:rFonts w:ascii="Times New Roman" w:hAnsi="Times New Roman" w:eastAsia="方正小标宋简体" w:cs="Times New Roman"/>
          <w:sz w:val="36"/>
          <w:szCs w:val="36"/>
        </w:rPr>
        <w:t>区202</w:t>
      </w:r>
      <w:r>
        <w:rPr>
          <w:rFonts w:ascii="Times New Roman" w:hAnsi="Times New Roman" w:eastAsia="方正小标宋简体" w:cs="Times New Roman"/>
          <w:sz w:val="36"/>
          <w:szCs w:val="36"/>
          <w:u w:val="single"/>
        </w:rPr>
        <w:t xml:space="preserve">  </w:t>
      </w:r>
      <w:r>
        <w:rPr>
          <w:rFonts w:ascii="Times New Roman" w:hAnsi="Times New Roman" w:eastAsia="方正小标宋简体" w:cs="Times New Roman"/>
          <w:sz w:val="36"/>
          <w:szCs w:val="36"/>
        </w:rPr>
        <w:t>年农业生产托管服务资金结算明细表</w:t>
      </w:r>
    </w:p>
    <w:p>
      <w:pPr>
        <w:spacing w:before="120" w:beforeLines="50" w:after="120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24"/>
          <w:szCs w:val="32"/>
        </w:rPr>
      </w:pPr>
      <w:r>
        <w:rPr>
          <w:rFonts w:ascii="Times New Roman" w:hAnsi="Times New Roman" w:eastAsia="仿宋_GB2312" w:cs="Times New Roman"/>
          <w:sz w:val="24"/>
          <w:szCs w:val="32"/>
        </w:rPr>
        <w:t>项目区农业农村委（盖章）：                                                              日期：   年   月   日</w:t>
      </w:r>
    </w:p>
    <w:tbl>
      <w:tblPr>
        <w:tblStyle w:val="7"/>
        <w:tblW w:w="132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731"/>
        <w:gridCol w:w="1858"/>
        <w:gridCol w:w="1550"/>
        <w:gridCol w:w="1842"/>
        <w:gridCol w:w="1276"/>
        <w:gridCol w:w="1327"/>
        <w:gridCol w:w="1002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农户（经营主体）名称</w:t>
            </w:r>
          </w:p>
        </w:tc>
        <w:tc>
          <w:tcPr>
            <w:tcW w:w="173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开户行名称和账号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服务组织名称</w:t>
            </w:r>
          </w:p>
        </w:tc>
        <w:tc>
          <w:tcPr>
            <w:tcW w:w="15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开户行名称和账号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农业生产托管服务面积（亩）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农业社会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化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服务补贴标准</w:t>
            </w:r>
          </w:p>
        </w:tc>
        <w:tc>
          <w:tcPr>
            <w:tcW w:w="31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农户（经营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主体）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服务组织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4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合    计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Cs w:val="21"/>
        </w:rPr>
      </w:pPr>
    </w:p>
    <w:p>
      <w:pPr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注：1.此表由村、镇、区逐级汇总。</w:t>
      </w:r>
    </w:p>
    <w:p>
      <w:pPr>
        <w:ind w:firstLine="420" w:firstLineChars="20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2.区级汇总表一式两份，一份由项目区农业农村委留存，一份交项目区财政局作为拨付作业补贴资金凭证。</w:t>
      </w:r>
    </w:p>
    <w:p>
      <w:pPr>
        <w:widowControl/>
        <w:spacing w:line="620" w:lineRule="exact"/>
        <w:jc w:val="left"/>
        <w:rPr>
          <w:rFonts w:ascii="Times New Roman" w:hAnsi="Times New Roman" w:eastAsia="仿宋" w:cs="Times New Roman"/>
          <w:sz w:val="32"/>
          <w:szCs w:val="20"/>
        </w:rPr>
        <w:sectPr>
          <w:pgSz w:w="16838" w:h="11906" w:orient="landscape"/>
          <w:pgMar w:top="1531" w:right="1814" w:bottom="1276" w:left="1758" w:header="851" w:footer="894" w:gutter="0"/>
          <w:cols w:space="720" w:num="1"/>
          <w:titlePg/>
          <w:docGrid w:linePitch="634" w:charSpace="0"/>
        </w:sectPr>
      </w:pPr>
    </w:p>
    <w:p>
      <w:pPr>
        <w:widowControl/>
        <w:spacing w:line="620" w:lineRule="exact"/>
        <w:jc w:val="left"/>
        <w:rPr>
          <w:rFonts w:ascii="Times New Roman" w:hAnsi="Times New Roman" w:eastAsia="黑体" w:cs="Times New Roman"/>
          <w:sz w:val="32"/>
          <w:szCs w:val="20"/>
        </w:rPr>
      </w:pPr>
      <w:r>
        <w:rPr>
          <w:rFonts w:ascii="Times New Roman" w:hAnsi="Times New Roman" w:eastAsia="黑体" w:cs="Times New Roman"/>
          <w:sz w:val="32"/>
          <w:szCs w:val="20"/>
        </w:rPr>
        <w:t>附件</w:t>
      </w:r>
      <w:r>
        <w:rPr>
          <w:rFonts w:hint="eastAsia" w:ascii="Times New Roman" w:hAnsi="Times New Roman" w:eastAsia="黑体" w:cs="Times New Roman"/>
          <w:sz w:val="32"/>
          <w:szCs w:val="20"/>
        </w:rPr>
        <w:t>6</w:t>
      </w:r>
    </w:p>
    <w:p>
      <w:pPr>
        <w:spacing w:line="600" w:lineRule="exact"/>
        <w:ind w:firstLine="720" w:firstLineChars="200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农业生产托管服务项目绩效评价表（区级自评）</w:t>
      </w:r>
    </w:p>
    <w:tbl>
      <w:tblPr>
        <w:tblStyle w:val="7"/>
        <w:tblW w:w="13695" w:type="dxa"/>
        <w:tblInd w:w="-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0"/>
        <w:gridCol w:w="7944"/>
        <w:gridCol w:w="1134"/>
        <w:gridCol w:w="1134"/>
        <w:gridCol w:w="1134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Header/>
        </w:trPr>
        <w:tc>
          <w:tcPr>
            <w:tcW w:w="16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  <w:lang w:bidi="ar"/>
              </w:rPr>
              <w:t>考核指标</w:t>
            </w:r>
          </w:p>
        </w:tc>
        <w:tc>
          <w:tcPr>
            <w:tcW w:w="794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0"/>
                <w:lang w:bidi="ar"/>
              </w:rPr>
              <w:t>评分依据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0"/>
                <w:lang w:bidi="ar"/>
              </w:rPr>
              <w:t>标准分值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0"/>
                <w:lang w:bidi="ar"/>
              </w:rPr>
              <w:t>（分）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0"/>
                <w:lang w:bidi="ar"/>
              </w:rPr>
              <w:t>自评分值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0"/>
                <w:lang w:bidi="ar"/>
              </w:rPr>
              <w:t>审核得分</w:t>
            </w:r>
          </w:p>
        </w:tc>
        <w:tc>
          <w:tcPr>
            <w:tcW w:w="7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0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Header/>
        </w:trPr>
        <w:tc>
          <w:tcPr>
            <w:tcW w:w="16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0"/>
                <w:lang w:bidi="ar"/>
              </w:rPr>
              <w:t>（一）</w:t>
            </w:r>
            <w:r>
              <w:rPr>
                <w:rFonts w:ascii="Times New Roman" w:hAnsi="Times New Roman" w:eastAsia="黑体" w:cs="Times New Roman"/>
                <w:kern w:val="0"/>
                <w:sz w:val="22"/>
                <w:szCs w:val="20"/>
                <w:lang w:bidi="ar"/>
              </w:rPr>
              <w:t>制定方案</w:t>
            </w:r>
            <w:r>
              <w:rPr>
                <w:rFonts w:ascii="Times New Roman" w:hAnsi="Times New Roman" w:eastAsia="黑体" w:cs="Times New Roman"/>
                <w:sz w:val="22"/>
                <w:szCs w:val="20"/>
              </w:rPr>
              <w:t>（10分）</w:t>
            </w:r>
          </w:p>
        </w:tc>
        <w:tc>
          <w:tcPr>
            <w:tcW w:w="794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bidi="ar"/>
              </w:rPr>
              <w:t>区级制定本年度农业生产托管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:lang w:bidi="ar"/>
              </w:rPr>
              <w:t>服务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bidi="ar"/>
              </w:rPr>
              <w:t>项目工作方案的完整性、规范性、可操作性、创新性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bidi="ar"/>
              </w:rPr>
              <w:t>。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bidi="ar"/>
              </w:rPr>
              <w:t>10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164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0"/>
                <w:lang w:bidi="ar"/>
              </w:rPr>
              <w:t>（二）</w:t>
            </w:r>
            <w:r>
              <w:rPr>
                <w:rFonts w:ascii="Times New Roman" w:hAnsi="Times New Roman" w:eastAsia="黑体" w:cs="Times New Roman"/>
                <w:kern w:val="0"/>
                <w:sz w:val="22"/>
                <w:szCs w:val="20"/>
                <w:lang w:bidi="ar"/>
              </w:rPr>
              <w:t>组织实施</w:t>
            </w:r>
            <w:r>
              <w:rPr>
                <w:rFonts w:ascii="Times New Roman" w:hAnsi="Times New Roman" w:eastAsia="黑体" w:cs="Times New Roman"/>
                <w:sz w:val="22"/>
                <w:szCs w:val="20"/>
              </w:rPr>
              <w:t>（40分）</w:t>
            </w:r>
          </w:p>
        </w:tc>
        <w:tc>
          <w:tcPr>
            <w:tcW w:w="794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bidi="ar"/>
              </w:rPr>
              <w:t>项目实施区开展政策宣传、项目培训的情况。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bidi="ar"/>
              </w:rPr>
              <w:t>10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164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794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bidi="ar"/>
              </w:rPr>
              <w:t>项目实施区开展工作指导、监督检查等项目管理的情况</w:t>
            </w:r>
            <w:r>
              <w:rPr>
                <w:rFonts w:ascii="Times New Roman" w:hAnsi="Times New Roman" w:eastAsia="仿宋_GB2312" w:cs="Times New Roman"/>
                <w:kern w:val="0"/>
                <w:szCs w:val="20"/>
              </w:rPr>
              <w:t>。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bidi="ar"/>
              </w:rPr>
              <w:t>10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164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794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bidi="ar"/>
              </w:rPr>
              <w:t>项目实施区公开、公平、公正择优选择生产托管服务主体情况。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bidi="ar"/>
              </w:rPr>
              <w:t>5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164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794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bidi="ar"/>
              </w:rPr>
              <w:t>项目实施区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t>研究制定符合当地实际的服务制度情况。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5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164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794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bidi="ar"/>
              </w:rPr>
              <w:t>项目实施区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t>按照印发的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bidi="ar"/>
              </w:rPr>
              <w:t>工作方案及时向服务主体或农户拨付补贴经费的情况。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10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Header/>
        </w:trPr>
        <w:tc>
          <w:tcPr>
            <w:tcW w:w="164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0"/>
                <w:lang w:bidi="ar"/>
              </w:rPr>
              <w:t>（三）</w:t>
            </w:r>
            <w:r>
              <w:rPr>
                <w:rFonts w:ascii="Times New Roman" w:hAnsi="Times New Roman" w:eastAsia="黑体" w:cs="Times New Roman"/>
                <w:kern w:val="0"/>
                <w:sz w:val="22"/>
                <w:szCs w:val="20"/>
                <w:lang w:bidi="ar"/>
              </w:rPr>
              <w:t>项目绩效</w:t>
            </w:r>
            <w:r>
              <w:rPr>
                <w:rFonts w:ascii="Times New Roman" w:hAnsi="Times New Roman" w:eastAsia="黑体" w:cs="Times New Roman"/>
                <w:sz w:val="22"/>
                <w:szCs w:val="20"/>
              </w:rPr>
              <w:t>（30分）</w:t>
            </w:r>
          </w:p>
        </w:tc>
        <w:tc>
          <w:tcPr>
            <w:tcW w:w="794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bidi="ar"/>
              </w:rPr>
              <w:t>生产托管面积：项目实施区农业生产托管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:lang w:bidi="ar"/>
              </w:rPr>
              <w:t>服务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bidi="ar"/>
              </w:rPr>
              <w:t>面积任务完成率，100%完成得10分，100%以下按比例扣分。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bidi="ar"/>
              </w:rPr>
              <w:t>10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Header/>
        </w:trPr>
        <w:tc>
          <w:tcPr>
            <w:tcW w:w="164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794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bidi="ar"/>
              </w:rPr>
              <w:t>项目服务对象：项目经费是否主要用于补贴服务小农户的农业生产托管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:lang w:bidi="ar"/>
              </w:rPr>
              <w:t>项目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bidi="ar"/>
              </w:rPr>
              <w:t>，达到60%得10分，60%以下的酌情扣分。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bidi="ar"/>
              </w:rPr>
              <w:t>10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Header/>
        </w:trPr>
        <w:tc>
          <w:tcPr>
            <w:tcW w:w="164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794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bidi="ar"/>
              </w:rPr>
              <w:t>项目效果情况和群众满意度情况。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bidi="ar"/>
              </w:rPr>
              <w:t>10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Header/>
        </w:trPr>
        <w:tc>
          <w:tcPr>
            <w:tcW w:w="16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2"/>
                <w:szCs w:val="20"/>
                <w:lang w:bidi="ar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0"/>
                <w:lang w:bidi="ar"/>
              </w:rPr>
              <w:t>（四）典型宣传（20</w:t>
            </w:r>
            <w:r>
              <w:rPr>
                <w:rFonts w:ascii="Times New Roman" w:hAnsi="Times New Roman" w:eastAsia="黑体" w:cs="Times New Roman"/>
                <w:sz w:val="22"/>
                <w:szCs w:val="20"/>
              </w:rPr>
              <w:t>分</w:t>
            </w:r>
            <w:r>
              <w:rPr>
                <w:rFonts w:ascii="Times New Roman" w:hAnsi="Times New Roman" w:eastAsia="黑体" w:cs="Times New Roman"/>
                <w:kern w:val="0"/>
                <w:sz w:val="22"/>
                <w:szCs w:val="20"/>
                <w:lang w:bidi="ar"/>
              </w:rPr>
              <w:t>）</w:t>
            </w:r>
          </w:p>
        </w:tc>
        <w:tc>
          <w:tcPr>
            <w:tcW w:w="794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bidi="ar"/>
              </w:rPr>
              <w:t>按要求及时报送典型案例；组织相关媒体对本区托管工作进行宣传。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bidi="ar"/>
              </w:rPr>
              <w:t>20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</w:tbl>
    <w:p>
      <w:pPr>
        <w:tabs>
          <w:tab w:val="left" w:pos="3420"/>
        </w:tabs>
        <w:spacing w:line="660" w:lineRule="exact"/>
        <w:ind w:left="992" w:leftChars="120" w:right="374" w:rightChars="178" w:hanging="740" w:hangingChars="294"/>
        <w:rPr>
          <w:rFonts w:ascii="Times New Roman" w:hAnsi="Times New Roman" w:eastAsia="仿宋_GB2312" w:cs="Times New Roman"/>
          <w:spacing w:val="-14"/>
          <w:sz w:val="28"/>
          <w:szCs w:val="28"/>
        </w:rPr>
      </w:pPr>
      <w:bookmarkStart w:id="0" w:name="_GoBack"/>
      <w:bookmarkEnd w:id="0"/>
    </w:p>
    <w:sectPr>
      <w:headerReference r:id="rId9" w:type="default"/>
      <w:footerReference r:id="rId10" w:type="default"/>
      <w:pgSz w:w="16838" w:h="11906" w:orient="landscape"/>
      <w:pgMar w:top="1559" w:right="2041" w:bottom="1559" w:left="1701" w:header="851" w:footer="992" w:gutter="0"/>
      <w:pgNumType w:fmt="numberInDash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等线" w:hAnsi="等线" w:eastAsia="等线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left="420" w:leftChars="200" w:right="420" w:rightChars="200"/>
                            <w:jc w:val="center"/>
                            <w:rPr>
                              <w:rStyle w:val="6"/>
                              <w:rFonts w:ascii="等线" w:hAnsi="等线" w:eastAsia="等线" w:cs="Times New Roman"/>
                              <w:sz w:val="28"/>
                              <w:szCs w:val="18"/>
                            </w:rPr>
                          </w:pPr>
                          <w:r>
                            <w:rPr>
                              <w:rStyle w:val="6"/>
                              <w:rFonts w:hint="eastAsia" w:ascii="楷体_GB2312" w:hAnsi="楷体_GB2312" w:eastAsia="楷体_GB2312" w:cs="楷体_GB2312"/>
                              <w:sz w:val="28"/>
                              <w:szCs w:val="1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ascii="Times New Roman" w:hAnsi="Times New Roman" w:eastAsia="楷体_GB2312" w:cs="Times New Roman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 w:hAnsi="Times New Roman" w:eastAsia="楷体_GB2312" w:cs="Times New Roman"/>
                              <w:sz w:val="28"/>
                              <w:szCs w:val="1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Times New Roman" w:hAnsi="Times New Roman" w:eastAsia="楷体_GB2312" w:cs="Times New Roman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Times New Roman" w:hAnsi="Times New Roman" w:eastAsia="楷体_GB2312" w:cs="Times New Roman"/>
                              <w:sz w:val="28"/>
                              <w:szCs w:val="18"/>
                            </w:rPr>
                            <w:t>12</w:t>
                          </w:r>
                          <w:r>
                            <w:rPr>
                              <w:rStyle w:val="6"/>
                              <w:rFonts w:ascii="Times New Roman" w:hAnsi="Times New Roman" w:eastAsia="楷体_GB2312" w:cs="Times New Roman"/>
                              <w:sz w:val="2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楷体_GB2312" w:hAnsi="楷体_GB2312" w:eastAsia="楷体_GB2312" w:cs="楷体_GB2312"/>
                              <w:sz w:val="28"/>
                              <w:szCs w:val="18"/>
                            </w:rPr>
                            <w:t xml:space="preserve"> —  </w:t>
                          </w:r>
                          <w:r>
                            <w:rPr>
                              <w:rStyle w:val="6"/>
                              <w:rFonts w:hint="eastAsia" w:ascii="等线" w:hAnsi="等线" w:eastAsia="等线" w:cs="Times New Roman"/>
                              <w:sz w:val="2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3&#10;1R0k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420" w:leftChars="200" w:right="420" w:rightChars="200"/>
                      <w:jc w:val="center"/>
                      <w:rPr>
                        <w:rStyle w:val="6"/>
                        <w:rFonts w:ascii="等线" w:hAnsi="等线" w:eastAsia="等线" w:cs="Times New Roman"/>
                        <w:sz w:val="28"/>
                        <w:szCs w:val="18"/>
                      </w:rPr>
                    </w:pPr>
                    <w:r>
                      <w:rPr>
                        <w:rStyle w:val="6"/>
                        <w:rFonts w:hint="eastAsia" w:ascii="楷体_GB2312" w:hAnsi="楷体_GB2312" w:eastAsia="楷体_GB2312" w:cs="楷体_GB2312"/>
                        <w:sz w:val="28"/>
                        <w:szCs w:val="18"/>
                      </w:rPr>
                      <w:t xml:space="preserve">— </w:t>
                    </w:r>
                    <w:r>
                      <w:rPr>
                        <w:rStyle w:val="6"/>
                        <w:rFonts w:ascii="Times New Roman" w:hAnsi="Times New Roman" w:eastAsia="楷体_GB2312" w:cs="Times New Roman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 w:hAnsi="Times New Roman" w:eastAsia="楷体_GB2312" w:cs="Times New Roman"/>
                        <w:sz w:val="28"/>
                        <w:szCs w:val="1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Times New Roman" w:hAnsi="Times New Roman" w:eastAsia="楷体_GB2312" w:cs="Times New Roman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Style w:val="6"/>
                        <w:rFonts w:ascii="Times New Roman" w:hAnsi="Times New Roman" w:eastAsia="楷体_GB2312" w:cs="Times New Roman"/>
                        <w:sz w:val="28"/>
                        <w:szCs w:val="18"/>
                      </w:rPr>
                      <w:t>12</w:t>
                    </w:r>
                    <w:r>
                      <w:rPr>
                        <w:rStyle w:val="6"/>
                        <w:rFonts w:ascii="Times New Roman" w:hAnsi="Times New Roman" w:eastAsia="楷体_GB2312" w:cs="Times New Roman"/>
                        <w:sz w:val="28"/>
                        <w:szCs w:val="1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楷体_GB2312" w:hAnsi="楷体_GB2312" w:eastAsia="楷体_GB2312" w:cs="楷体_GB2312"/>
                        <w:sz w:val="28"/>
                        <w:szCs w:val="18"/>
                      </w:rPr>
                      <w:t xml:space="preserve"> —  </w:t>
                    </w:r>
                    <w:r>
                      <w:rPr>
                        <w:rStyle w:val="6"/>
                        <w:rFonts w:hint="eastAsia" w:ascii="等线" w:hAnsi="等线" w:eastAsia="等线" w:cs="Times New Roman"/>
                        <w:sz w:val="2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420" w:firstLineChars="150"/>
      <w:jc w:val="left"/>
      <w:rPr>
        <w:rFonts w:ascii="等线" w:hAnsi="等线" w:eastAsia="等线" w:cs="Times New Roman"/>
        <w:sz w:val="28"/>
        <w:szCs w:val="28"/>
      </w:rPr>
    </w:pPr>
    <w:r>
      <w:rPr>
        <w:rFonts w:ascii="等线" w:hAnsi="等线" w:eastAsia="等线" w:cs="Times New Roman"/>
        <w:sz w:val="28"/>
        <w:szCs w:val="28"/>
      </w:rPr>
      <w:t>—</w:t>
    </w:r>
    <w:r>
      <w:rPr>
        <w:rFonts w:ascii="Times New Roman" w:hAnsi="Times New Roman" w:eastAsia="等线" w:cs="Times New Roman"/>
        <w:sz w:val="28"/>
        <w:szCs w:val="28"/>
      </w:rPr>
      <w:t xml:space="preserve"> </w:t>
    </w:r>
    <w:r>
      <w:rPr>
        <w:rFonts w:ascii="Times New Roman" w:hAnsi="Times New Roman" w:eastAsia="等线" w:cs="Times New Roman"/>
        <w:sz w:val="28"/>
        <w:szCs w:val="28"/>
      </w:rPr>
      <w:fldChar w:fldCharType="begin"/>
    </w:r>
    <w:r>
      <w:rPr>
        <w:rFonts w:ascii="Times New Roman" w:hAnsi="Times New Roman" w:eastAsia="等线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eastAsia="等线" w:cs="Times New Roman"/>
        <w:sz w:val="28"/>
        <w:szCs w:val="28"/>
      </w:rPr>
      <w:fldChar w:fldCharType="separate"/>
    </w:r>
    <w:r>
      <w:rPr>
        <w:rFonts w:ascii="Times New Roman" w:hAnsi="Times New Roman" w:eastAsia="等线" w:cs="Times New Roman"/>
        <w:sz w:val="28"/>
        <w:szCs w:val="28"/>
        <w:lang w:val="zh-CN"/>
      </w:rPr>
      <w:t>14</w:t>
    </w:r>
    <w:r>
      <w:rPr>
        <w:rFonts w:ascii="Times New Roman" w:hAnsi="Times New Roman" w:eastAsia="等线" w:cs="Times New Roman"/>
        <w:sz w:val="28"/>
        <w:szCs w:val="28"/>
      </w:rPr>
      <w:fldChar w:fldCharType="end"/>
    </w:r>
    <w:r>
      <w:rPr>
        <w:rFonts w:ascii="Times New Roman" w:hAnsi="Times New Roman" w:eastAsia="等线" w:cs="Times New Roman"/>
        <w:sz w:val="28"/>
        <w:szCs w:val="28"/>
      </w:rPr>
      <w:t xml:space="preserve"> </w:t>
    </w:r>
    <w:r>
      <w:rPr>
        <w:rFonts w:ascii="等线" w:hAnsi="等线" w:eastAsia="等线" w:cs="Times New Roman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Q&#10;oHyh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snapToGrid w:val="0"/>
      <w:jc w:val="right"/>
      <w:rPr>
        <w:rFonts w:ascii="等线" w:hAnsi="等线" w:eastAsia="等线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wordWrap w:val="0"/>
                            <w:snapToGrid w:val="0"/>
                            <w:jc w:val="right"/>
                          </w:pPr>
                          <w:r>
                            <w:rPr>
                              <w:rFonts w:ascii="等线" w:hAnsi="等线" w:eastAsia="等线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等线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等线" w:cs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 w:eastAsia="等线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等线" w:cs="Times New Roman"/>
                              <w:sz w:val="28"/>
                              <w:szCs w:val="28"/>
                              <w:lang w:val="zh-CN"/>
                            </w:rPr>
                            <w:t>15</w:t>
                          </w:r>
                          <w:r>
                            <w:rPr>
                              <w:rFonts w:ascii="Times New Roman" w:hAnsi="Times New Roman" w:eastAsia="等线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等线" w:hAnsi="等线" w:eastAsia="等线" w:cs="Times New Roman"/>
                              <w:sz w:val="28"/>
                              <w:szCs w:val="28"/>
                            </w:rPr>
                            <w:t xml:space="preserve"> —  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zYyj3b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ordWrap w:val="0"/>
                      <w:snapToGrid w:val="0"/>
                      <w:jc w:val="right"/>
                    </w:pPr>
                    <w:r>
                      <w:rPr>
                        <w:rFonts w:ascii="等线" w:hAnsi="等线" w:eastAsia="等线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等线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等线" w:cs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eastAsia="等线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等线" w:cs="Times New Roman"/>
                        <w:sz w:val="28"/>
                        <w:szCs w:val="28"/>
                        <w:lang w:val="zh-CN"/>
                      </w:rPr>
                      <w:t>15</w:t>
                    </w:r>
                    <w:r>
                      <w:rPr>
                        <w:rFonts w:ascii="Times New Roman" w:hAnsi="Times New Roman" w:eastAsia="等线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等线" w:hAnsi="等线" w:eastAsia="等线" w:cs="Times New Roman"/>
                        <w:sz w:val="28"/>
                        <w:szCs w:val="28"/>
                      </w:rPr>
                      <w:t xml:space="preserve"> —   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snapToGrid w:val="0"/>
      <w:jc w:val="left"/>
      <w:rPr>
        <w:rStyle w:val="6"/>
        <w:rFonts w:ascii="等线" w:hAnsi="等线" w:eastAsia="等线" w:cs="Times New Roman"/>
        <w:sz w:val="28"/>
        <w:szCs w:val="28"/>
      </w:rPr>
    </w:pPr>
    <w:r>
      <w:rPr>
        <w:rFonts w:hint="eastAsia" w:ascii="等线" w:hAnsi="等线" w:eastAsia="等线" w:cs="Times New Roman"/>
        <w:sz w:val="28"/>
        <w:szCs w:val="28"/>
      </w:rPr>
      <w:t xml:space="preserve">  </w:t>
    </w:r>
    <w:r>
      <w:rPr>
        <w:rFonts w:ascii="等线" w:hAnsi="等线" w:eastAsia="等线" w:cs="Times New Roman"/>
        <w:sz w:val="28"/>
        <w:szCs w:val="28"/>
      </w:rPr>
      <w:t xml:space="preserve">— </w:t>
    </w:r>
    <w:r>
      <w:rPr>
        <w:rFonts w:ascii="Times New Roman" w:hAnsi="Times New Roman" w:eastAsia="等线" w:cs="Times New Roman"/>
        <w:sz w:val="28"/>
        <w:szCs w:val="28"/>
      </w:rPr>
      <w:fldChar w:fldCharType="begin"/>
    </w:r>
    <w:r>
      <w:rPr>
        <w:rStyle w:val="6"/>
        <w:rFonts w:ascii="Times New Roman" w:hAnsi="Times New Roman" w:eastAsia="等线" w:cs="Times New Roman"/>
        <w:sz w:val="28"/>
        <w:szCs w:val="28"/>
      </w:rPr>
      <w:instrText xml:space="preserve">PAGE  </w:instrText>
    </w:r>
    <w:r>
      <w:rPr>
        <w:rFonts w:ascii="Times New Roman" w:hAnsi="Times New Roman" w:eastAsia="等线" w:cs="Times New Roman"/>
        <w:sz w:val="28"/>
        <w:szCs w:val="28"/>
      </w:rPr>
      <w:fldChar w:fldCharType="separate"/>
    </w:r>
    <w:r>
      <w:rPr>
        <w:rStyle w:val="6"/>
        <w:rFonts w:ascii="Times New Roman" w:hAnsi="Times New Roman" w:eastAsia="等线" w:cs="Times New Roman"/>
        <w:sz w:val="28"/>
        <w:szCs w:val="28"/>
      </w:rPr>
      <w:t>22</w:t>
    </w:r>
    <w:r>
      <w:rPr>
        <w:rFonts w:ascii="Times New Roman" w:hAnsi="Times New Roman" w:eastAsia="等线" w:cs="Times New Roman"/>
        <w:sz w:val="28"/>
        <w:szCs w:val="28"/>
      </w:rPr>
      <w:fldChar w:fldCharType="end"/>
    </w:r>
    <w:r>
      <w:rPr>
        <w:rFonts w:ascii="等线" w:hAnsi="等线" w:eastAsia="等线" w:cs="Times New Roman"/>
        <w:sz w:val="28"/>
        <w:szCs w:val="28"/>
      </w:rPr>
      <w:t xml:space="preserve"> —</w:t>
    </w:r>
  </w:p>
  <w:p>
    <w:pPr>
      <w:snapToGrid w:val="0"/>
      <w:ind w:right="360" w:firstLine="360"/>
      <w:jc w:val="left"/>
      <w:rPr>
        <w:rFonts w:ascii="等线" w:hAnsi="等线" w:eastAsia="等线" w:cs="Times New Roman"/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560"/>
      <w:jc w:val="left"/>
      <w:rPr>
        <w:rFonts w:ascii="Times New Roman" w:hAnsi="Times New Roman" w:eastAsia="等线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right="560"/>
                            <w:jc w:val="left"/>
                          </w:pPr>
                          <w:r>
                            <w:rPr>
                              <w:rFonts w:hint="eastAsia" w:ascii="Times New Roman" w:hAnsi="Times New Roman" w:eastAsia="等线" w:cs="Times New Roman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Times New Roman" w:hAnsi="Times New Roman" w:eastAsia="等线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等线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等线" w:cs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 w:eastAsia="等线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等线" w:cs="Times New Roman"/>
                              <w:sz w:val="28"/>
                              <w:szCs w:val="28"/>
                              <w:lang w:val="zh-CN"/>
                            </w:rPr>
                            <w:t>13</w:t>
                          </w:r>
                          <w:r>
                            <w:rPr>
                              <w:rFonts w:ascii="Times New Roman" w:hAnsi="Times New Roman" w:eastAsia="等线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等线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9eiCSb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right="560"/>
                      <w:jc w:val="left"/>
                    </w:pPr>
                    <w:r>
                      <w:rPr>
                        <w:rFonts w:hint="eastAsia" w:ascii="Times New Roman" w:hAnsi="Times New Roman" w:eastAsia="等线" w:cs="Times New Roman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Times New Roman" w:hAnsi="Times New Roman" w:eastAsia="等线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等线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等线" w:cs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eastAsia="等线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等线" w:cs="Times New Roman"/>
                        <w:sz w:val="28"/>
                        <w:szCs w:val="28"/>
                        <w:lang w:val="zh-CN"/>
                      </w:rPr>
                      <w:t>13</w:t>
                    </w:r>
                    <w:r>
                      <w:rPr>
                        <w:rFonts w:ascii="Times New Roman" w:hAnsi="Times New Roman" w:eastAsia="等线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等线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405765</wp:posOffset>
              </wp:positionH>
              <wp:positionV relativeFrom="paragraph">
                <wp:posOffset>3133090</wp:posOffset>
              </wp:positionV>
              <wp:extent cx="1057275" cy="276225"/>
              <wp:effectExtent l="0" t="0" r="9525" b="9525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7275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.95pt;margin-top:246.7pt;height:21.75pt;width:83.25pt;z-index:251669504;mso-width-relative:page;mso-height-relative:page;" fillcolor="#FFFFFF [3201]" filled="t" stroked="f" coordsize="21600,21600" o:gfxdata="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aj5NgNYAAAAKAQAADwAAAAAAAAABACAAAAAiAAAAZHJzL2Rvd25yZXYueG1s&#10;UEsBAhQAFAAAAAgAh07iQJ5ZbJUzAgAAQwQAAA4AAAAAAAAAAQAgAAAAJQEAAGRycy9lMm9Eb2Mu&#10;eG1sUEsFBgAAAAAGAAYAWQEAAMo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9525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346826306"/>
                          </w:sdtPr>
                          <w:sdtContent>
                            <w:p>
                              <w:pPr>
                                <w:pStyle w:val="2"/>
                                <w:wordWrap w:val="0"/>
                                <w:ind w:right="90"/>
                                <w:jc w:val="right"/>
                              </w:pPr>
                              <w:r>
                                <w:rPr>
                                  <w:rFonts w:ascii="等线" w:hAnsi="等线" w:eastAsia="等线" w:cs="Times New Roman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Times New Roman" w:hAnsi="Times New Roman" w:eastAsia="等线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eastAsia="等线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eastAsia="等线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eastAsia="等线" w:cs="Times New Roman"/>
                                  <w:sz w:val="28"/>
                                  <w:szCs w:val="28"/>
                                  <w:lang w:val="zh-CN"/>
                                </w:rPr>
                                <w:t>17</w:t>
                              </w:r>
                              <w:r>
                                <w:rPr>
                                  <w:rFonts w:ascii="Times New Roman" w:hAnsi="Times New Roman" w:eastAsia="等线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等线" w:hAnsi="等线" w:eastAsia="等线" w:cs="Times New Roman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346826306"/>
                    </w:sdtPr>
                    <w:sdtContent>
                      <w:p>
                        <w:pPr>
                          <w:pStyle w:val="2"/>
                          <w:wordWrap w:val="0"/>
                          <w:ind w:right="90"/>
                          <w:jc w:val="right"/>
                        </w:pPr>
                        <w:r>
                          <w:rPr>
                            <w:rFonts w:ascii="等线" w:hAnsi="等线" w:eastAsia="等线" w:cs="Times New Roman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="Times New Roman" w:hAnsi="Times New Roman" w:eastAsia="等线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eastAsia="等线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eastAsia="等线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eastAsia="等线" w:cs="Times New Roman"/>
                            <w:sz w:val="28"/>
                            <w:szCs w:val="28"/>
                            <w:lang w:val="zh-CN"/>
                          </w:rPr>
                          <w:t>17</w:t>
                        </w:r>
                        <w:r>
                          <w:rPr>
                            <w:rFonts w:ascii="Times New Roman" w:hAnsi="Times New Roman" w:eastAsia="等线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等线" w:hAnsi="等线" w:eastAsia="等线" w:cs="Times New Roman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等线" w:hAnsi="等线" w:eastAsia="等线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D4"/>
    <w:rsid w:val="000C0822"/>
    <w:rsid w:val="000C745E"/>
    <w:rsid w:val="000D2347"/>
    <w:rsid w:val="0010232C"/>
    <w:rsid w:val="001849CA"/>
    <w:rsid w:val="001861C8"/>
    <w:rsid w:val="001A2A7D"/>
    <w:rsid w:val="001A53DC"/>
    <w:rsid w:val="001D4F52"/>
    <w:rsid w:val="00270708"/>
    <w:rsid w:val="0028016F"/>
    <w:rsid w:val="002A40FB"/>
    <w:rsid w:val="002F010F"/>
    <w:rsid w:val="002F2F0C"/>
    <w:rsid w:val="00350689"/>
    <w:rsid w:val="003E5174"/>
    <w:rsid w:val="003F502C"/>
    <w:rsid w:val="00403DF3"/>
    <w:rsid w:val="004845C8"/>
    <w:rsid w:val="00487E32"/>
    <w:rsid w:val="00514ACF"/>
    <w:rsid w:val="005944B5"/>
    <w:rsid w:val="00605A0A"/>
    <w:rsid w:val="006260C3"/>
    <w:rsid w:val="00645631"/>
    <w:rsid w:val="00652860"/>
    <w:rsid w:val="006827A6"/>
    <w:rsid w:val="006B1D9B"/>
    <w:rsid w:val="006C33C4"/>
    <w:rsid w:val="006D01E0"/>
    <w:rsid w:val="00765CD4"/>
    <w:rsid w:val="007F48C8"/>
    <w:rsid w:val="00831CA2"/>
    <w:rsid w:val="00840D8A"/>
    <w:rsid w:val="008C6066"/>
    <w:rsid w:val="008D3AE7"/>
    <w:rsid w:val="00955A6A"/>
    <w:rsid w:val="00976CEF"/>
    <w:rsid w:val="00984F20"/>
    <w:rsid w:val="009B069D"/>
    <w:rsid w:val="009B49D5"/>
    <w:rsid w:val="009E06A3"/>
    <w:rsid w:val="00A064C0"/>
    <w:rsid w:val="00A526A7"/>
    <w:rsid w:val="00A6470B"/>
    <w:rsid w:val="00AD3848"/>
    <w:rsid w:val="00AF0391"/>
    <w:rsid w:val="00AF6B09"/>
    <w:rsid w:val="00B52593"/>
    <w:rsid w:val="00BC4ADC"/>
    <w:rsid w:val="00BC5DF7"/>
    <w:rsid w:val="00BE464E"/>
    <w:rsid w:val="00C31A79"/>
    <w:rsid w:val="00C326AB"/>
    <w:rsid w:val="00C419F7"/>
    <w:rsid w:val="00C97456"/>
    <w:rsid w:val="00C97622"/>
    <w:rsid w:val="00CA5BDA"/>
    <w:rsid w:val="00D26E7D"/>
    <w:rsid w:val="00D57581"/>
    <w:rsid w:val="00D82C29"/>
    <w:rsid w:val="00DE4698"/>
    <w:rsid w:val="00E177B4"/>
    <w:rsid w:val="00E30BCB"/>
    <w:rsid w:val="00E41119"/>
    <w:rsid w:val="00E835EC"/>
    <w:rsid w:val="00E86638"/>
    <w:rsid w:val="00E92480"/>
    <w:rsid w:val="00EA2E3A"/>
    <w:rsid w:val="00EA6E54"/>
    <w:rsid w:val="00ED7B56"/>
    <w:rsid w:val="00F01E63"/>
    <w:rsid w:val="00F14775"/>
    <w:rsid w:val="00F26584"/>
    <w:rsid w:val="00F32427"/>
    <w:rsid w:val="00F4072B"/>
    <w:rsid w:val="00F52A1F"/>
    <w:rsid w:val="00F72603"/>
    <w:rsid w:val="00F75C92"/>
    <w:rsid w:val="00F824F7"/>
    <w:rsid w:val="00FF783E"/>
    <w:rsid w:val="033F37B5"/>
    <w:rsid w:val="0546234C"/>
    <w:rsid w:val="0961573A"/>
    <w:rsid w:val="09C4264A"/>
    <w:rsid w:val="09F14256"/>
    <w:rsid w:val="0ADA61FE"/>
    <w:rsid w:val="0D732F4C"/>
    <w:rsid w:val="0DDA1060"/>
    <w:rsid w:val="0E3ED812"/>
    <w:rsid w:val="0E4A5723"/>
    <w:rsid w:val="0EC13093"/>
    <w:rsid w:val="0F5E5E95"/>
    <w:rsid w:val="121F3462"/>
    <w:rsid w:val="131303E7"/>
    <w:rsid w:val="13482128"/>
    <w:rsid w:val="142A1B72"/>
    <w:rsid w:val="148C3FE6"/>
    <w:rsid w:val="18266FA7"/>
    <w:rsid w:val="1A9E6B00"/>
    <w:rsid w:val="1BCD348F"/>
    <w:rsid w:val="1DFE3E6C"/>
    <w:rsid w:val="1F282837"/>
    <w:rsid w:val="20327F9B"/>
    <w:rsid w:val="20A413A0"/>
    <w:rsid w:val="213F1257"/>
    <w:rsid w:val="223A4C12"/>
    <w:rsid w:val="24E07426"/>
    <w:rsid w:val="252D7F58"/>
    <w:rsid w:val="25833ED3"/>
    <w:rsid w:val="2916661D"/>
    <w:rsid w:val="2A0C7642"/>
    <w:rsid w:val="2B3C3C2B"/>
    <w:rsid w:val="2C4C75F0"/>
    <w:rsid w:val="2D560A90"/>
    <w:rsid w:val="2F726F51"/>
    <w:rsid w:val="302C43AD"/>
    <w:rsid w:val="322175DA"/>
    <w:rsid w:val="33BF3DE9"/>
    <w:rsid w:val="34A408F8"/>
    <w:rsid w:val="35B070EF"/>
    <w:rsid w:val="36CE40E2"/>
    <w:rsid w:val="37106326"/>
    <w:rsid w:val="37A53069"/>
    <w:rsid w:val="38F84A82"/>
    <w:rsid w:val="39B21767"/>
    <w:rsid w:val="39BD2ED2"/>
    <w:rsid w:val="39DB4408"/>
    <w:rsid w:val="3D98387B"/>
    <w:rsid w:val="40701F30"/>
    <w:rsid w:val="475E5BBE"/>
    <w:rsid w:val="4A8C251D"/>
    <w:rsid w:val="4BC159D9"/>
    <w:rsid w:val="4FA42F14"/>
    <w:rsid w:val="50391CDD"/>
    <w:rsid w:val="511B2416"/>
    <w:rsid w:val="520F15AD"/>
    <w:rsid w:val="533A56D3"/>
    <w:rsid w:val="56FC4FC5"/>
    <w:rsid w:val="592011B1"/>
    <w:rsid w:val="59737CD8"/>
    <w:rsid w:val="5BA7672A"/>
    <w:rsid w:val="5DE12A36"/>
    <w:rsid w:val="60DF1B56"/>
    <w:rsid w:val="61190FE9"/>
    <w:rsid w:val="61436909"/>
    <w:rsid w:val="62EF0707"/>
    <w:rsid w:val="643A67F9"/>
    <w:rsid w:val="67525A92"/>
    <w:rsid w:val="67DA5FB0"/>
    <w:rsid w:val="68252663"/>
    <w:rsid w:val="6AA641E8"/>
    <w:rsid w:val="6B391EFA"/>
    <w:rsid w:val="6B5C3EBF"/>
    <w:rsid w:val="6CE0235F"/>
    <w:rsid w:val="6E75322E"/>
    <w:rsid w:val="70153B72"/>
    <w:rsid w:val="745112A2"/>
    <w:rsid w:val="75F06127"/>
    <w:rsid w:val="770208C3"/>
    <w:rsid w:val="779A72F5"/>
    <w:rsid w:val="77A85872"/>
    <w:rsid w:val="7869640B"/>
    <w:rsid w:val="78850DD4"/>
    <w:rsid w:val="79CE70EC"/>
    <w:rsid w:val="7B476DE5"/>
    <w:rsid w:val="7B706ED1"/>
    <w:rsid w:val="7C8B1554"/>
    <w:rsid w:val="7CC74603"/>
    <w:rsid w:val="7D1838A6"/>
    <w:rsid w:val="7D271FE1"/>
    <w:rsid w:val="7DD60E1B"/>
    <w:rsid w:val="7E0875B0"/>
    <w:rsid w:val="7EB60747"/>
    <w:rsid w:val="EFFF5C1D"/>
    <w:rsid w:val="FE77F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page number"/>
    <w:basedOn w:val="5"/>
    <w:semiHidden/>
    <w:unhideWhenUsed/>
    <w:qFormat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11">
    <w:name w:val="正文2"/>
    <w:next w:val="1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6368</Words>
  <Characters>6630</Characters>
  <Lines>55</Lines>
  <Paragraphs>15</Paragraphs>
  <ScaleCrop>false</ScaleCrop>
  <LinksUpToDate>false</LinksUpToDate>
  <CharactersWithSpaces>7063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2021-06-08T08:55:00Z</dcterms:created>
  <dc:creator>窦国际</dc:creator>
  <cp:lastModifiedBy>Administrator</cp:lastModifiedBy>
  <cp:lastPrinted>2022-07-14T08:44:00Z</cp:lastPrinted>
  <dcterms:modified xsi:type="dcterms:W3CDTF">2022-08-03T01:46:17Z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